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F7" w:rsidRPr="00FB559C" w:rsidRDefault="004A05F7" w:rsidP="004A05F7">
      <w:pPr>
        <w:rPr>
          <w:rFonts w:eastAsia="黑体"/>
          <w:sz w:val="72"/>
        </w:rPr>
      </w:pPr>
    </w:p>
    <w:p w:rsidR="004A05F7" w:rsidRPr="009B08A8" w:rsidRDefault="004A05F7" w:rsidP="004A05F7">
      <w:pPr>
        <w:tabs>
          <w:tab w:val="left" w:pos="5625"/>
        </w:tabs>
        <w:rPr>
          <w:rFonts w:eastAsia="黑体"/>
          <w:b/>
          <w:sz w:val="72"/>
        </w:rPr>
      </w:pPr>
    </w:p>
    <w:p w:rsidR="004A05F7" w:rsidRPr="00FB559C" w:rsidRDefault="004A05F7" w:rsidP="004A05F7">
      <w:pPr>
        <w:jc w:val="center"/>
        <w:rPr>
          <w:rFonts w:eastAsia="黑体"/>
          <w:sz w:val="72"/>
        </w:rPr>
      </w:pPr>
      <w:r w:rsidRPr="00FB559C">
        <w:rPr>
          <w:rFonts w:eastAsia="黑体"/>
          <w:sz w:val="72"/>
        </w:rPr>
        <w:t>建设项目环境影响报告表</w:t>
      </w:r>
    </w:p>
    <w:p w:rsidR="004A05F7" w:rsidRPr="00FB559C" w:rsidRDefault="004A05F7" w:rsidP="004A05F7">
      <w:pPr>
        <w:jc w:val="center"/>
        <w:outlineLvl w:val="0"/>
        <w:rPr>
          <w:rFonts w:eastAsia="黑体"/>
          <w:sz w:val="32"/>
        </w:rPr>
      </w:pPr>
      <w:r w:rsidRPr="00FB559C">
        <w:rPr>
          <w:rFonts w:eastAsia="黑体"/>
          <w:sz w:val="32"/>
        </w:rPr>
        <w:t>（</w:t>
      </w:r>
      <w:r w:rsidR="00B438CD">
        <w:rPr>
          <w:rFonts w:eastAsia="黑体" w:hint="eastAsia"/>
          <w:sz w:val="32"/>
        </w:rPr>
        <w:t>公示本</w:t>
      </w:r>
      <w:r w:rsidRPr="00FB559C">
        <w:rPr>
          <w:rFonts w:eastAsia="黑体"/>
          <w:sz w:val="32"/>
        </w:rPr>
        <w:t>）</w:t>
      </w:r>
    </w:p>
    <w:p w:rsidR="004A05F7" w:rsidRPr="00FB559C" w:rsidRDefault="004A05F7" w:rsidP="004A05F7">
      <w:pPr>
        <w:rPr>
          <w:rFonts w:eastAsia="黑体"/>
          <w:sz w:val="32"/>
        </w:rPr>
      </w:pPr>
    </w:p>
    <w:p w:rsidR="004A05F7" w:rsidRPr="00FB559C" w:rsidRDefault="004A05F7" w:rsidP="004A05F7">
      <w:pPr>
        <w:rPr>
          <w:rFonts w:eastAsia="黑体"/>
          <w:sz w:val="32"/>
        </w:rPr>
      </w:pPr>
    </w:p>
    <w:p w:rsidR="004A05F7" w:rsidRPr="00FB559C" w:rsidRDefault="004A05F7" w:rsidP="004A05F7">
      <w:pPr>
        <w:rPr>
          <w:rFonts w:eastAsia="黑体"/>
          <w:sz w:val="32"/>
        </w:rPr>
      </w:pPr>
    </w:p>
    <w:p w:rsidR="004A05F7" w:rsidRPr="00FB559C" w:rsidRDefault="004A05F7" w:rsidP="004A05F7">
      <w:pPr>
        <w:rPr>
          <w:rFonts w:eastAsia="黑体"/>
          <w:sz w:val="32"/>
        </w:rPr>
      </w:pPr>
    </w:p>
    <w:p w:rsidR="004A05F7" w:rsidRPr="00FB559C" w:rsidRDefault="004A05F7" w:rsidP="004A05F7">
      <w:pPr>
        <w:rPr>
          <w:rFonts w:eastAsia="黑体"/>
          <w:sz w:val="32"/>
        </w:rPr>
      </w:pPr>
    </w:p>
    <w:p w:rsidR="004A05F7" w:rsidRPr="00FB559C" w:rsidRDefault="004A05F7" w:rsidP="004A05F7">
      <w:pPr>
        <w:rPr>
          <w:rFonts w:eastAsia="黑体"/>
          <w:sz w:val="32"/>
        </w:rPr>
      </w:pPr>
    </w:p>
    <w:p w:rsidR="004A7943" w:rsidRPr="00FB559C" w:rsidRDefault="004A7943" w:rsidP="00486C19">
      <w:pPr>
        <w:ind w:leftChars="304" w:left="638"/>
        <w:rPr>
          <w:rFonts w:eastAsia="黑体"/>
          <w:sz w:val="32"/>
          <w:u w:val="single"/>
        </w:rPr>
      </w:pPr>
      <w:r w:rsidRPr="00FB559C">
        <w:rPr>
          <w:rFonts w:eastAsia="黑体"/>
          <w:sz w:val="32"/>
        </w:rPr>
        <w:t>项目名称：</w:t>
      </w:r>
      <w:r w:rsidR="005519A8">
        <w:rPr>
          <w:rFonts w:eastAsia="黑体" w:hint="eastAsia"/>
          <w:sz w:val="32"/>
          <w:u w:val="single"/>
        </w:rPr>
        <w:t>平鲁区城区道路、小区、硬化、亮化、踏铺、罩面及管网配套工程项目（</w:t>
      </w:r>
      <w:proofErr w:type="gramStart"/>
      <w:r w:rsidR="005519A8">
        <w:rPr>
          <w:rFonts w:eastAsia="黑体" w:hint="eastAsia"/>
          <w:sz w:val="32"/>
          <w:u w:val="single"/>
        </w:rPr>
        <w:t>北坪村</w:t>
      </w:r>
      <w:proofErr w:type="gramEnd"/>
      <w:r w:rsidR="005519A8">
        <w:rPr>
          <w:rFonts w:eastAsia="黑体" w:hint="eastAsia"/>
          <w:sz w:val="32"/>
          <w:u w:val="single"/>
        </w:rPr>
        <w:t>基础设施提升改造工程）</w:t>
      </w:r>
    </w:p>
    <w:p w:rsidR="008322C6" w:rsidRPr="00FB559C" w:rsidRDefault="004A7943" w:rsidP="00486C19">
      <w:pPr>
        <w:spacing w:line="360" w:lineRule="auto"/>
        <w:ind w:leftChars="304" w:left="638"/>
        <w:rPr>
          <w:rFonts w:eastAsia="黑体"/>
          <w:sz w:val="32"/>
          <w:u w:val="single"/>
        </w:rPr>
      </w:pPr>
      <w:r w:rsidRPr="00FB559C">
        <w:rPr>
          <w:rFonts w:eastAsia="黑体"/>
          <w:spacing w:val="-20"/>
          <w:sz w:val="32"/>
        </w:rPr>
        <w:t>建设单位（盖章）</w:t>
      </w:r>
      <w:r w:rsidRPr="00FB559C">
        <w:rPr>
          <w:rFonts w:eastAsia="黑体"/>
          <w:sz w:val="32"/>
        </w:rPr>
        <w:t>：</w:t>
      </w:r>
      <w:r w:rsidR="007C1013">
        <w:rPr>
          <w:rFonts w:eastAsia="黑体" w:hint="eastAsia"/>
          <w:sz w:val="32"/>
          <w:u w:val="single"/>
        </w:rPr>
        <w:t>朔州市平鲁区市政公用局</w:t>
      </w:r>
    </w:p>
    <w:p w:rsidR="004A05F7" w:rsidRPr="00FB559C" w:rsidRDefault="004A05F7" w:rsidP="004A05F7">
      <w:pPr>
        <w:rPr>
          <w:rFonts w:eastAsia="黑体"/>
          <w:sz w:val="32"/>
        </w:rPr>
      </w:pPr>
    </w:p>
    <w:p w:rsidR="004A05F7" w:rsidRPr="00486C19" w:rsidRDefault="004A05F7" w:rsidP="004A05F7">
      <w:pPr>
        <w:rPr>
          <w:rFonts w:eastAsia="黑体"/>
          <w:sz w:val="32"/>
        </w:rPr>
      </w:pPr>
    </w:p>
    <w:p w:rsidR="004A05F7" w:rsidRPr="00FB559C" w:rsidRDefault="004A05F7" w:rsidP="004A05F7">
      <w:pPr>
        <w:rPr>
          <w:rFonts w:eastAsia="黑体"/>
          <w:sz w:val="32"/>
        </w:rPr>
      </w:pPr>
    </w:p>
    <w:p w:rsidR="004A05F7" w:rsidRPr="007A13E5" w:rsidRDefault="004A05F7" w:rsidP="004A05F7">
      <w:pPr>
        <w:rPr>
          <w:rFonts w:eastAsia="黑体"/>
          <w:sz w:val="32"/>
        </w:rPr>
      </w:pPr>
    </w:p>
    <w:p w:rsidR="004A05F7" w:rsidRPr="00FB559C" w:rsidRDefault="004A05F7" w:rsidP="004A05F7">
      <w:pPr>
        <w:rPr>
          <w:rFonts w:eastAsia="黑体"/>
          <w:sz w:val="32"/>
        </w:rPr>
      </w:pPr>
    </w:p>
    <w:p w:rsidR="004A05F7" w:rsidRPr="00FB559C" w:rsidRDefault="004A05F7" w:rsidP="004A05F7">
      <w:pPr>
        <w:rPr>
          <w:rFonts w:eastAsia="黑体"/>
          <w:sz w:val="32"/>
        </w:rPr>
      </w:pPr>
    </w:p>
    <w:p w:rsidR="004A05F7" w:rsidRPr="00FB559C" w:rsidRDefault="004A05F7" w:rsidP="00B438CD">
      <w:pPr>
        <w:spacing w:afterLines="50"/>
        <w:jc w:val="center"/>
        <w:rPr>
          <w:rFonts w:eastAsia="黑体"/>
          <w:sz w:val="32"/>
        </w:rPr>
        <w:sectPr w:rsidR="004A05F7" w:rsidRPr="00FB559C" w:rsidSect="009B08A8">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992" w:gutter="0"/>
          <w:pgNumType w:start="1"/>
          <w:cols w:space="720"/>
          <w:titlePg/>
          <w:docGrid w:type="lines" w:linePitch="290"/>
        </w:sectPr>
      </w:pPr>
      <w:r w:rsidRPr="00FB559C">
        <w:rPr>
          <w:rFonts w:eastAsia="黑体"/>
          <w:sz w:val="32"/>
        </w:rPr>
        <w:t>编制日期：</w:t>
      </w:r>
      <w:r w:rsidRPr="00FB559C">
        <w:rPr>
          <w:rFonts w:eastAsia="黑体"/>
          <w:sz w:val="32"/>
        </w:rPr>
        <w:t>201</w:t>
      </w:r>
      <w:r w:rsidR="00014AE2">
        <w:rPr>
          <w:rFonts w:eastAsia="黑体" w:hint="eastAsia"/>
          <w:sz w:val="32"/>
        </w:rPr>
        <w:t>9</w:t>
      </w:r>
      <w:r w:rsidRPr="00FB559C">
        <w:rPr>
          <w:rFonts w:eastAsia="黑体"/>
          <w:sz w:val="32"/>
        </w:rPr>
        <w:t>年</w:t>
      </w:r>
      <w:r w:rsidR="00B438CD">
        <w:rPr>
          <w:rFonts w:eastAsia="黑体" w:hint="eastAsia"/>
          <w:sz w:val="32"/>
        </w:rPr>
        <w:t>4</w:t>
      </w:r>
      <w:r w:rsidRPr="00FB559C">
        <w:rPr>
          <w:rFonts w:eastAsia="黑体"/>
          <w:sz w:val="32"/>
        </w:rPr>
        <w:t>月</w:t>
      </w:r>
    </w:p>
    <w:p w:rsidR="004A7943" w:rsidRDefault="004A7943" w:rsidP="004A05F7">
      <w:pPr>
        <w:jc w:val="center"/>
        <w:rPr>
          <w:rFonts w:eastAsia="黑体"/>
          <w:sz w:val="44"/>
        </w:rPr>
      </w:pPr>
    </w:p>
    <w:p w:rsidR="004A05F7" w:rsidRPr="00FB559C" w:rsidRDefault="004A05F7" w:rsidP="004A05F7">
      <w:pPr>
        <w:jc w:val="center"/>
        <w:rPr>
          <w:rFonts w:eastAsia="黑体"/>
          <w:sz w:val="44"/>
        </w:rPr>
      </w:pPr>
      <w:r w:rsidRPr="00FB559C">
        <w:rPr>
          <w:rFonts w:eastAsia="黑体"/>
          <w:sz w:val="44"/>
        </w:rPr>
        <w:t>《建设项目环境影响报告表》编制说明</w:t>
      </w:r>
    </w:p>
    <w:p w:rsidR="004A05F7" w:rsidRPr="00FB559C" w:rsidRDefault="004A05F7" w:rsidP="004A05F7">
      <w:pPr>
        <w:rPr>
          <w:rFonts w:eastAsia="黑体"/>
          <w:sz w:val="32"/>
        </w:rPr>
      </w:pPr>
      <w:r w:rsidRPr="00FB559C">
        <w:rPr>
          <w:rFonts w:eastAsia="黑体"/>
          <w:sz w:val="32"/>
        </w:rPr>
        <w:t xml:space="preserve">    </w:t>
      </w:r>
    </w:p>
    <w:p w:rsidR="004A05F7" w:rsidRPr="00FB559C" w:rsidRDefault="004A05F7" w:rsidP="004A05F7">
      <w:pPr>
        <w:spacing w:line="600" w:lineRule="exact"/>
        <w:ind w:firstLineChars="200" w:firstLine="560"/>
        <w:rPr>
          <w:rFonts w:eastAsia="黑体"/>
          <w:sz w:val="28"/>
        </w:rPr>
      </w:pPr>
      <w:r w:rsidRPr="00FB559C">
        <w:rPr>
          <w:rFonts w:eastAsia="黑体"/>
          <w:sz w:val="28"/>
        </w:rPr>
        <w:t>《建设项目环境影响报告表》由具有从事环境影响评价工作资质的单位编制。</w:t>
      </w:r>
    </w:p>
    <w:p w:rsidR="004A05F7" w:rsidRPr="00FB559C" w:rsidRDefault="004A05F7" w:rsidP="004A05F7">
      <w:pPr>
        <w:spacing w:line="600" w:lineRule="exact"/>
        <w:ind w:firstLineChars="200" w:firstLine="560"/>
        <w:rPr>
          <w:rFonts w:eastAsia="黑体"/>
          <w:sz w:val="28"/>
        </w:rPr>
      </w:pPr>
      <w:r w:rsidRPr="00FB559C">
        <w:rPr>
          <w:rFonts w:eastAsia="黑体"/>
          <w:sz w:val="28"/>
        </w:rPr>
        <w:t>1</w:t>
      </w:r>
      <w:r w:rsidRPr="00FB559C">
        <w:rPr>
          <w:rFonts w:eastAsia="黑体"/>
          <w:sz w:val="28"/>
        </w:rPr>
        <w:t>．项目名称</w:t>
      </w:r>
      <w:r w:rsidRPr="00FB559C">
        <w:rPr>
          <w:rFonts w:eastAsia="黑体"/>
          <w:sz w:val="28"/>
        </w:rPr>
        <w:t>——</w:t>
      </w:r>
      <w:r w:rsidRPr="00FB559C">
        <w:rPr>
          <w:rFonts w:eastAsia="黑体"/>
          <w:sz w:val="28"/>
        </w:rPr>
        <w:t>指项目立项批复时的名称，应不超过</w:t>
      </w:r>
      <w:r w:rsidRPr="00FB559C">
        <w:rPr>
          <w:rFonts w:eastAsia="黑体"/>
          <w:sz w:val="28"/>
        </w:rPr>
        <w:t>30</w:t>
      </w:r>
      <w:r w:rsidRPr="00FB559C">
        <w:rPr>
          <w:rFonts w:eastAsia="黑体"/>
          <w:sz w:val="28"/>
        </w:rPr>
        <w:t>个字（两个英文字段作一个汉字）。</w:t>
      </w:r>
    </w:p>
    <w:p w:rsidR="004A05F7" w:rsidRPr="00FB559C" w:rsidRDefault="004A05F7" w:rsidP="004A05F7">
      <w:pPr>
        <w:spacing w:line="600" w:lineRule="exact"/>
        <w:ind w:firstLineChars="200" w:firstLine="560"/>
        <w:rPr>
          <w:rFonts w:eastAsia="黑体"/>
          <w:sz w:val="28"/>
        </w:rPr>
      </w:pPr>
      <w:r w:rsidRPr="00FB559C">
        <w:rPr>
          <w:rFonts w:eastAsia="黑体"/>
          <w:sz w:val="28"/>
        </w:rPr>
        <w:t>2</w:t>
      </w:r>
      <w:r w:rsidRPr="00FB559C">
        <w:rPr>
          <w:rFonts w:eastAsia="黑体"/>
          <w:sz w:val="28"/>
        </w:rPr>
        <w:t>．建设地点</w:t>
      </w:r>
      <w:r w:rsidRPr="00FB559C">
        <w:rPr>
          <w:rFonts w:eastAsia="黑体"/>
          <w:sz w:val="28"/>
        </w:rPr>
        <w:t>——</w:t>
      </w:r>
      <w:r w:rsidRPr="00FB559C">
        <w:rPr>
          <w:rFonts w:eastAsia="黑体"/>
          <w:sz w:val="28"/>
        </w:rPr>
        <w:t>指项目所在地详细地址，公路、铁路应填写起止地点。</w:t>
      </w:r>
    </w:p>
    <w:p w:rsidR="004A05F7" w:rsidRPr="00FB559C" w:rsidRDefault="004A05F7" w:rsidP="004A05F7">
      <w:pPr>
        <w:spacing w:line="600" w:lineRule="exact"/>
        <w:ind w:firstLineChars="200" w:firstLine="560"/>
        <w:rPr>
          <w:rFonts w:eastAsia="黑体"/>
          <w:sz w:val="28"/>
        </w:rPr>
      </w:pPr>
      <w:r w:rsidRPr="00FB559C">
        <w:rPr>
          <w:rFonts w:eastAsia="黑体"/>
          <w:sz w:val="28"/>
        </w:rPr>
        <w:t>3</w:t>
      </w:r>
      <w:r w:rsidRPr="00FB559C">
        <w:rPr>
          <w:rFonts w:eastAsia="黑体"/>
          <w:sz w:val="28"/>
        </w:rPr>
        <w:t>．行业类别</w:t>
      </w:r>
      <w:r w:rsidRPr="00FB559C">
        <w:rPr>
          <w:rFonts w:eastAsia="黑体"/>
          <w:sz w:val="28"/>
        </w:rPr>
        <w:t>——</w:t>
      </w:r>
      <w:r w:rsidRPr="00FB559C">
        <w:rPr>
          <w:rFonts w:eastAsia="黑体"/>
          <w:sz w:val="28"/>
        </w:rPr>
        <w:t>按国标填写。</w:t>
      </w:r>
    </w:p>
    <w:p w:rsidR="004A05F7" w:rsidRPr="00FB559C" w:rsidRDefault="004A05F7" w:rsidP="004A05F7">
      <w:pPr>
        <w:spacing w:line="600" w:lineRule="exact"/>
        <w:ind w:firstLineChars="200" w:firstLine="560"/>
        <w:rPr>
          <w:rFonts w:eastAsia="黑体"/>
          <w:sz w:val="28"/>
        </w:rPr>
      </w:pPr>
      <w:r w:rsidRPr="00FB559C">
        <w:rPr>
          <w:rFonts w:eastAsia="黑体"/>
          <w:sz w:val="28"/>
        </w:rPr>
        <w:t>4</w:t>
      </w:r>
      <w:r w:rsidRPr="00FB559C">
        <w:rPr>
          <w:rFonts w:eastAsia="黑体"/>
          <w:sz w:val="28"/>
        </w:rPr>
        <w:t>．总投资</w:t>
      </w:r>
      <w:r w:rsidRPr="00FB559C">
        <w:rPr>
          <w:rFonts w:eastAsia="黑体"/>
          <w:sz w:val="28"/>
        </w:rPr>
        <w:t>——</w:t>
      </w:r>
      <w:r w:rsidRPr="00FB559C">
        <w:rPr>
          <w:rFonts w:eastAsia="黑体"/>
          <w:sz w:val="28"/>
        </w:rPr>
        <w:t>指项目投资总额。</w:t>
      </w:r>
    </w:p>
    <w:p w:rsidR="004A05F7" w:rsidRPr="00FB559C" w:rsidRDefault="004A05F7" w:rsidP="004A05F7">
      <w:pPr>
        <w:spacing w:line="600" w:lineRule="exact"/>
        <w:ind w:firstLineChars="200" w:firstLine="560"/>
        <w:rPr>
          <w:rFonts w:eastAsia="黑体"/>
          <w:sz w:val="28"/>
        </w:rPr>
      </w:pPr>
      <w:r w:rsidRPr="00FB559C">
        <w:rPr>
          <w:rFonts w:eastAsia="黑体"/>
          <w:sz w:val="28"/>
        </w:rPr>
        <w:t>5</w:t>
      </w:r>
      <w:r w:rsidRPr="00FB559C">
        <w:rPr>
          <w:rFonts w:eastAsia="黑体"/>
          <w:sz w:val="28"/>
        </w:rPr>
        <w:t>．主要环境保护目标</w:t>
      </w:r>
      <w:r w:rsidRPr="00FB559C">
        <w:rPr>
          <w:rFonts w:eastAsia="黑体"/>
          <w:sz w:val="28"/>
        </w:rPr>
        <w:t>——</w:t>
      </w:r>
      <w:r w:rsidRPr="00FB559C">
        <w:rPr>
          <w:rFonts w:eastAsia="黑体"/>
          <w:sz w:val="28"/>
        </w:rPr>
        <w:t>指项目区周围一定范围内集中居民住宅、学校、医院、保护文物、风景名胜区、水源地和生态敏感点等，应尽可能给出保护目标、性质、规模和距厂界距离等。</w:t>
      </w:r>
    </w:p>
    <w:p w:rsidR="004A05F7" w:rsidRPr="00FB559C" w:rsidRDefault="004A05F7" w:rsidP="004A05F7">
      <w:pPr>
        <w:spacing w:line="600" w:lineRule="exact"/>
        <w:ind w:firstLineChars="200" w:firstLine="560"/>
        <w:rPr>
          <w:rFonts w:eastAsia="黑体"/>
          <w:sz w:val="28"/>
        </w:rPr>
      </w:pPr>
      <w:r w:rsidRPr="00FB559C">
        <w:rPr>
          <w:rFonts w:eastAsia="黑体"/>
          <w:sz w:val="28"/>
        </w:rPr>
        <w:t>6</w:t>
      </w:r>
      <w:r w:rsidRPr="00FB559C">
        <w:rPr>
          <w:rFonts w:eastAsia="黑体"/>
          <w:sz w:val="28"/>
        </w:rPr>
        <w:t>．结论与建议</w:t>
      </w:r>
      <w:r w:rsidRPr="00FB559C">
        <w:rPr>
          <w:rFonts w:eastAsia="黑体"/>
          <w:sz w:val="28"/>
        </w:rPr>
        <w:t>——</w:t>
      </w:r>
      <w:r w:rsidRPr="00FB559C">
        <w:rPr>
          <w:rFonts w:eastAsia="黑体"/>
          <w:sz w:val="28"/>
        </w:rPr>
        <w:t>给出本项目清洁生产、达标排放和总量控制的分析结论，确定污染防治措施的有效性，说明本项目对环境造成的影响，给出建设项目环境可行性的明确结论。同时提出减少环境影响的其他建议。</w:t>
      </w:r>
    </w:p>
    <w:p w:rsidR="004A05F7" w:rsidRPr="00FB559C" w:rsidRDefault="004A05F7" w:rsidP="004A05F7">
      <w:pPr>
        <w:spacing w:line="600" w:lineRule="exact"/>
        <w:ind w:firstLineChars="200" w:firstLine="560"/>
        <w:rPr>
          <w:rFonts w:eastAsia="黑体"/>
          <w:sz w:val="28"/>
        </w:rPr>
      </w:pPr>
      <w:r w:rsidRPr="00FB559C">
        <w:rPr>
          <w:rFonts w:eastAsia="黑体"/>
          <w:sz w:val="28"/>
        </w:rPr>
        <w:t>7</w:t>
      </w:r>
      <w:r w:rsidRPr="00FB559C">
        <w:rPr>
          <w:rFonts w:eastAsia="黑体"/>
          <w:sz w:val="28"/>
        </w:rPr>
        <w:t>．预审意见</w:t>
      </w:r>
      <w:r w:rsidRPr="00FB559C">
        <w:rPr>
          <w:rFonts w:eastAsia="黑体"/>
          <w:sz w:val="28"/>
        </w:rPr>
        <w:t>——</w:t>
      </w:r>
      <w:r w:rsidRPr="00FB559C">
        <w:rPr>
          <w:rFonts w:eastAsia="黑体"/>
          <w:sz w:val="28"/>
        </w:rPr>
        <w:t>由行业主管部门填写答复意见，无主管部门项目，可不填。</w:t>
      </w:r>
    </w:p>
    <w:p w:rsidR="004A05F7" w:rsidRPr="00FB559C" w:rsidRDefault="004A05F7" w:rsidP="004A05F7">
      <w:pPr>
        <w:spacing w:line="600" w:lineRule="exact"/>
        <w:ind w:firstLineChars="200" w:firstLine="560"/>
        <w:rPr>
          <w:rFonts w:eastAsia="黑体"/>
          <w:sz w:val="28"/>
        </w:rPr>
      </w:pPr>
      <w:r w:rsidRPr="00FB559C">
        <w:rPr>
          <w:rFonts w:eastAsia="黑体"/>
          <w:sz w:val="28"/>
        </w:rPr>
        <w:t>8</w:t>
      </w:r>
      <w:r w:rsidRPr="00FB559C">
        <w:rPr>
          <w:rFonts w:eastAsia="黑体"/>
          <w:sz w:val="28"/>
        </w:rPr>
        <w:t>．审批意见</w:t>
      </w:r>
      <w:r w:rsidRPr="00FB559C">
        <w:rPr>
          <w:rFonts w:eastAsia="黑体"/>
          <w:sz w:val="28"/>
        </w:rPr>
        <w:t>——</w:t>
      </w:r>
      <w:r w:rsidRPr="00FB559C">
        <w:rPr>
          <w:rFonts w:eastAsia="黑体"/>
          <w:sz w:val="28"/>
        </w:rPr>
        <w:t>由负责审批该项目的环境保护行政主管部门批复。</w:t>
      </w:r>
    </w:p>
    <w:p w:rsidR="004A05F7" w:rsidRPr="00FB559C" w:rsidRDefault="004A05F7" w:rsidP="004A05F7">
      <w:pPr>
        <w:spacing w:line="600" w:lineRule="exact"/>
        <w:ind w:firstLineChars="200" w:firstLine="560"/>
        <w:rPr>
          <w:rFonts w:eastAsia="黑体"/>
          <w:sz w:val="28"/>
        </w:rPr>
      </w:pPr>
    </w:p>
    <w:p w:rsidR="004A05F7" w:rsidRPr="00FB559C" w:rsidRDefault="004A05F7" w:rsidP="004A05F7">
      <w:pPr>
        <w:spacing w:line="600" w:lineRule="exact"/>
        <w:ind w:firstLineChars="200" w:firstLine="560"/>
        <w:rPr>
          <w:rFonts w:eastAsia="黑体"/>
          <w:sz w:val="28"/>
        </w:rPr>
      </w:pPr>
    </w:p>
    <w:p w:rsidR="004A05F7" w:rsidRPr="00FB559C" w:rsidRDefault="004A05F7" w:rsidP="004A05F7">
      <w:pPr>
        <w:rPr>
          <w:b/>
          <w:sz w:val="28"/>
        </w:rPr>
      </w:pPr>
    </w:p>
    <w:p w:rsidR="004A05F7" w:rsidRPr="00FB559C" w:rsidRDefault="004A05F7" w:rsidP="004A05F7">
      <w:pPr>
        <w:rPr>
          <w:b/>
          <w:sz w:val="32"/>
        </w:rPr>
        <w:sectPr w:rsidR="004A05F7" w:rsidRPr="00FB559C">
          <w:pgSz w:w="11906" w:h="16838"/>
          <w:pgMar w:top="1440" w:right="1418" w:bottom="1440" w:left="1418" w:header="851" w:footer="992" w:gutter="0"/>
          <w:pgNumType w:start="1"/>
          <w:cols w:space="720"/>
          <w:docGrid w:type="linesAndChars" w:linePitch="290"/>
        </w:sectPr>
      </w:pPr>
    </w:p>
    <w:p w:rsidR="004A05F7" w:rsidRPr="00FB559C" w:rsidRDefault="004A05F7" w:rsidP="004A05F7">
      <w:pPr>
        <w:rPr>
          <w:rFonts w:eastAsia="黑体"/>
          <w:sz w:val="30"/>
        </w:rPr>
      </w:pPr>
      <w:r w:rsidRPr="00FB559C">
        <w:rPr>
          <w:rFonts w:eastAsia="黑体"/>
          <w:sz w:val="30"/>
        </w:rPr>
        <w:lastRenderedPageBreak/>
        <w:t>建设项目基本情况</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3" w:type="dxa"/>
          <w:right w:w="113" w:type="dxa"/>
        </w:tblCellMar>
        <w:tblLook w:val="0000"/>
      </w:tblPr>
      <w:tblGrid>
        <w:gridCol w:w="2108"/>
        <w:gridCol w:w="1268"/>
        <w:gridCol w:w="953"/>
        <w:gridCol w:w="888"/>
        <w:gridCol w:w="357"/>
        <w:gridCol w:w="531"/>
        <w:gridCol w:w="442"/>
        <w:gridCol w:w="400"/>
        <w:gridCol w:w="709"/>
        <w:gridCol w:w="414"/>
        <w:gridCol w:w="1182"/>
      </w:tblGrid>
      <w:tr w:rsidR="006B1D35" w:rsidRPr="00FB559C" w:rsidTr="00D62449">
        <w:trPr>
          <w:trHeight w:val="225"/>
          <w:jc w:val="center"/>
        </w:trPr>
        <w:tc>
          <w:tcPr>
            <w:tcW w:w="1139" w:type="pct"/>
            <w:vAlign w:val="center"/>
          </w:tcPr>
          <w:p w:rsidR="004A05F7" w:rsidRPr="00FB559C" w:rsidRDefault="004A05F7" w:rsidP="006B1D35">
            <w:pPr>
              <w:spacing w:line="400" w:lineRule="exact"/>
              <w:jc w:val="center"/>
              <w:rPr>
                <w:rFonts w:eastAsia="黑体"/>
                <w:sz w:val="28"/>
              </w:rPr>
            </w:pPr>
            <w:r w:rsidRPr="00FB559C">
              <w:rPr>
                <w:rFonts w:eastAsia="黑体"/>
                <w:sz w:val="28"/>
              </w:rPr>
              <w:t>项目名称</w:t>
            </w:r>
          </w:p>
        </w:tc>
        <w:tc>
          <w:tcPr>
            <w:tcW w:w="3861" w:type="pct"/>
            <w:gridSpan w:val="10"/>
            <w:vAlign w:val="center"/>
          </w:tcPr>
          <w:p w:rsidR="004A05F7" w:rsidRPr="00FD1E85" w:rsidRDefault="005519A8" w:rsidP="002722ED">
            <w:pPr>
              <w:spacing w:line="400" w:lineRule="exact"/>
              <w:jc w:val="center"/>
              <w:rPr>
                <w:sz w:val="24"/>
              </w:rPr>
            </w:pPr>
            <w:r>
              <w:rPr>
                <w:rFonts w:hint="eastAsia"/>
                <w:sz w:val="24"/>
              </w:rPr>
              <w:t>平鲁区城区道路、小区、硬化、亮化、踏铺、罩面及管网配套工程项目（</w:t>
            </w:r>
            <w:proofErr w:type="gramStart"/>
            <w:r>
              <w:rPr>
                <w:rFonts w:hint="eastAsia"/>
                <w:sz w:val="24"/>
              </w:rPr>
              <w:t>北坪村</w:t>
            </w:r>
            <w:proofErr w:type="gramEnd"/>
            <w:r>
              <w:rPr>
                <w:rFonts w:hint="eastAsia"/>
                <w:sz w:val="24"/>
              </w:rPr>
              <w:t>基础设施提升改造工程）</w:t>
            </w:r>
          </w:p>
        </w:tc>
      </w:tr>
      <w:tr w:rsidR="006B1D35" w:rsidRPr="00FB559C" w:rsidTr="00D62449">
        <w:trPr>
          <w:trHeight w:val="225"/>
          <w:jc w:val="center"/>
        </w:trPr>
        <w:tc>
          <w:tcPr>
            <w:tcW w:w="1139" w:type="pct"/>
            <w:vAlign w:val="center"/>
          </w:tcPr>
          <w:p w:rsidR="004A05F7" w:rsidRPr="00FB559C" w:rsidRDefault="004A05F7" w:rsidP="006B1D35">
            <w:pPr>
              <w:spacing w:line="400" w:lineRule="exact"/>
              <w:jc w:val="center"/>
              <w:rPr>
                <w:rFonts w:eastAsia="黑体"/>
                <w:sz w:val="28"/>
              </w:rPr>
            </w:pPr>
            <w:r w:rsidRPr="00FB559C">
              <w:rPr>
                <w:rFonts w:eastAsia="黑体"/>
                <w:sz w:val="28"/>
              </w:rPr>
              <w:t>建设单位</w:t>
            </w:r>
          </w:p>
        </w:tc>
        <w:tc>
          <w:tcPr>
            <w:tcW w:w="3861" w:type="pct"/>
            <w:gridSpan w:val="10"/>
            <w:vAlign w:val="center"/>
          </w:tcPr>
          <w:p w:rsidR="004A05F7" w:rsidRPr="00FD1E85" w:rsidRDefault="007C1013" w:rsidP="006B1D35">
            <w:pPr>
              <w:spacing w:line="400" w:lineRule="exact"/>
              <w:jc w:val="center"/>
              <w:rPr>
                <w:sz w:val="24"/>
              </w:rPr>
            </w:pPr>
            <w:r>
              <w:rPr>
                <w:rFonts w:hint="eastAsia"/>
                <w:sz w:val="24"/>
              </w:rPr>
              <w:t>朔州市平鲁区市政公用局</w:t>
            </w:r>
          </w:p>
        </w:tc>
      </w:tr>
      <w:tr w:rsidR="006B1D35" w:rsidRPr="00FB559C" w:rsidTr="00D62449">
        <w:trPr>
          <w:trHeight w:val="225"/>
          <w:jc w:val="center"/>
        </w:trPr>
        <w:tc>
          <w:tcPr>
            <w:tcW w:w="1139" w:type="pct"/>
            <w:vAlign w:val="center"/>
          </w:tcPr>
          <w:p w:rsidR="004A05F7" w:rsidRPr="00FB559C" w:rsidRDefault="00FD1E85" w:rsidP="006B1D35">
            <w:pPr>
              <w:spacing w:line="400" w:lineRule="exact"/>
              <w:jc w:val="center"/>
              <w:rPr>
                <w:rFonts w:eastAsia="黑体"/>
                <w:sz w:val="28"/>
              </w:rPr>
            </w:pPr>
            <w:r>
              <w:rPr>
                <w:rFonts w:eastAsia="黑体" w:hint="eastAsia"/>
                <w:sz w:val="28"/>
              </w:rPr>
              <w:t>法定代表人</w:t>
            </w:r>
          </w:p>
        </w:tc>
        <w:tc>
          <w:tcPr>
            <w:tcW w:w="1873" w:type="pct"/>
            <w:gridSpan w:val="4"/>
            <w:vAlign w:val="center"/>
          </w:tcPr>
          <w:p w:rsidR="004A05F7" w:rsidRPr="005B4D6A" w:rsidRDefault="005B4D6A" w:rsidP="006B1D35">
            <w:pPr>
              <w:spacing w:line="400" w:lineRule="exact"/>
              <w:jc w:val="center"/>
              <w:rPr>
                <w:sz w:val="24"/>
              </w:rPr>
            </w:pPr>
            <w:r w:rsidRPr="005B4D6A">
              <w:rPr>
                <w:rFonts w:hint="eastAsia"/>
                <w:sz w:val="24"/>
              </w:rPr>
              <w:t>薛志存</w:t>
            </w:r>
          </w:p>
        </w:tc>
        <w:tc>
          <w:tcPr>
            <w:tcW w:w="742" w:type="pct"/>
            <w:gridSpan w:val="3"/>
            <w:vAlign w:val="center"/>
          </w:tcPr>
          <w:p w:rsidR="004A05F7" w:rsidRPr="005B4D6A" w:rsidRDefault="004A05F7" w:rsidP="006B1D35">
            <w:pPr>
              <w:spacing w:line="400" w:lineRule="exact"/>
              <w:jc w:val="center"/>
              <w:rPr>
                <w:rFonts w:eastAsia="黑体"/>
                <w:color w:val="000000" w:themeColor="text1"/>
                <w:sz w:val="28"/>
              </w:rPr>
            </w:pPr>
            <w:r w:rsidRPr="005B4D6A">
              <w:rPr>
                <w:rFonts w:eastAsia="黑体"/>
                <w:color w:val="000000" w:themeColor="text1"/>
                <w:sz w:val="28"/>
              </w:rPr>
              <w:t>联系人</w:t>
            </w:r>
          </w:p>
        </w:tc>
        <w:tc>
          <w:tcPr>
            <w:tcW w:w="1246" w:type="pct"/>
            <w:gridSpan w:val="3"/>
            <w:vAlign w:val="center"/>
          </w:tcPr>
          <w:p w:rsidR="004A05F7" w:rsidRPr="005B4D6A" w:rsidRDefault="005B4D6A" w:rsidP="00A00A5B">
            <w:pPr>
              <w:spacing w:line="400" w:lineRule="exact"/>
              <w:jc w:val="center"/>
              <w:rPr>
                <w:color w:val="000000" w:themeColor="text1"/>
                <w:sz w:val="24"/>
              </w:rPr>
            </w:pPr>
            <w:r w:rsidRPr="005B4D6A">
              <w:rPr>
                <w:rFonts w:hint="eastAsia"/>
                <w:color w:val="000000" w:themeColor="text1"/>
                <w:sz w:val="24"/>
              </w:rPr>
              <w:t>李树权</w:t>
            </w:r>
          </w:p>
        </w:tc>
      </w:tr>
      <w:tr w:rsidR="006B1D35" w:rsidRPr="00FB559C" w:rsidTr="00D62449">
        <w:trPr>
          <w:trHeight w:val="225"/>
          <w:jc w:val="center"/>
        </w:trPr>
        <w:tc>
          <w:tcPr>
            <w:tcW w:w="1139" w:type="pct"/>
            <w:vAlign w:val="center"/>
          </w:tcPr>
          <w:p w:rsidR="004A05F7" w:rsidRPr="00FB559C" w:rsidRDefault="004A05F7" w:rsidP="006B1D35">
            <w:pPr>
              <w:spacing w:line="400" w:lineRule="exact"/>
              <w:jc w:val="center"/>
              <w:rPr>
                <w:rFonts w:eastAsia="黑体"/>
                <w:sz w:val="28"/>
              </w:rPr>
            </w:pPr>
            <w:r w:rsidRPr="00FB559C">
              <w:rPr>
                <w:rFonts w:eastAsia="黑体"/>
                <w:sz w:val="28"/>
              </w:rPr>
              <w:t>通讯地址</w:t>
            </w:r>
          </w:p>
        </w:tc>
        <w:tc>
          <w:tcPr>
            <w:tcW w:w="3861" w:type="pct"/>
            <w:gridSpan w:val="10"/>
            <w:vAlign w:val="center"/>
          </w:tcPr>
          <w:p w:rsidR="004A05F7" w:rsidRPr="00FB559C" w:rsidRDefault="007C1013" w:rsidP="006B1D35">
            <w:pPr>
              <w:spacing w:line="400" w:lineRule="exact"/>
              <w:jc w:val="center"/>
              <w:rPr>
                <w:b/>
                <w:sz w:val="24"/>
              </w:rPr>
            </w:pPr>
            <w:r>
              <w:rPr>
                <w:rFonts w:hint="eastAsia"/>
                <w:sz w:val="24"/>
              </w:rPr>
              <w:t>朔州市平鲁区市政公用局</w:t>
            </w:r>
          </w:p>
        </w:tc>
      </w:tr>
      <w:tr w:rsidR="006B1D35" w:rsidRPr="00FB559C" w:rsidTr="00D62449">
        <w:trPr>
          <w:trHeight w:val="225"/>
          <w:jc w:val="center"/>
        </w:trPr>
        <w:tc>
          <w:tcPr>
            <w:tcW w:w="1139" w:type="pct"/>
            <w:vAlign w:val="center"/>
          </w:tcPr>
          <w:p w:rsidR="004A05F7" w:rsidRPr="00667D74" w:rsidRDefault="004A05F7" w:rsidP="006B1D35">
            <w:pPr>
              <w:spacing w:line="400" w:lineRule="exact"/>
              <w:jc w:val="center"/>
              <w:rPr>
                <w:rFonts w:eastAsia="黑体"/>
                <w:color w:val="000000" w:themeColor="text1"/>
                <w:sz w:val="28"/>
              </w:rPr>
            </w:pPr>
            <w:r w:rsidRPr="00667D74">
              <w:rPr>
                <w:rFonts w:eastAsia="黑体"/>
                <w:color w:val="000000" w:themeColor="text1"/>
                <w:sz w:val="28"/>
              </w:rPr>
              <w:t>联系电话</w:t>
            </w:r>
          </w:p>
        </w:tc>
        <w:tc>
          <w:tcPr>
            <w:tcW w:w="1200" w:type="pct"/>
            <w:gridSpan w:val="2"/>
            <w:vAlign w:val="center"/>
          </w:tcPr>
          <w:p w:rsidR="004A05F7" w:rsidRPr="00667D74" w:rsidRDefault="00C10F92" w:rsidP="00D438CA">
            <w:pPr>
              <w:spacing w:line="400" w:lineRule="exact"/>
              <w:jc w:val="center"/>
              <w:rPr>
                <w:color w:val="000000" w:themeColor="text1"/>
                <w:sz w:val="24"/>
              </w:rPr>
            </w:pPr>
            <w:r>
              <w:rPr>
                <w:rFonts w:hint="eastAsia"/>
                <w:color w:val="000000" w:themeColor="text1"/>
                <w:sz w:val="24"/>
              </w:rPr>
              <w:t>15503499333</w:t>
            </w:r>
          </w:p>
        </w:tc>
        <w:tc>
          <w:tcPr>
            <w:tcW w:w="673" w:type="pct"/>
            <w:gridSpan w:val="2"/>
            <w:vAlign w:val="center"/>
          </w:tcPr>
          <w:p w:rsidR="004A05F7" w:rsidRPr="00FB559C" w:rsidRDefault="004A05F7" w:rsidP="006B1D35">
            <w:pPr>
              <w:spacing w:line="400" w:lineRule="exact"/>
              <w:jc w:val="center"/>
              <w:rPr>
                <w:rFonts w:eastAsia="黑体"/>
                <w:sz w:val="28"/>
              </w:rPr>
            </w:pPr>
            <w:r w:rsidRPr="00FB559C">
              <w:rPr>
                <w:rFonts w:eastAsia="黑体"/>
                <w:sz w:val="28"/>
              </w:rPr>
              <w:t>传真</w:t>
            </w:r>
          </w:p>
        </w:tc>
        <w:tc>
          <w:tcPr>
            <w:tcW w:w="526" w:type="pct"/>
            <w:gridSpan w:val="2"/>
            <w:vAlign w:val="center"/>
          </w:tcPr>
          <w:p w:rsidR="004A05F7" w:rsidRPr="00FB559C" w:rsidRDefault="004A05F7" w:rsidP="006B1D35">
            <w:pPr>
              <w:spacing w:line="400" w:lineRule="exact"/>
              <w:jc w:val="center"/>
              <w:rPr>
                <w:sz w:val="28"/>
              </w:rPr>
            </w:pPr>
          </w:p>
        </w:tc>
        <w:tc>
          <w:tcPr>
            <w:tcW w:w="823" w:type="pct"/>
            <w:gridSpan w:val="3"/>
            <w:vAlign w:val="center"/>
          </w:tcPr>
          <w:p w:rsidR="004A05F7" w:rsidRPr="00FB559C" w:rsidRDefault="004A05F7" w:rsidP="006B1D35">
            <w:pPr>
              <w:spacing w:line="400" w:lineRule="exact"/>
              <w:jc w:val="center"/>
              <w:rPr>
                <w:rFonts w:eastAsia="黑体"/>
                <w:sz w:val="28"/>
              </w:rPr>
            </w:pPr>
            <w:r w:rsidRPr="00FB559C">
              <w:rPr>
                <w:rFonts w:eastAsia="黑体"/>
                <w:sz w:val="28"/>
              </w:rPr>
              <w:t>邮政</w:t>
            </w:r>
            <w:r w:rsidRPr="00FB559C">
              <w:rPr>
                <w:rFonts w:eastAsia="黑体" w:hint="eastAsia"/>
                <w:sz w:val="28"/>
              </w:rPr>
              <w:t>编</w:t>
            </w:r>
            <w:r w:rsidRPr="00FB559C">
              <w:rPr>
                <w:rFonts w:eastAsia="黑体"/>
                <w:sz w:val="28"/>
              </w:rPr>
              <w:t>码</w:t>
            </w:r>
          </w:p>
        </w:tc>
        <w:tc>
          <w:tcPr>
            <w:tcW w:w="639" w:type="pct"/>
            <w:vAlign w:val="center"/>
          </w:tcPr>
          <w:p w:rsidR="004A05F7" w:rsidRPr="00FB559C" w:rsidRDefault="00FD1E85" w:rsidP="00C10F92">
            <w:pPr>
              <w:spacing w:line="400" w:lineRule="exact"/>
              <w:jc w:val="center"/>
              <w:rPr>
                <w:sz w:val="24"/>
              </w:rPr>
            </w:pPr>
            <w:r w:rsidRPr="00FD1E85">
              <w:rPr>
                <w:sz w:val="24"/>
              </w:rPr>
              <w:t>03</w:t>
            </w:r>
            <w:r w:rsidR="00C10F92">
              <w:rPr>
                <w:rFonts w:hint="eastAsia"/>
                <w:sz w:val="24"/>
              </w:rPr>
              <w:t>6800</w:t>
            </w:r>
          </w:p>
        </w:tc>
      </w:tr>
      <w:tr w:rsidR="006B1D35" w:rsidRPr="00FB559C" w:rsidTr="00D62449">
        <w:trPr>
          <w:trHeight w:val="258"/>
          <w:jc w:val="center"/>
        </w:trPr>
        <w:tc>
          <w:tcPr>
            <w:tcW w:w="1139" w:type="pct"/>
            <w:vAlign w:val="center"/>
          </w:tcPr>
          <w:p w:rsidR="004A05F7" w:rsidRPr="00667D74" w:rsidRDefault="004A05F7" w:rsidP="006B1D35">
            <w:pPr>
              <w:spacing w:line="400" w:lineRule="exact"/>
              <w:jc w:val="center"/>
              <w:rPr>
                <w:rFonts w:eastAsia="黑体"/>
                <w:color w:val="000000" w:themeColor="text1"/>
                <w:sz w:val="28"/>
              </w:rPr>
            </w:pPr>
            <w:r w:rsidRPr="00667D74">
              <w:rPr>
                <w:rFonts w:eastAsia="黑体"/>
                <w:color w:val="000000" w:themeColor="text1"/>
                <w:sz w:val="28"/>
              </w:rPr>
              <w:t>建设地点</w:t>
            </w:r>
          </w:p>
        </w:tc>
        <w:tc>
          <w:tcPr>
            <w:tcW w:w="3861" w:type="pct"/>
            <w:gridSpan w:val="10"/>
            <w:vAlign w:val="center"/>
          </w:tcPr>
          <w:p w:rsidR="004A05F7" w:rsidRPr="00667D74" w:rsidRDefault="005B4D6A" w:rsidP="006B1D35">
            <w:pPr>
              <w:spacing w:line="400" w:lineRule="exact"/>
              <w:jc w:val="center"/>
              <w:rPr>
                <w:color w:val="000000" w:themeColor="text1"/>
                <w:sz w:val="24"/>
              </w:rPr>
            </w:pPr>
            <w:r>
              <w:rPr>
                <w:rFonts w:hint="eastAsia"/>
                <w:color w:val="000000" w:themeColor="text1"/>
                <w:sz w:val="24"/>
              </w:rPr>
              <w:t>朔州市</w:t>
            </w:r>
            <w:proofErr w:type="gramStart"/>
            <w:r>
              <w:rPr>
                <w:rFonts w:hint="eastAsia"/>
                <w:color w:val="000000" w:themeColor="text1"/>
                <w:sz w:val="24"/>
              </w:rPr>
              <w:t>平鲁区北坪村</w:t>
            </w:r>
            <w:proofErr w:type="gramEnd"/>
          </w:p>
        </w:tc>
      </w:tr>
      <w:tr w:rsidR="006B1D35" w:rsidRPr="00FB559C" w:rsidTr="00D62449">
        <w:trPr>
          <w:trHeight w:val="264"/>
          <w:jc w:val="center"/>
        </w:trPr>
        <w:tc>
          <w:tcPr>
            <w:tcW w:w="1139" w:type="pct"/>
            <w:vAlign w:val="center"/>
          </w:tcPr>
          <w:p w:rsidR="004A05F7" w:rsidRPr="00667D74" w:rsidRDefault="004A05F7" w:rsidP="006B1D35">
            <w:pPr>
              <w:spacing w:line="400" w:lineRule="exact"/>
              <w:jc w:val="center"/>
              <w:rPr>
                <w:rFonts w:eastAsia="黑体"/>
                <w:color w:val="000000" w:themeColor="text1"/>
                <w:sz w:val="28"/>
              </w:rPr>
            </w:pPr>
            <w:r w:rsidRPr="00667D74">
              <w:rPr>
                <w:rFonts w:eastAsia="黑体"/>
                <w:color w:val="000000" w:themeColor="text1"/>
                <w:sz w:val="28"/>
              </w:rPr>
              <w:t>立项审批部门</w:t>
            </w:r>
          </w:p>
        </w:tc>
        <w:tc>
          <w:tcPr>
            <w:tcW w:w="1680" w:type="pct"/>
            <w:gridSpan w:val="3"/>
            <w:tcMar>
              <w:left w:w="57" w:type="dxa"/>
            </w:tcMar>
            <w:vAlign w:val="center"/>
          </w:tcPr>
          <w:p w:rsidR="004A05F7" w:rsidRPr="00667D74" w:rsidRDefault="00C10F92" w:rsidP="006B1D35">
            <w:pPr>
              <w:spacing w:line="400" w:lineRule="exact"/>
              <w:jc w:val="center"/>
              <w:rPr>
                <w:color w:val="000000" w:themeColor="text1"/>
                <w:sz w:val="24"/>
                <w:szCs w:val="24"/>
              </w:rPr>
            </w:pPr>
            <w:r>
              <w:rPr>
                <w:rFonts w:hint="eastAsia"/>
                <w:color w:val="000000" w:themeColor="text1"/>
                <w:sz w:val="24"/>
                <w:szCs w:val="24"/>
              </w:rPr>
              <w:t>朔州市平鲁区发展和</w:t>
            </w:r>
            <w:proofErr w:type="gramStart"/>
            <w:r>
              <w:rPr>
                <w:rFonts w:hint="eastAsia"/>
                <w:color w:val="000000" w:themeColor="text1"/>
                <w:sz w:val="24"/>
                <w:szCs w:val="24"/>
              </w:rPr>
              <w:t>改革局</w:t>
            </w:r>
            <w:proofErr w:type="gramEnd"/>
          </w:p>
        </w:tc>
        <w:tc>
          <w:tcPr>
            <w:tcW w:w="1318" w:type="pct"/>
            <w:gridSpan w:val="5"/>
            <w:tcMar>
              <w:left w:w="28" w:type="dxa"/>
              <w:right w:w="28" w:type="dxa"/>
            </w:tcMar>
            <w:vAlign w:val="center"/>
          </w:tcPr>
          <w:p w:rsidR="004A05F7" w:rsidRPr="00667D74" w:rsidRDefault="004A05F7" w:rsidP="006B1D35">
            <w:pPr>
              <w:spacing w:line="400" w:lineRule="exact"/>
              <w:jc w:val="center"/>
              <w:rPr>
                <w:rFonts w:eastAsia="黑体"/>
                <w:color w:val="000000" w:themeColor="text1"/>
                <w:sz w:val="28"/>
              </w:rPr>
            </w:pPr>
            <w:r w:rsidRPr="00667D74">
              <w:rPr>
                <w:rFonts w:eastAsia="黑体"/>
                <w:color w:val="000000" w:themeColor="text1"/>
                <w:sz w:val="28"/>
              </w:rPr>
              <w:t>批准文号</w:t>
            </w:r>
          </w:p>
        </w:tc>
        <w:tc>
          <w:tcPr>
            <w:tcW w:w="863" w:type="pct"/>
            <w:gridSpan w:val="2"/>
            <w:tcMar>
              <w:left w:w="0" w:type="dxa"/>
              <w:right w:w="0" w:type="dxa"/>
            </w:tcMar>
            <w:vAlign w:val="center"/>
          </w:tcPr>
          <w:p w:rsidR="004A05F7" w:rsidRPr="00667D74" w:rsidRDefault="00C10F92" w:rsidP="006B1D35">
            <w:pPr>
              <w:spacing w:line="400" w:lineRule="exact"/>
              <w:jc w:val="center"/>
              <w:rPr>
                <w:color w:val="000000" w:themeColor="text1"/>
                <w:sz w:val="24"/>
              </w:rPr>
            </w:pPr>
            <w:proofErr w:type="gramStart"/>
            <w:r>
              <w:rPr>
                <w:rFonts w:hint="eastAsia"/>
                <w:color w:val="000000" w:themeColor="text1"/>
                <w:sz w:val="24"/>
              </w:rPr>
              <w:t>平发改发</w:t>
            </w:r>
            <w:proofErr w:type="gramEnd"/>
            <w:r>
              <w:rPr>
                <w:rFonts w:hint="eastAsia"/>
                <w:color w:val="000000" w:themeColor="text1"/>
                <w:sz w:val="24"/>
              </w:rPr>
              <w:t>[2017]19</w:t>
            </w:r>
            <w:r>
              <w:rPr>
                <w:rFonts w:hint="eastAsia"/>
                <w:color w:val="000000" w:themeColor="text1"/>
                <w:sz w:val="24"/>
              </w:rPr>
              <w:t>号</w:t>
            </w:r>
          </w:p>
        </w:tc>
      </w:tr>
      <w:tr w:rsidR="006B1D35" w:rsidRPr="00FB559C" w:rsidTr="00D62449">
        <w:trPr>
          <w:trHeight w:val="647"/>
          <w:jc w:val="center"/>
        </w:trPr>
        <w:tc>
          <w:tcPr>
            <w:tcW w:w="1139" w:type="pct"/>
            <w:vAlign w:val="center"/>
          </w:tcPr>
          <w:p w:rsidR="004A05F7" w:rsidRPr="00667D74" w:rsidRDefault="004A05F7" w:rsidP="006B1D35">
            <w:pPr>
              <w:spacing w:line="360" w:lineRule="exact"/>
              <w:jc w:val="center"/>
              <w:rPr>
                <w:rFonts w:eastAsia="黑体"/>
                <w:color w:val="000000" w:themeColor="text1"/>
                <w:sz w:val="28"/>
              </w:rPr>
            </w:pPr>
            <w:r w:rsidRPr="00667D74">
              <w:rPr>
                <w:rFonts w:eastAsia="黑体"/>
                <w:color w:val="000000" w:themeColor="text1"/>
                <w:sz w:val="28"/>
              </w:rPr>
              <w:t>建设性质</w:t>
            </w:r>
          </w:p>
        </w:tc>
        <w:tc>
          <w:tcPr>
            <w:tcW w:w="1680" w:type="pct"/>
            <w:gridSpan w:val="3"/>
            <w:vAlign w:val="center"/>
          </w:tcPr>
          <w:p w:rsidR="004A05F7" w:rsidRPr="00667D74" w:rsidRDefault="004A05F7" w:rsidP="006B1D35">
            <w:pPr>
              <w:spacing w:line="360" w:lineRule="exact"/>
              <w:jc w:val="center"/>
              <w:rPr>
                <w:color w:val="000000" w:themeColor="text1"/>
                <w:sz w:val="24"/>
              </w:rPr>
            </w:pPr>
            <w:r w:rsidRPr="00667D74">
              <w:rPr>
                <w:color w:val="000000" w:themeColor="text1"/>
                <w:sz w:val="24"/>
              </w:rPr>
              <w:t>新建</w:t>
            </w:r>
            <w:r w:rsidR="006B1D35" w:rsidRPr="00667D74">
              <w:rPr>
                <w:color w:val="000000" w:themeColor="text1"/>
                <w:sz w:val="24"/>
              </w:rPr>
              <w:t xml:space="preserve">√   </w:t>
            </w:r>
            <w:r w:rsidRPr="00667D74">
              <w:rPr>
                <w:color w:val="000000" w:themeColor="text1"/>
                <w:sz w:val="24"/>
              </w:rPr>
              <w:t>改扩建</w:t>
            </w:r>
            <w:r w:rsidR="006B1D35" w:rsidRPr="00667D74">
              <w:rPr>
                <w:color w:val="000000" w:themeColor="text1"/>
                <w:sz w:val="24"/>
              </w:rPr>
              <w:t xml:space="preserve">  </w:t>
            </w:r>
            <w:r w:rsidRPr="00667D74">
              <w:rPr>
                <w:color w:val="000000" w:themeColor="text1"/>
                <w:sz w:val="24"/>
              </w:rPr>
              <w:t>技改</w:t>
            </w:r>
          </w:p>
        </w:tc>
        <w:tc>
          <w:tcPr>
            <w:tcW w:w="1318" w:type="pct"/>
            <w:gridSpan w:val="5"/>
            <w:tcMar>
              <w:left w:w="0" w:type="dxa"/>
              <w:right w:w="0" w:type="dxa"/>
            </w:tcMar>
            <w:vAlign w:val="center"/>
          </w:tcPr>
          <w:p w:rsidR="004A05F7" w:rsidRPr="00FB559C" w:rsidRDefault="004A05F7" w:rsidP="006B1D35">
            <w:pPr>
              <w:spacing w:line="360" w:lineRule="exact"/>
              <w:jc w:val="center"/>
              <w:rPr>
                <w:rFonts w:eastAsia="黑体"/>
                <w:sz w:val="28"/>
              </w:rPr>
            </w:pPr>
            <w:r w:rsidRPr="00FB559C">
              <w:rPr>
                <w:rFonts w:eastAsia="黑体"/>
                <w:sz w:val="28"/>
              </w:rPr>
              <w:t>行业类别</w:t>
            </w:r>
          </w:p>
          <w:p w:rsidR="004A05F7" w:rsidRPr="00FB559C" w:rsidRDefault="004A05F7" w:rsidP="006B1D35">
            <w:pPr>
              <w:spacing w:line="360" w:lineRule="exact"/>
              <w:jc w:val="center"/>
              <w:rPr>
                <w:rFonts w:eastAsia="黑体"/>
                <w:sz w:val="28"/>
              </w:rPr>
            </w:pPr>
            <w:r w:rsidRPr="00FB559C">
              <w:rPr>
                <w:rFonts w:eastAsia="黑体"/>
                <w:sz w:val="28"/>
              </w:rPr>
              <w:t>及代码</w:t>
            </w:r>
          </w:p>
        </w:tc>
        <w:tc>
          <w:tcPr>
            <w:tcW w:w="863" w:type="pct"/>
            <w:gridSpan w:val="2"/>
            <w:tcMar>
              <w:left w:w="0" w:type="dxa"/>
              <w:right w:w="0" w:type="dxa"/>
            </w:tcMar>
            <w:vAlign w:val="center"/>
          </w:tcPr>
          <w:p w:rsidR="004A05F7" w:rsidRPr="00FB559C" w:rsidRDefault="00711A81" w:rsidP="00711A81">
            <w:pPr>
              <w:spacing w:line="360" w:lineRule="exact"/>
              <w:jc w:val="center"/>
              <w:rPr>
                <w:sz w:val="24"/>
                <w:szCs w:val="24"/>
              </w:rPr>
            </w:pPr>
            <w:r w:rsidRPr="00E51FBC">
              <w:rPr>
                <w:rFonts w:hint="eastAsia"/>
                <w:sz w:val="24"/>
                <w:szCs w:val="24"/>
              </w:rPr>
              <w:t>E4852</w:t>
            </w:r>
            <w:r w:rsidRPr="00E51FBC">
              <w:rPr>
                <w:rFonts w:hint="eastAsia"/>
                <w:sz w:val="24"/>
                <w:szCs w:val="24"/>
              </w:rPr>
              <w:t>管道工</w:t>
            </w:r>
            <w:proofErr w:type="gramStart"/>
            <w:r w:rsidRPr="00E51FBC">
              <w:rPr>
                <w:rFonts w:hint="eastAsia"/>
                <w:sz w:val="24"/>
                <w:szCs w:val="24"/>
              </w:rPr>
              <w:t>程建筑</w:t>
            </w:r>
            <w:proofErr w:type="gramEnd"/>
          </w:p>
        </w:tc>
      </w:tr>
      <w:tr w:rsidR="006B1D35" w:rsidRPr="00FB559C" w:rsidTr="00D62449">
        <w:trPr>
          <w:trHeight w:val="777"/>
          <w:jc w:val="center"/>
        </w:trPr>
        <w:tc>
          <w:tcPr>
            <w:tcW w:w="1139" w:type="pct"/>
            <w:vAlign w:val="center"/>
          </w:tcPr>
          <w:p w:rsidR="006B1D35" w:rsidRPr="000E41A3" w:rsidRDefault="004A05F7" w:rsidP="006B1D35">
            <w:pPr>
              <w:spacing w:line="400" w:lineRule="exact"/>
              <w:jc w:val="center"/>
              <w:rPr>
                <w:rFonts w:eastAsia="黑体"/>
                <w:color w:val="000000" w:themeColor="text1"/>
                <w:sz w:val="28"/>
              </w:rPr>
            </w:pPr>
            <w:r w:rsidRPr="000E41A3">
              <w:rPr>
                <w:rFonts w:eastAsia="黑体"/>
                <w:color w:val="000000" w:themeColor="text1"/>
                <w:sz w:val="28"/>
              </w:rPr>
              <w:t>占地面积</w:t>
            </w:r>
          </w:p>
          <w:p w:rsidR="004A05F7" w:rsidRPr="000E41A3" w:rsidRDefault="004A05F7" w:rsidP="006B1D35">
            <w:pPr>
              <w:spacing w:line="400" w:lineRule="exact"/>
              <w:jc w:val="center"/>
              <w:rPr>
                <w:rFonts w:eastAsia="黑体"/>
                <w:color w:val="000000" w:themeColor="text1"/>
                <w:sz w:val="28"/>
              </w:rPr>
            </w:pPr>
            <w:r w:rsidRPr="000E41A3">
              <w:rPr>
                <w:rFonts w:eastAsia="黑体"/>
                <w:color w:val="000000" w:themeColor="text1"/>
                <w:sz w:val="28"/>
              </w:rPr>
              <w:t>(</w:t>
            </w:r>
            <w:r w:rsidRPr="000E41A3">
              <w:rPr>
                <w:rFonts w:eastAsia="黑体"/>
                <w:color w:val="000000" w:themeColor="text1"/>
                <w:sz w:val="28"/>
              </w:rPr>
              <w:t>平方米</w:t>
            </w:r>
            <w:r w:rsidRPr="000E41A3">
              <w:rPr>
                <w:rFonts w:eastAsia="黑体"/>
                <w:color w:val="000000" w:themeColor="text1"/>
                <w:sz w:val="28"/>
              </w:rPr>
              <w:t>)</w:t>
            </w:r>
          </w:p>
        </w:tc>
        <w:tc>
          <w:tcPr>
            <w:tcW w:w="1680" w:type="pct"/>
            <w:gridSpan w:val="3"/>
            <w:vAlign w:val="center"/>
          </w:tcPr>
          <w:p w:rsidR="000E41A3" w:rsidRPr="00C10F92" w:rsidRDefault="00200F64" w:rsidP="006B1D35">
            <w:pPr>
              <w:spacing w:line="400" w:lineRule="exact"/>
              <w:jc w:val="center"/>
              <w:rPr>
                <w:color w:val="000000" w:themeColor="text1"/>
                <w:sz w:val="24"/>
                <w:highlight w:val="yellow"/>
                <w:vertAlign w:val="superscript"/>
              </w:rPr>
            </w:pPr>
            <w:r w:rsidRPr="00200F64">
              <w:rPr>
                <w:rFonts w:hint="eastAsia"/>
                <w:sz w:val="24"/>
              </w:rPr>
              <w:t>66234.73</w:t>
            </w:r>
            <w:r w:rsidR="000E41A3" w:rsidRPr="00200F64">
              <w:rPr>
                <w:rFonts w:hint="eastAsia"/>
                <w:color w:val="000000" w:themeColor="text1"/>
                <w:sz w:val="24"/>
              </w:rPr>
              <w:t>m</w:t>
            </w:r>
            <w:r w:rsidR="000E41A3" w:rsidRPr="00200F64">
              <w:rPr>
                <w:rFonts w:hint="eastAsia"/>
                <w:color w:val="000000" w:themeColor="text1"/>
                <w:sz w:val="24"/>
                <w:vertAlign w:val="superscript"/>
              </w:rPr>
              <w:t>2</w:t>
            </w:r>
          </w:p>
        </w:tc>
        <w:tc>
          <w:tcPr>
            <w:tcW w:w="1318" w:type="pct"/>
            <w:gridSpan w:val="5"/>
            <w:tcMar>
              <w:left w:w="0" w:type="dxa"/>
              <w:right w:w="0" w:type="dxa"/>
            </w:tcMar>
            <w:vAlign w:val="center"/>
          </w:tcPr>
          <w:p w:rsidR="006B1D35" w:rsidRPr="00FB559C" w:rsidRDefault="004A05F7" w:rsidP="006B1D35">
            <w:pPr>
              <w:spacing w:line="400" w:lineRule="exact"/>
              <w:jc w:val="center"/>
              <w:rPr>
                <w:rFonts w:eastAsia="黑体"/>
                <w:sz w:val="28"/>
              </w:rPr>
            </w:pPr>
            <w:r w:rsidRPr="00FB559C">
              <w:rPr>
                <w:rFonts w:eastAsia="黑体"/>
                <w:sz w:val="28"/>
              </w:rPr>
              <w:t>绿化面积</w:t>
            </w:r>
          </w:p>
          <w:p w:rsidR="004A05F7" w:rsidRPr="00FB559C" w:rsidRDefault="004A05F7" w:rsidP="006B1D35">
            <w:pPr>
              <w:spacing w:line="400" w:lineRule="exact"/>
              <w:jc w:val="center"/>
              <w:rPr>
                <w:rFonts w:eastAsia="黑体"/>
                <w:sz w:val="28"/>
              </w:rPr>
            </w:pPr>
            <w:r w:rsidRPr="00FB559C">
              <w:rPr>
                <w:rFonts w:eastAsia="黑体"/>
                <w:sz w:val="28"/>
              </w:rPr>
              <w:t>（平方米）</w:t>
            </w:r>
          </w:p>
        </w:tc>
        <w:tc>
          <w:tcPr>
            <w:tcW w:w="863" w:type="pct"/>
            <w:gridSpan w:val="2"/>
            <w:tcMar>
              <w:left w:w="0" w:type="dxa"/>
              <w:right w:w="0" w:type="dxa"/>
            </w:tcMar>
            <w:vAlign w:val="center"/>
          </w:tcPr>
          <w:p w:rsidR="004A05F7" w:rsidRPr="00FB559C" w:rsidRDefault="000E41A3" w:rsidP="006B1D35">
            <w:pPr>
              <w:spacing w:line="400" w:lineRule="exact"/>
              <w:jc w:val="center"/>
              <w:rPr>
                <w:sz w:val="24"/>
              </w:rPr>
            </w:pPr>
            <w:r>
              <w:rPr>
                <w:rFonts w:hint="eastAsia"/>
                <w:sz w:val="24"/>
              </w:rPr>
              <w:t>/</w:t>
            </w:r>
          </w:p>
        </w:tc>
      </w:tr>
      <w:tr w:rsidR="006B1D35" w:rsidRPr="00FB559C" w:rsidTr="00D62449">
        <w:trPr>
          <w:trHeight w:val="733"/>
          <w:jc w:val="center"/>
        </w:trPr>
        <w:tc>
          <w:tcPr>
            <w:tcW w:w="1139" w:type="pct"/>
            <w:vAlign w:val="center"/>
          </w:tcPr>
          <w:p w:rsidR="004A05F7" w:rsidRPr="00667D74" w:rsidRDefault="004A05F7" w:rsidP="006B1D35">
            <w:pPr>
              <w:spacing w:line="400" w:lineRule="exact"/>
              <w:jc w:val="center"/>
              <w:rPr>
                <w:rFonts w:eastAsia="黑体"/>
                <w:color w:val="000000" w:themeColor="text1"/>
                <w:sz w:val="28"/>
              </w:rPr>
            </w:pPr>
            <w:r w:rsidRPr="00667D74">
              <w:rPr>
                <w:rFonts w:eastAsia="黑体"/>
                <w:color w:val="000000" w:themeColor="text1"/>
                <w:sz w:val="28"/>
              </w:rPr>
              <w:t>总投资</w:t>
            </w:r>
          </w:p>
          <w:p w:rsidR="004A05F7" w:rsidRPr="00667D74" w:rsidRDefault="004A05F7" w:rsidP="006B1D35">
            <w:pPr>
              <w:spacing w:line="400" w:lineRule="exact"/>
              <w:jc w:val="center"/>
              <w:rPr>
                <w:rFonts w:eastAsia="黑体"/>
                <w:color w:val="000000" w:themeColor="text1"/>
                <w:sz w:val="28"/>
              </w:rPr>
            </w:pPr>
            <w:r w:rsidRPr="00667D74">
              <w:rPr>
                <w:rFonts w:eastAsia="黑体"/>
                <w:color w:val="000000" w:themeColor="text1"/>
                <w:sz w:val="28"/>
              </w:rPr>
              <w:t>（万元）</w:t>
            </w:r>
          </w:p>
        </w:tc>
        <w:tc>
          <w:tcPr>
            <w:tcW w:w="685" w:type="pct"/>
            <w:vAlign w:val="center"/>
          </w:tcPr>
          <w:p w:rsidR="004A05F7" w:rsidRPr="00C10F92" w:rsidRDefault="005B4D6A" w:rsidP="00666EB3">
            <w:pPr>
              <w:spacing w:line="400" w:lineRule="exact"/>
              <w:jc w:val="center"/>
              <w:rPr>
                <w:color w:val="000000" w:themeColor="text1"/>
                <w:sz w:val="24"/>
                <w:highlight w:val="yellow"/>
              </w:rPr>
            </w:pPr>
            <w:r>
              <w:rPr>
                <w:rFonts w:hint="eastAsia"/>
                <w:color w:val="000000" w:themeColor="text1"/>
                <w:sz w:val="24"/>
              </w:rPr>
              <w:t>3900</w:t>
            </w:r>
          </w:p>
        </w:tc>
        <w:tc>
          <w:tcPr>
            <w:tcW w:w="995" w:type="pct"/>
            <w:gridSpan w:val="2"/>
            <w:vAlign w:val="center"/>
          </w:tcPr>
          <w:p w:rsidR="004A05F7" w:rsidRPr="00A74670" w:rsidRDefault="004A05F7" w:rsidP="006B1D35">
            <w:pPr>
              <w:spacing w:line="400" w:lineRule="exact"/>
              <w:jc w:val="center"/>
              <w:rPr>
                <w:rFonts w:eastAsia="黑体"/>
                <w:color w:val="000000" w:themeColor="text1"/>
                <w:sz w:val="28"/>
              </w:rPr>
            </w:pPr>
            <w:r w:rsidRPr="00A74670">
              <w:rPr>
                <w:rFonts w:eastAsia="黑体"/>
                <w:color w:val="000000" w:themeColor="text1"/>
                <w:sz w:val="28"/>
              </w:rPr>
              <w:t>其中：环保投资（万元）</w:t>
            </w:r>
          </w:p>
        </w:tc>
        <w:tc>
          <w:tcPr>
            <w:tcW w:w="480" w:type="pct"/>
            <w:gridSpan w:val="2"/>
            <w:vAlign w:val="center"/>
          </w:tcPr>
          <w:p w:rsidR="004A05F7" w:rsidRPr="00A74670" w:rsidRDefault="00A74670" w:rsidP="006B1D35">
            <w:pPr>
              <w:spacing w:line="400" w:lineRule="exact"/>
              <w:jc w:val="center"/>
              <w:rPr>
                <w:color w:val="000000" w:themeColor="text1"/>
                <w:sz w:val="24"/>
              </w:rPr>
            </w:pPr>
            <w:r w:rsidRPr="00A74670">
              <w:rPr>
                <w:rFonts w:hint="eastAsia"/>
                <w:color w:val="000000" w:themeColor="text1"/>
                <w:sz w:val="24"/>
              </w:rPr>
              <w:t>115</w:t>
            </w:r>
          </w:p>
        </w:tc>
        <w:tc>
          <w:tcPr>
            <w:tcW w:w="838" w:type="pct"/>
            <w:gridSpan w:val="3"/>
            <w:tcMar>
              <w:left w:w="0" w:type="dxa"/>
              <w:right w:w="0" w:type="dxa"/>
            </w:tcMar>
            <w:vAlign w:val="center"/>
          </w:tcPr>
          <w:p w:rsidR="004A05F7" w:rsidRPr="00A74670" w:rsidRDefault="004A05F7" w:rsidP="006B1D35">
            <w:pPr>
              <w:spacing w:line="400" w:lineRule="exact"/>
              <w:jc w:val="center"/>
              <w:rPr>
                <w:rFonts w:eastAsia="黑体"/>
                <w:color w:val="000000" w:themeColor="text1"/>
                <w:sz w:val="28"/>
              </w:rPr>
            </w:pPr>
            <w:r w:rsidRPr="00A74670">
              <w:rPr>
                <w:rFonts w:eastAsia="黑体"/>
                <w:color w:val="000000" w:themeColor="text1"/>
                <w:sz w:val="28"/>
              </w:rPr>
              <w:t>环保投资占总投资比例</w:t>
            </w:r>
          </w:p>
        </w:tc>
        <w:tc>
          <w:tcPr>
            <w:tcW w:w="863" w:type="pct"/>
            <w:gridSpan w:val="2"/>
            <w:tcMar>
              <w:left w:w="0" w:type="dxa"/>
              <w:right w:w="0" w:type="dxa"/>
            </w:tcMar>
            <w:vAlign w:val="center"/>
          </w:tcPr>
          <w:p w:rsidR="004A05F7" w:rsidRPr="00A74670" w:rsidRDefault="00A74670" w:rsidP="006B1D35">
            <w:pPr>
              <w:spacing w:line="400" w:lineRule="exact"/>
              <w:jc w:val="center"/>
              <w:rPr>
                <w:color w:val="000000" w:themeColor="text1"/>
                <w:sz w:val="24"/>
              </w:rPr>
            </w:pPr>
            <w:r w:rsidRPr="00A74670">
              <w:rPr>
                <w:rFonts w:hint="eastAsia"/>
                <w:color w:val="000000" w:themeColor="text1"/>
                <w:sz w:val="24"/>
              </w:rPr>
              <w:t>2.95</w:t>
            </w:r>
            <w:r w:rsidR="00AA08D4" w:rsidRPr="00A74670">
              <w:rPr>
                <w:rFonts w:hint="eastAsia"/>
                <w:color w:val="000000" w:themeColor="text1"/>
                <w:sz w:val="24"/>
              </w:rPr>
              <w:t>%</w:t>
            </w:r>
          </w:p>
        </w:tc>
      </w:tr>
      <w:tr w:rsidR="006B1D35" w:rsidRPr="00FB559C" w:rsidTr="00D62449">
        <w:trPr>
          <w:trHeight w:val="934"/>
          <w:jc w:val="center"/>
        </w:trPr>
        <w:tc>
          <w:tcPr>
            <w:tcW w:w="1139" w:type="pct"/>
            <w:vAlign w:val="center"/>
          </w:tcPr>
          <w:p w:rsidR="004A05F7" w:rsidRPr="00FB559C" w:rsidRDefault="004A05F7" w:rsidP="006B1D35">
            <w:pPr>
              <w:spacing w:line="400" w:lineRule="exact"/>
              <w:jc w:val="center"/>
              <w:rPr>
                <w:rFonts w:eastAsia="黑体"/>
                <w:sz w:val="28"/>
              </w:rPr>
            </w:pPr>
            <w:r w:rsidRPr="00FB559C">
              <w:rPr>
                <w:rFonts w:eastAsia="黑体"/>
                <w:sz w:val="28"/>
              </w:rPr>
              <w:t>评价经费</w:t>
            </w:r>
          </w:p>
          <w:p w:rsidR="004A05F7" w:rsidRPr="00FB559C" w:rsidRDefault="004A05F7" w:rsidP="006B1D35">
            <w:pPr>
              <w:spacing w:line="400" w:lineRule="exact"/>
              <w:jc w:val="center"/>
              <w:rPr>
                <w:rFonts w:eastAsia="黑体"/>
                <w:sz w:val="28"/>
              </w:rPr>
            </w:pPr>
            <w:r w:rsidRPr="00FB559C">
              <w:rPr>
                <w:rFonts w:eastAsia="黑体"/>
                <w:sz w:val="28"/>
              </w:rPr>
              <w:t>（万元）</w:t>
            </w:r>
          </w:p>
        </w:tc>
        <w:tc>
          <w:tcPr>
            <w:tcW w:w="685" w:type="pct"/>
            <w:vAlign w:val="center"/>
          </w:tcPr>
          <w:p w:rsidR="004A05F7" w:rsidRPr="003629F7" w:rsidRDefault="003629F7" w:rsidP="006B1D35">
            <w:pPr>
              <w:spacing w:line="400" w:lineRule="exact"/>
              <w:jc w:val="center"/>
              <w:rPr>
                <w:sz w:val="28"/>
              </w:rPr>
            </w:pPr>
            <w:r w:rsidRPr="003629F7">
              <w:rPr>
                <w:rFonts w:hint="eastAsia"/>
                <w:sz w:val="28"/>
              </w:rPr>
              <w:t>3</w:t>
            </w:r>
          </w:p>
        </w:tc>
        <w:tc>
          <w:tcPr>
            <w:tcW w:w="995" w:type="pct"/>
            <w:gridSpan w:val="2"/>
            <w:vAlign w:val="center"/>
          </w:tcPr>
          <w:p w:rsidR="004A05F7" w:rsidRPr="00FB559C" w:rsidRDefault="004A05F7" w:rsidP="006B1D35">
            <w:pPr>
              <w:spacing w:line="400" w:lineRule="exact"/>
              <w:jc w:val="center"/>
              <w:rPr>
                <w:rFonts w:eastAsia="黑体"/>
                <w:sz w:val="28"/>
              </w:rPr>
            </w:pPr>
            <w:r w:rsidRPr="00FB559C">
              <w:rPr>
                <w:rFonts w:eastAsia="黑体"/>
                <w:sz w:val="28"/>
              </w:rPr>
              <w:t>预期投</w:t>
            </w:r>
          </w:p>
          <w:p w:rsidR="004A05F7" w:rsidRPr="00FB559C" w:rsidRDefault="004A05F7" w:rsidP="006B1D35">
            <w:pPr>
              <w:spacing w:line="400" w:lineRule="exact"/>
              <w:jc w:val="center"/>
              <w:rPr>
                <w:rFonts w:eastAsia="黑体"/>
                <w:sz w:val="28"/>
              </w:rPr>
            </w:pPr>
            <w:r w:rsidRPr="00FB559C">
              <w:rPr>
                <w:rFonts w:eastAsia="黑体"/>
                <w:sz w:val="28"/>
              </w:rPr>
              <w:t>产日期</w:t>
            </w:r>
          </w:p>
        </w:tc>
        <w:tc>
          <w:tcPr>
            <w:tcW w:w="2181" w:type="pct"/>
            <w:gridSpan w:val="7"/>
            <w:vAlign w:val="center"/>
          </w:tcPr>
          <w:p w:rsidR="004A05F7" w:rsidRPr="00FB559C" w:rsidRDefault="003629F7" w:rsidP="003629F7">
            <w:pPr>
              <w:spacing w:line="400" w:lineRule="exact"/>
              <w:jc w:val="center"/>
              <w:rPr>
                <w:sz w:val="28"/>
              </w:rPr>
            </w:pPr>
            <w:r w:rsidRPr="003A3AB3">
              <w:rPr>
                <w:rFonts w:hint="eastAsia"/>
                <w:color w:val="000000" w:themeColor="text1"/>
                <w:sz w:val="24"/>
              </w:rPr>
              <w:t>2019.6</w:t>
            </w:r>
          </w:p>
        </w:tc>
      </w:tr>
      <w:tr w:rsidR="004A05F7" w:rsidRPr="00FB559C" w:rsidTr="00D62449">
        <w:trPr>
          <w:trHeight w:val="441"/>
          <w:jc w:val="center"/>
        </w:trPr>
        <w:tc>
          <w:tcPr>
            <w:tcW w:w="5000" w:type="pct"/>
            <w:gridSpan w:val="11"/>
            <w:vAlign w:val="center"/>
          </w:tcPr>
          <w:p w:rsidR="004A05F7" w:rsidRPr="00FB559C" w:rsidRDefault="004A05F7" w:rsidP="006B1D35">
            <w:pPr>
              <w:spacing w:line="480" w:lineRule="exact"/>
              <w:rPr>
                <w:rFonts w:eastAsia="黑体"/>
                <w:sz w:val="28"/>
              </w:rPr>
            </w:pPr>
            <w:r w:rsidRPr="00FB559C">
              <w:rPr>
                <w:rFonts w:eastAsia="黑体"/>
                <w:sz w:val="28"/>
              </w:rPr>
              <w:t>工程内容及规模：</w:t>
            </w:r>
          </w:p>
          <w:p w:rsidR="004634CF" w:rsidRDefault="004634CF" w:rsidP="006B1D35">
            <w:pPr>
              <w:spacing w:line="480" w:lineRule="exact"/>
              <w:rPr>
                <w:rFonts w:eastAsia="黑体"/>
                <w:sz w:val="24"/>
              </w:rPr>
            </w:pPr>
            <w:r>
              <w:rPr>
                <w:rFonts w:eastAsia="黑体" w:hint="eastAsia"/>
                <w:sz w:val="24"/>
              </w:rPr>
              <w:t>1.</w:t>
            </w:r>
            <w:r>
              <w:rPr>
                <w:rFonts w:eastAsia="黑体" w:hint="eastAsia"/>
                <w:sz w:val="24"/>
              </w:rPr>
              <w:t>项目背景</w:t>
            </w:r>
          </w:p>
          <w:p w:rsidR="004A05F7" w:rsidRPr="004634CF" w:rsidRDefault="004634CF" w:rsidP="004634CF">
            <w:pPr>
              <w:spacing w:line="480" w:lineRule="exact"/>
              <w:ind w:firstLineChars="200" w:firstLine="482"/>
              <w:rPr>
                <w:b/>
                <w:sz w:val="24"/>
              </w:rPr>
            </w:pPr>
            <w:r w:rsidRPr="004634CF">
              <w:rPr>
                <w:b/>
                <w:sz w:val="24"/>
              </w:rPr>
              <w:t>1.1</w:t>
            </w:r>
            <w:r w:rsidR="004A05F7" w:rsidRPr="004634CF">
              <w:rPr>
                <w:rFonts w:hAnsi="宋体"/>
                <w:b/>
                <w:sz w:val="24"/>
              </w:rPr>
              <w:t>项目由来</w:t>
            </w:r>
          </w:p>
          <w:p w:rsidR="00CC45B2" w:rsidRDefault="004A05F7" w:rsidP="00F67154">
            <w:pPr>
              <w:spacing w:line="480" w:lineRule="exact"/>
              <w:ind w:firstLineChars="200" w:firstLine="480"/>
              <w:rPr>
                <w:sz w:val="24"/>
              </w:rPr>
            </w:pPr>
            <w:r w:rsidRPr="00FB559C">
              <w:rPr>
                <w:rFonts w:hint="eastAsia"/>
                <w:sz w:val="24"/>
              </w:rPr>
              <w:t>随着社会经济、城市建设的发展</w:t>
            </w:r>
            <w:r w:rsidRPr="00FB559C">
              <w:rPr>
                <w:sz w:val="24"/>
              </w:rPr>
              <w:t>，</w:t>
            </w:r>
            <w:r w:rsidR="00C269BF">
              <w:rPr>
                <w:rFonts w:hint="eastAsia"/>
                <w:sz w:val="24"/>
              </w:rPr>
              <w:t>朔州市</w:t>
            </w:r>
            <w:r w:rsidR="00AD0664">
              <w:rPr>
                <w:rFonts w:hint="eastAsia"/>
                <w:sz w:val="24"/>
              </w:rPr>
              <w:t>不断扩张，生活污水量不断增加，而</w:t>
            </w:r>
            <w:r w:rsidR="00CC45B2">
              <w:rPr>
                <w:rFonts w:hint="eastAsia"/>
                <w:sz w:val="24"/>
              </w:rPr>
              <w:t>朔州市</w:t>
            </w:r>
            <w:proofErr w:type="gramStart"/>
            <w:r w:rsidR="00CC45B2">
              <w:rPr>
                <w:rFonts w:hint="eastAsia"/>
                <w:sz w:val="24"/>
              </w:rPr>
              <w:t>平鲁区</w:t>
            </w:r>
            <w:r w:rsidR="00582B19">
              <w:rPr>
                <w:rFonts w:hint="eastAsia"/>
                <w:sz w:val="24"/>
              </w:rPr>
              <w:t>北坪村</w:t>
            </w:r>
            <w:proofErr w:type="gramEnd"/>
            <w:r w:rsidR="00995224">
              <w:rPr>
                <w:rFonts w:hint="eastAsia"/>
                <w:sz w:val="24"/>
              </w:rPr>
              <w:t>现状道路为土路，晴天车辆路过便尘土飞扬，雨天由于无雨水排放管网，路面低洼处会积聚大量雨水，</w:t>
            </w:r>
            <w:r w:rsidR="00136498">
              <w:rPr>
                <w:rFonts w:hint="eastAsia"/>
                <w:sz w:val="24"/>
              </w:rPr>
              <w:t>路面泥泞不堪。局部道路破损严重，道路坑洼不平，路况条件极差，严重的影响了道路车辆通行速度和安全，给周边居民的生活带来了极大的不便，严重影响了平鲁区景观。</w:t>
            </w:r>
          </w:p>
          <w:p w:rsidR="00924B39" w:rsidRPr="009E4554" w:rsidRDefault="009E4554" w:rsidP="00F67154">
            <w:pPr>
              <w:spacing w:line="480" w:lineRule="exact"/>
              <w:ind w:firstLineChars="200" w:firstLine="480"/>
              <w:rPr>
                <w:sz w:val="24"/>
              </w:rPr>
            </w:pPr>
            <w:r w:rsidRPr="009E4554">
              <w:rPr>
                <w:rFonts w:hint="eastAsia"/>
                <w:sz w:val="24"/>
              </w:rPr>
              <w:t>另外</w:t>
            </w:r>
            <w:r w:rsidR="00582B19" w:rsidRPr="009E4554">
              <w:rPr>
                <w:rFonts w:hint="eastAsia"/>
                <w:sz w:val="24"/>
              </w:rPr>
              <w:t>，</w:t>
            </w:r>
            <w:proofErr w:type="gramStart"/>
            <w:r w:rsidR="000D0267" w:rsidRPr="009E4554">
              <w:rPr>
                <w:rFonts w:hint="eastAsia"/>
                <w:sz w:val="24"/>
              </w:rPr>
              <w:t>平鲁区</w:t>
            </w:r>
            <w:r w:rsidRPr="009E4554">
              <w:rPr>
                <w:rFonts w:hint="eastAsia"/>
                <w:sz w:val="24"/>
              </w:rPr>
              <w:t>北坪村</w:t>
            </w:r>
            <w:proofErr w:type="gramEnd"/>
            <w:r w:rsidR="00AD0664" w:rsidRPr="009E4554">
              <w:rPr>
                <w:rFonts w:hint="eastAsia"/>
                <w:sz w:val="24"/>
              </w:rPr>
              <w:t>污水管网</w:t>
            </w:r>
            <w:r w:rsidR="00F67154" w:rsidRPr="009E4554">
              <w:rPr>
                <w:rFonts w:hint="eastAsia"/>
                <w:sz w:val="24"/>
              </w:rPr>
              <w:t>建设滞后</w:t>
            </w:r>
            <w:r w:rsidR="00AD0664" w:rsidRPr="009E4554">
              <w:rPr>
                <w:rFonts w:hint="eastAsia"/>
                <w:sz w:val="24"/>
              </w:rPr>
              <w:t>，</w:t>
            </w:r>
            <w:r w:rsidRPr="009E4554">
              <w:rPr>
                <w:rFonts w:hint="eastAsia"/>
                <w:sz w:val="24"/>
              </w:rPr>
              <w:t>生活</w:t>
            </w:r>
            <w:r w:rsidR="00F67154" w:rsidRPr="009E4554">
              <w:rPr>
                <w:rFonts w:hint="eastAsia"/>
                <w:sz w:val="24"/>
              </w:rPr>
              <w:t>污水直接排入</w:t>
            </w:r>
            <w:r w:rsidR="00924B39" w:rsidRPr="009E4554">
              <w:rPr>
                <w:rFonts w:hint="eastAsia"/>
                <w:sz w:val="24"/>
              </w:rPr>
              <w:t>明渠</w:t>
            </w:r>
            <w:r w:rsidR="00F67154" w:rsidRPr="009E4554">
              <w:rPr>
                <w:rFonts w:hint="eastAsia"/>
                <w:sz w:val="24"/>
              </w:rPr>
              <w:t>，</w:t>
            </w:r>
            <w:r w:rsidR="00A9776D" w:rsidRPr="009E4554">
              <w:rPr>
                <w:rFonts w:hint="eastAsia"/>
                <w:sz w:val="24"/>
              </w:rPr>
              <w:t>形成了黑臭水，</w:t>
            </w:r>
            <w:r w:rsidR="00924B39" w:rsidRPr="009E4554">
              <w:rPr>
                <w:rFonts w:hint="eastAsia"/>
                <w:sz w:val="24"/>
              </w:rPr>
              <w:t>污染严重</w:t>
            </w:r>
            <w:r w:rsidR="004A05F7" w:rsidRPr="009E4554">
              <w:rPr>
                <w:rFonts w:hint="eastAsia"/>
                <w:sz w:val="24"/>
              </w:rPr>
              <w:t>，直接影响了</w:t>
            </w:r>
            <w:r w:rsidRPr="009E4554">
              <w:rPr>
                <w:rFonts w:hint="eastAsia"/>
                <w:sz w:val="24"/>
              </w:rPr>
              <w:t>平鲁区</w:t>
            </w:r>
            <w:r w:rsidR="004A05F7" w:rsidRPr="009E4554">
              <w:rPr>
                <w:rFonts w:hint="eastAsia"/>
                <w:sz w:val="24"/>
              </w:rPr>
              <w:t>城市投资环境和居民正常生活、工作环境，制约了城市经济的发展。</w:t>
            </w:r>
          </w:p>
          <w:p w:rsidR="00924B39" w:rsidRDefault="00924B39" w:rsidP="00F67154">
            <w:pPr>
              <w:spacing w:line="480" w:lineRule="exact"/>
              <w:ind w:firstLineChars="200" w:firstLine="480"/>
              <w:rPr>
                <w:sz w:val="24"/>
              </w:rPr>
            </w:pPr>
            <w:r w:rsidRPr="009E4554">
              <w:rPr>
                <w:rFonts w:hint="eastAsia"/>
                <w:sz w:val="24"/>
              </w:rPr>
              <w:t>城市黑臭水体不仅给人民群众带来了极差的感官体验，也是直接影响群众生产生活的突出水环境问题。国务院颁布的《水污染防治行动计划》</w:t>
            </w:r>
            <w:r w:rsidR="00A9776D" w:rsidRPr="009E4554">
              <w:rPr>
                <w:rFonts w:hint="eastAsia"/>
                <w:sz w:val="24"/>
              </w:rPr>
              <w:t>提出“到</w:t>
            </w:r>
            <w:r w:rsidR="00A9776D" w:rsidRPr="009E4554">
              <w:rPr>
                <w:rFonts w:hint="eastAsia"/>
                <w:sz w:val="24"/>
              </w:rPr>
              <w:t>2020</w:t>
            </w:r>
            <w:r w:rsidR="00A9776D" w:rsidRPr="009E4554">
              <w:rPr>
                <w:rFonts w:hint="eastAsia"/>
                <w:sz w:val="24"/>
              </w:rPr>
              <w:t>年，地级及</w:t>
            </w:r>
            <w:r w:rsidR="00A9776D" w:rsidRPr="009E4554">
              <w:rPr>
                <w:rFonts w:hint="eastAsia"/>
                <w:sz w:val="24"/>
              </w:rPr>
              <w:lastRenderedPageBreak/>
              <w:t>以上城市建成区黑臭水体均控制在</w:t>
            </w:r>
            <w:r w:rsidR="00A9776D" w:rsidRPr="009E4554">
              <w:rPr>
                <w:rFonts w:hint="eastAsia"/>
                <w:sz w:val="24"/>
              </w:rPr>
              <w:t>10%</w:t>
            </w:r>
            <w:r w:rsidR="00A9776D" w:rsidRPr="009E4554">
              <w:rPr>
                <w:rFonts w:hint="eastAsia"/>
                <w:sz w:val="24"/>
              </w:rPr>
              <w:t>以内，到</w:t>
            </w:r>
            <w:r w:rsidR="00A9776D" w:rsidRPr="009E4554">
              <w:rPr>
                <w:rFonts w:hint="eastAsia"/>
                <w:sz w:val="24"/>
              </w:rPr>
              <w:t>2030</w:t>
            </w:r>
            <w:r w:rsidR="00A9776D" w:rsidRPr="009E4554">
              <w:rPr>
                <w:rFonts w:hint="eastAsia"/>
                <w:sz w:val="24"/>
              </w:rPr>
              <w:t>年，城市建成区黑臭水体总体得到消除”的控制性目标。城市黑臭水体整治已经成为地方各级人民政府改善城市人居环境工作的重要内容。</w:t>
            </w:r>
          </w:p>
          <w:p w:rsidR="00E50DD4" w:rsidRDefault="004634CF" w:rsidP="00F67154">
            <w:pPr>
              <w:spacing w:line="480" w:lineRule="exact"/>
              <w:ind w:firstLineChars="200" w:firstLine="480"/>
              <w:rPr>
                <w:rFonts w:hAnsi="宋体"/>
                <w:sz w:val="24"/>
                <w:szCs w:val="24"/>
              </w:rPr>
            </w:pPr>
            <w:r w:rsidRPr="00696642">
              <w:rPr>
                <w:rFonts w:hAnsi="宋体" w:hint="eastAsia"/>
                <w:sz w:val="24"/>
                <w:szCs w:val="24"/>
              </w:rPr>
              <w:t>为改善</w:t>
            </w:r>
            <w:r w:rsidR="00136498" w:rsidRPr="00696642">
              <w:rPr>
                <w:rFonts w:hAnsi="宋体" w:hint="eastAsia"/>
                <w:sz w:val="24"/>
                <w:szCs w:val="24"/>
              </w:rPr>
              <w:t>朔州市平鲁区道路破损及排水管网</w:t>
            </w:r>
            <w:r w:rsidR="009E4554">
              <w:rPr>
                <w:rFonts w:hAnsi="宋体" w:hint="eastAsia"/>
                <w:sz w:val="24"/>
                <w:szCs w:val="24"/>
              </w:rPr>
              <w:t>建设不完善</w:t>
            </w:r>
            <w:r w:rsidR="00136498" w:rsidRPr="00696642">
              <w:rPr>
                <w:rFonts w:hAnsi="宋体" w:hint="eastAsia"/>
                <w:sz w:val="24"/>
                <w:szCs w:val="24"/>
              </w:rPr>
              <w:t>的现状</w:t>
            </w:r>
            <w:r w:rsidRPr="00696642">
              <w:rPr>
                <w:rFonts w:hAnsi="宋体" w:hint="eastAsia"/>
                <w:sz w:val="24"/>
                <w:szCs w:val="24"/>
              </w:rPr>
              <w:t>，</w:t>
            </w:r>
            <w:r w:rsidR="007C1013" w:rsidRPr="00696642">
              <w:rPr>
                <w:rFonts w:hAnsi="宋体" w:hint="eastAsia"/>
                <w:sz w:val="24"/>
                <w:szCs w:val="24"/>
              </w:rPr>
              <w:t>朔州市平鲁区市政公用局</w:t>
            </w:r>
            <w:r w:rsidRPr="00696642">
              <w:rPr>
                <w:rFonts w:hAnsi="宋体" w:hint="eastAsia"/>
                <w:sz w:val="24"/>
                <w:szCs w:val="24"/>
              </w:rPr>
              <w:t>提出</w:t>
            </w:r>
            <w:r w:rsidR="00136498" w:rsidRPr="00696642">
              <w:rPr>
                <w:rFonts w:hAnsi="宋体" w:hint="eastAsia"/>
                <w:sz w:val="24"/>
                <w:szCs w:val="24"/>
              </w:rPr>
              <w:t>城区道路、小区、硬化、亮化、踏铺、罩面及管网配套工程项目</w:t>
            </w:r>
            <w:r w:rsidRPr="00696642">
              <w:rPr>
                <w:rFonts w:hAnsi="宋体" w:hint="eastAsia"/>
                <w:sz w:val="24"/>
                <w:szCs w:val="24"/>
              </w:rPr>
              <w:t>。</w:t>
            </w:r>
            <w:r w:rsidR="00B06D51" w:rsidRPr="00696642">
              <w:rPr>
                <w:rFonts w:hAnsi="宋体" w:hint="eastAsia"/>
                <w:sz w:val="24"/>
                <w:szCs w:val="24"/>
              </w:rPr>
              <w:t>项目的建设，将极大地改善</w:t>
            </w:r>
            <w:r w:rsidR="00136498" w:rsidRPr="00696642">
              <w:rPr>
                <w:rFonts w:hAnsi="宋体" w:hint="eastAsia"/>
                <w:sz w:val="24"/>
                <w:szCs w:val="24"/>
              </w:rPr>
              <w:t>城区道路及排水现状</w:t>
            </w:r>
            <w:r w:rsidR="00B06D51" w:rsidRPr="00696642">
              <w:rPr>
                <w:rFonts w:hAnsi="宋体" w:hint="eastAsia"/>
                <w:sz w:val="24"/>
                <w:szCs w:val="24"/>
              </w:rPr>
              <w:t>，提升</w:t>
            </w:r>
            <w:r w:rsidR="00136498" w:rsidRPr="00696642">
              <w:rPr>
                <w:rFonts w:hAnsi="宋体" w:hint="eastAsia"/>
                <w:sz w:val="24"/>
                <w:szCs w:val="24"/>
              </w:rPr>
              <w:t>城区人民</w:t>
            </w:r>
            <w:r w:rsidR="00B06D51" w:rsidRPr="00696642">
              <w:rPr>
                <w:rFonts w:hAnsi="宋体" w:hint="eastAsia"/>
                <w:sz w:val="24"/>
                <w:szCs w:val="24"/>
              </w:rPr>
              <w:t>的生活水平。</w:t>
            </w:r>
            <w:r w:rsidR="00136498" w:rsidRPr="00696642">
              <w:rPr>
                <w:rFonts w:hAnsi="宋体" w:hint="eastAsia"/>
                <w:sz w:val="24"/>
                <w:szCs w:val="24"/>
              </w:rPr>
              <w:t>朔州市平鲁区发展和</w:t>
            </w:r>
            <w:proofErr w:type="gramStart"/>
            <w:r w:rsidR="00136498" w:rsidRPr="00696642">
              <w:rPr>
                <w:rFonts w:hAnsi="宋体" w:hint="eastAsia"/>
                <w:sz w:val="24"/>
                <w:szCs w:val="24"/>
              </w:rPr>
              <w:t>改革局平发改</w:t>
            </w:r>
            <w:proofErr w:type="gramEnd"/>
            <w:r w:rsidR="00136498" w:rsidRPr="00696642">
              <w:rPr>
                <w:rFonts w:hAnsi="宋体" w:hint="eastAsia"/>
                <w:sz w:val="24"/>
                <w:szCs w:val="24"/>
              </w:rPr>
              <w:t>发</w:t>
            </w:r>
            <w:r w:rsidR="00136498" w:rsidRPr="00696642">
              <w:rPr>
                <w:rFonts w:hAnsi="宋体" w:hint="eastAsia"/>
                <w:sz w:val="24"/>
                <w:szCs w:val="24"/>
              </w:rPr>
              <w:t>[2017]19</w:t>
            </w:r>
            <w:r w:rsidR="00136498" w:rsidRPr="00696642">
              <w:rPr>
                <w:rFonts w:hAnsi="宋体" w:hint="eastAsia"/>
                <w:sz w:val="24"/>
                <w:szCs w:val="24"/>
              </w:rPr>
              <w:t>号文对项目</w:t>
            </w:r>
            <w:r w:rsidR="004C063D">
              <w:rPr>
                <w:rFonts w:hAnsi="宋体" w:hint="eastAsia"/>
                <w:sz w:val="24"/>
                <w:szCs w:val="24"/>
              </w:rPr>
              <w:t>可行性研究报告</w:t>
            </w:r>
            <w:r w:rsidR="00136498" w:rsidRPr="00696642">
              <w:rPr>
                <w:rFonts w:hAnsi="宋体" w:hint="eastAsia"/>
                <w:sz w:val="24"/>
                <w:szCs w:val="24"/>
              </w:rPr>
              <w:t>进行了批复（见附件）。</w:t>
            </w:r>
          </w:p>
          <w:p w:rsidR="001E0B5E" w:rsidRPr="00E50DD4" w:rsidRDefault="00E50DD4" w:rsidP="00F67154">
            <w:pPr>
              <w:spacing w:line="480" w:lineRule="exact"/>
              <w:ind w:firstLineChars="200" w:firstLine="480"/>
              <w:rPr>
                <w:rFonts w:hAnsi="宋体"/>
                <w:sz w:val="24"/>
                <w:szCs w:val="24"/>
              </w:rPr>
            </w:pPr>
            <w:proofErr w:type="gramStart"/>
            <w:r w:rsidRPr="00E50DD4">
              <w:rPr>
                <w:rFonts w:hAnsi="宋体" w:hint="eastAsia"/>
                <w:bCs/>
                <w:sz w:val="24"/>
                <w:szCs w:val="24"/>
              </w:rPr>
              <w:t>北坪村</w:t>
            </w:r>
            <w:proofErr w:type="gramEnd"/>
            <w:r w:rsidRPr="00E50DD4">
              <w:rPr>
                <w:rFonts w:hAnsi="宋体" w:hint="eastAsia"/>
                <w:bCs/>
                <w:sz w:val="24"/>
                <w:szCs w:val="24"/>
              </w:rPr>
              <w:t>基础设施提升改造工程仅为整个项目中的一部分，</w:t>
            </w:r>
            <w:r w:rsidR="00696642" w:rsidRPr="00E50DD4">
              <w:rPr>
                <w:rFonts w:hAnsi="宋体" w:hint="eastAsia"/>
                <w:sz w:val="24"/>
                <w:szCs w:val="24"/>
              </w:rPr>
              <w:t>本报告仅</w:t>
            </w:r>
            <w:proofErr w:type="gramStart"/>
            <w:r w:rsidR="00696642" w:rsidRPr="00E50DD4">
              <w:rPr>
                <w:rFonts w:hAnsi="宋体" w:hint="eastAsia"/>
                <w:sz w:val="24"/>
                <w:szCs w:val="24"/>
              </w:rPr>
              <w:t>对</w:t>
            </w:r>
            <w:r w:rsidRPr="00E50DD4">
              <w:rPr>
                <w:rFonts w:hAnsi="宋体" w:hint="eastAsia"/>
                <w:bCs/>
                <w:sz w:val="24"/>
                <w:szCs w:val="24"/>
              </w:rPr>
              <w:t>北坪村</w:t>
            </w:r>
            <w:proofErr w:type="gramEnd"/>
            <w:r w:rsidRPr="00E50DD4">
              <w:rPr>
                <w:rFonts w:hAnsi="宋体" w:hint="eastAsia"/>
                <w:bCs/>
                <w:sz w:val="24"/>
                <w:szCs w:val="24"/>
              </w:rPr>
              <w:t>基础设施提升改造工程进行影响进行分析，项目名称确定为</w:t>
            </w:r>
            <w:r w:rsidR="005519A8" w:rsidRPr="00E50DD4">
              <w:rPr>
                <w:rFonts w:hAnsi="宋体" w:hint="eastAsia"/>
                <w:bCs/>
                <w:sz w:val="24"/>
                <w:szCs w:val="24"/>
              </w:rPr>
              <w:t>平鲁区城区道路、小区、硬化、亮化、踏铺、罩面及管网配套工程项目（</w:t>
            </w:r>
            <w:proofErr w:type="gramStart"/>
            <w:r w:rsidR="005519A8" w:rsidRPr="00E50DD4">
              <w:rPr>
                <w:rFonts w:hAnsi="宋体" w:hint="eastAsia"/>
                <w:bCs/>
                <w:sz w:val="24"/>
                <w:szCs w:val="24"/>
              </w:rPr>
              <w:t>北坪村</w:t>
            </w:r>
            <w:proofErr w:type="gramEnd"/>
            <w:r w:rsidR="005519A8" w:rsidRPr="00E50DD4">
              <w:rPr>
                <w:rFonts w:hAnsi="宋体" w:hint="eastAsia"/>
                <w:bCs/>
                <w:sz w:val="24"/>
                <w:szCs w:val="24"/>
              </w:rPr>
              <w:t>基础设施提升改造工程）</w:t>
            </w:r>
            <w:r w:rsidR="00696642" w:rsidRPr="00E50DD4">
              <w:rPr>
                <w:rFonts w:hAnsi="宋体" w:hint="eastAsia"/>
                <w:sz w:val="24"/>
                <w:szCs w:val="24"/>
              </w:rPr>
              <w:t>。</w:t>
            </w:r>
          </w:p>
          <w:p w:rsidR="004634CF" w:rsidRDefault="004634CF" w:rsidP="004634CF">
            <w:pPr>
              <w:spacing w:line="480" w:lineRule="exact"/>
              <w:ind w:firstLineChars="200" w:firstLine="482"/>
              <w:rPr>
                <w:rFonts w:hAnsi="宋体"/>
                <w:b/>
                <w:bCs/>
                <w:sz w:val="24"/>
                <w:szCs w:val="24"/>
              </w:rPr>
            </w:pPr>
            <w:r w:rsidRPr="004634CF">
              <w:rPr>
                <w:rFonts w:hAnsi="宋体" w:hint="eastAsia"/>
                <w:b/>
                <w:sz w:val="24"/>
                <w:szCs w:val="24"/>
              </w:rPr>
              <w:t>1.2</w:t>
            </w:r>
            <w:r w:rsidRPr="004634CF">
              <w:rPr>
                <w:rFonts w:hAnsi="宋体" w:hint="eastAsia"/>
                <w:b/>
                <w:bCs/>
                <w:sz w:val="24"/>
                <w:szCs w:val="24"/>
              </w:rPr>
              <w:t>“三线一单”符合性</w:t>
            </w:r>
          </w:p>
          <w:p w:rsidR="00BA59B5" w:rsidRPr="00BA59B5" w:rsidRDefault="00BA59B5" w:rsidP="00BA59B5">
            <w:pPr>
              <w:adjustRightInd w:val="0"/>
              <w:snapToGrid w:val="0"/>
              <w:spacing w:line="480" w:lineRule="exact"/>
              <w:ind w:firstLineChars="200" w:firstLine="480"/>
              <w:jc w:val="left"/>
              <w:rPr>
                <w:sz w:val="24"/>
                <w:szCs w:val="24"/>
              </w:rPr>
            </w:pPr>
            <w:r w:rsidRPr="00BA59B5">
              <w:rPr>
                <w:rFonts w:ascii="宋体" w:hAnsi="宋体" w:hint="eastAsia"/>
                <w:sz w:val="24"/>
                <w:szCs w:val="24"/>
              </w:rPr>
              <w:t>①</w:t>
            </w:r>
            <w:r w:rsidRPr="00BA59B5">
              <w:rPr>
                <w:rFonts w:hint="eastAsia"/>
                <w:sz w:val="24"/>
                <w:szCs w:val="24"/>
              </w:rPr>
              <w:t>生态保护红线</w:t>
            </w:r>
          </w:p>
          <w:p w:rsidR="00BA59B5" w:rsidRPr="00BA59B5" w:rsidRDefault="00BA59B5" w:rsidP="00BA59B5">
            <w:pPr>
              <w:adjustRightInd w:val="0"/>
              <w:snapToGrid w:val="0"/>
              <w:spacing w:line="480" w:lineRule="exact"/>
              <w:ind w:firstLineChars="200" w:firstLine="480"/>
              <w:jc w:val="left"/>
              <w:rPr>
                <w:sz w:val="24"/>
                <w:szCs w:val="24"/>
              </w:rPr>
            </w:pPr>
            <w:r w:rsidRPr="00BA59B5">
              <w:rPr>
                <w:rFonts w:hint="eastAsia"/>
                <w:sz w:val="24"/>
                <w:szCs w:val="24"/>
              </w:rPr>
              <w:t>本项目位于</w:t>
            </w:r>
            <w:r w:rsidR="00C87CDF">
              <w:rPr>
                <w:rFonts w:hint="eastAsia"/>
                <w:sz w:val="24"/>
                <w:szCs w:val="24"/>
              </w:rPr>
              <w:t>朔州市平鲁区</w:t>
            </w:r>
            <w:r w:rsidRPr="00BA59B5">
              <w:rPr>
                <w:rFonts w:hint="eastAsia"/>
                <w:sz w:val="24"/>
                <w:szCs w:val="24"/>
              </w:rPr>
              <w:t>，评价范围内无</w:t>
            </w:r>
            <w:r w:rsidRPr="00BA59B5">
              <w:rPr>
                <w:sz w:val="24"/>
                <w:szCs w:val="24"/>
              </w:rPr>
              <w:t>自然保护区、森林公园、风景名胜区、世界文化自然遗产、地质公园</w:t>
            </w:r>
            <w:r w:rsidRPr="00BA59B5">
              <w:rPr>
                <w:rFonts w:hint="eastAsia"/>
                <w:sz w:val="24"/>
                <w:szCs w:val="24"/>
              </w:rPr>
              <w:t>等敏感因素，项目选址不涉及生态保护红线。</w:t>
            </w:r>
          </w:p>
          <w:p w:rsidR="00BA59B5" w:rsidRPr="00BA59B5" w:rsidRDefault="00BA59B5" w:rsidP="00BA59B5">
            <w:pPr>
              <w:adjustRightInd w:val="0"/>
              <w:snapToGrid w:val="0"/>
              <w:spacing w:line="480" w:lineRule="exact"/>
              <w:ind w:firstLineChars="200" w:firstLine="480"/>
              <w:jc w:val="left"/>
              <w:rPr>
                <w:sz w:val="24"/>
                <w:szCs w:val="24"/>
              </w:rPr>
            </w:pPr>
            <w:r w:rsidRPr="00BA59B5">
              <w:rPr>
                <w:rFonts w:ascii="宋体" w:hAnsi="宋体" w:hint="eastAsia"/>
                <w:sz w:val="24"/>
                <w:szCs w:val="24"/>
              </w:rPr>
              <w:t>②</w:t>
            </w:r>
            <w:r w:rsidRPr="00BA59B5">
              <w:rPr>
                <w:rFonts w:hint="eastAsia"/>
                <w:sz w:val="24"/>
                <w:szCs w:val="24"/>
              </w:rPr>
              <w:t>环境质量底线</w:t>
            </w:r>
          </w:p>
          <w:p w:rsidR="00BA59B5" w:rsidRPr="00480DBB" w:rsidRDefault="00BA59B5" w:rsidP="00BA59B5">
            <w:pPr>
              <w:adjustRightInd w:val="0"/>
              <w:snapToGrid w:val="0"/>
              <w:spacing w:line="480" w:lineRule="exact"/>
              <w:ind w:firstLineChars="200" w:firstLine="480"/>
              <w:jc w:val="left"/>
              <w:rPr>
                <w:sz w:val="24"/>
                <w:szCs w:val="24"/>
              </w:rPr>
            </w:pPr>
            <w:r w:rsidRPr="00480DBB">
              <w:rPr>
                <w:rFonts w:hint="eastAsia"/>
                <w:sz w:val="24"/>
                <w:szCs w:val="24"/>
              </w:rPr>
              <w:t>根据</w:t>
            </w:r>
            <w:r w:rsidR="0089560C" w:rsidRPr="00480DBB">
              <w:rPr>
                <w:rFonts w:hint="eastAsia"/>
                <w:sz w:val="24"/>
                <w:szCs w:val="24"/>
              </w:rPr>
              <w:t>调查</w:t>
            </w:r>
            <w:r w:rsidR="004F7441" w:rsidRPr="00480DBB">
              <w:rPr>
                <w:rFonts w:hint="eastAsia"/>
                <w:sz w:val="24"/>
                <w:szCs w:val="24"/>
              </w:rPr>
              <w:t>可知，本项目</w:t>
            </w:r>
            <w:r w:rsidR="004F7441" w:rsidRPr="00480DBB">
              <w:rPr>
                <w:rFonts w:hint="eastAsia"/>
                <w:sz w:val="24"/>
              </w:rPr>
              <w:t>周边环境空气部分因子超标，</w:t>
            </w:r>
            <w:r w:rsidRPr="00480DBB">
              <w:rPr>
                <w:rFonts w:hint="eastAsia"/>
                <w:sz w:val="24"/>
                <w:szCs w:val="24"/>
              </w:rPr>
              <w:t>地</w:t>
            </w:r>
            <w:r w:rsidR="004F7441" w:rsidRPr="00480DBB">
              <w:rPr>
                <w:rFonts w:hint="eastAsia"/>
                <w:sz w:val="24"/>
                <w:szCs w:val="24"/>
              </w:rPr>
              <w:t>表</w:t>
            </w:r>
            <w:r w:rsidRPr="00480DBB">
              <w:rPr>
                <w:rFonts w:hint="eastAsia"/>
                <w:sz w:val="24"/>
                <w:szCs w:val="24"/>
              </w:rPr>
              <w:t>水环境</w:t>
            </w:r>
            <w:r w:rsidR="00480DBB" w:rsidRPr="00480DBB">
              <w:rPr>
                <w:rFonts w:hint="eastAsia"/>
                <w:sz w:val="24"/>
                <w:szCs w:val="24"/>
              </w:rPr>
              <w:t>质量一般，</w:t>
            </w:r>
            <w:r w:rsidRPr="00480DBB">
              <w:rPr>
                <w:rFonts w:hint="eastAsia"/>
                <w:sz w:val="24"/>
                <w:szCs w:val="24"/>
              </w:rPr>
              <w:t>声环境质量</w:t>
            </w:r>
            <w:r w:rsidR="00480DBB" w:rsidRPr="00480DBB">
              <w:rPr>
                <w:rFonts w:hint="eastAsia"/>
                <w:sz w:val="24"/>
                <w:szCs w:val="24"/>
              </w:rPr>
              <w:t>较好</w:t>
            </w:r>
            <w:r w:rsidRPr="00480DBB">
              <w:rPr>
                <w:rFonts w:hint="eastAsia"/>
                <w:sz w:val="24"/>
                <w:szCs w:val="24"/>
              </w:rPr>
              <w:t>。本项目采取环</w:t>
            </w:r>
            <w:proofErr w:type="gramStart"/>
            <w:r w:rsidRPr="00480DBB">
              <w:rPr>
                <w:rFonts w:hint="eastAsia"/>
                <w:sz w:val="24"/>
                <w:szCs w:val="24"/>
              </w:rPr>
              <w:t>评提出</w:t>
            </w:r>
            <w:proofErr w:type="gramEnd"/>
            <w:r w:rsidRPr="00480DBB">
              <w:rPr>
                <w:rFonts w:hint="eastAsia"/>
                <w:sz w:val="24"/>
                <w:szCs w:val="24"/>
              </w:rPr>
              <w:t>的各项措施后，不会增加对区域环境的压力，符合区域环境质量控制的要求。</w:t>
            </w:r>
          </w:p>
          <w:p w:rsidR="00BA59B5" w:rsidRPr="00BA59B5" w:rsidRDefault="00BA59B5" w:rsidP="00BA59B5">
            <w:pPr>
              <w:adjustRightInd w:val="0"/>
              <w:snapToGrid w:val="0"/>
              <w:spacing w:line="480" w:lineRule="exact"/>
              <w:ind w:firstLineChars="200" w:firstLine="480"/>
              <w:jc w:val="left"/>
              <w:rPr>
                <w:sz w:val="24"/>
                <w:szCs w:val="24"/>
              </w:rPr>
            </w:pPr>
            <w:r w:rsidRPr="00BA59B5">
              <w:rPr>
                <w:rFonts w:ascii="宋体" w:hAnsi="宋体" w:hint="eastAsia"/>
                <w:sz w:val="24"/>
                <w:szCs w:val="24"/>
              </w:rPr>
              <w:t>③</w:t>
            </w:r>
            <w:r w:rsidRPr="00BA59B5">
              <w:rPr>
                <w:rFonts w:hint="eastAsia"/>
                <w:sz w:val="24"/>
                <w:szCs w:val="24"/>
              </w:rPr>
              <w:t>资源利用上线</w:t>
            </w:r>
          </w:p>
          <w:p w:rsidR="00BA59B5" w:rsidRPr="00BA59B5" w:rsidRDefault="00BA59B5" w:rsidP="00BA59B5">
            <w:pPr>
              <w:adjustRightInd w:val="0"/>
              <w:snapToGrid w:val="0"/>
              <w:spacing w:line="480" w:lineRule="exact"/>
              <w:ind w:firstLineChars="200" w:firstLine="480"/>
              <w:jc w:val="left"/>
              <w:rPr>
                <w:sz w:val="24"/>
                <w:szCs w:val="24"/>
              </w:rPr>
            </w:pPr>
            <w:r w:rsidRPr="00BA59B5">
              <w:rPr>
                <w:rFonts w:hint="eastAsia"/>
                <w:sz w:val="24"/>
                <w:szCs w:val="24"/>
              </w:rPr>
              <w:t>本项目为</w:t>
            </w:r>
            <w:r>
              <w:rPr>
                <w:rFonts w:hint="eastAsia"/>
                <w:sz w:val="24"/>
                <w:szCs w:val="24"/>
              </w:rPr>
              <w:t>管道建筑工程</w:t>
            </w:r>
            <w:r w:rsidRPr="00BA59B5">
              <w:rPr>
                <w:rFonts w:hint="eastAsia"/>
                <w:sz w:val="24"/>
                <w:szCs w:val="24"/>
              </w:rPr>
              <w:t>，采用先进的生产工艺减少对水、电及原材料消耗。不会突破区域资源利用上线要求。符合资源利用上线要求。</w:t>
            </w:r>
          </w:p>
          <w:p w:rsidR="00BA59B5" w:rsidRPr="00BA59B5" w:rsidRDefault="00BA59B5" w:rsidP="00BA59B5">
            <w:pPr>
              <w:adjustRightInd w:val="0"/>
              <w:snapToGrid w:val="0"/>
              <w:spacing w:line="480" w:lineRule="exact"/>
              <w:ind w:firstLineChars="200" w:firstLine="480"/>
              <w:jc w:val="left"/>
              <w:rPr>
                <w:color w:val="000000" w:themeColor="text1"/>
                <w:sz w:val="24"/>
                <w:szCs w:val="24"/>
              </w:rPr>
            </w:pPr>
            <w:r w:rsidRPr="00BA59B5">
              <w:rPr>
                <w:rFonts w:ascii="宋体" w:hAnsi="宋体" w:hint="eastAsia"/>
                <w:color w:val="000000" w:themeColor="text1"/>
                <w:sz w:val="24"/>
                <w:szCs w:val="24"/>
              </w:rPr>
              <w:t>④</w:t>
            </w:r>
            <w:r w:rsidRPr="00BA59B5">
              <w:rPr>
                <w:rFonts w:hint="eastAsia"/>
                <w:color w:val="000000" w:themeColor="text1"/>
                <w:sz w:val="24"/>
                <w:szCs w:val="24"/>
              </w:rPr>
              <w:t>环境准入负面清单</w:t>
            </w:r>
          </w:p>
          <w:p w:rsidR="00BA59B5" w:rsidRPr="00BA59B5" w:rsidRDefault="00BA59B5" w:rsidP="00BA59B5">
            <w:pPr>
              <w:adjustRightInd w:val="0"/>
              <w:snapToGrid w:val="0"/>
              <w:spacing w:line="480" w:lineRule="exact"/>
              <w:ind w:firstLineChars="200" w:firstLine="480"/>
              <w:jc w:val="left"/>
              <w:rPr>
                <w:color w:val="000000" w:themeColor="text1"/>
                <w:sz w:val="24"/>
                <w:szCs w:val="24"/>
              </w:rPr>
            </w:pPr>
            <w:r w:rsidRPr="00BA59B5">
              <w:rPr>
                <w:rFonts w:hint="eastAsia"/>
                <w:color w:val="000000" w:themeColor="text1"/>
                <w:sz w:val="24"/>
                <w:szCs w:val="24"/>
              </w:rPr>
              <w:t>本项目为管道建筑工程，</w:t>
            </w:r>
            <w:r w:rsidRPr="00BA59B5">
              <w:rPr>
                <w:bCs/>
                <w:color w:val="000000" w:themeColor="text1"/>
                <w:sz w:val="24"/>
                <w:szCs w:val="24"/>
              </w:rPr>
              <w:t>不属于高能耗项目</w:t>
            </w:r>
            <w:r w:rsidRPr="00BA59B5">
              <w:rPr>
                <w:rFonts w:hint="eastAsia"/>
                <w:bCs/>
                <w:color w:val="000000" w:themeColor="text1"/>
                <w:sz w:val="24"/>
                <w:szCs w:val="24"/>
              </w:rPr>
              <w:t>；</w:t>
            </w:r>
            <w:r w:rsidRPr="00BA59B5">
              <w:rPr>
                <w:bCs/>
                <w:color w:val="000000" w:themeColor="text1"/>
                <w:sz w:val="24"/>
                <w:szCs w:val="24"/>
              </w:rPr>
              <w:t>根据《产业结构调整指导目录</w:t>
            </w:r>
            <w:r w:rsidRPr="00BA59B5">
              <w:rPr>
                <w:bCs/>
                <w:color w:val="000000" w:themeColor="text1"/>
                <w:sz w:val="24"/>
                <w:szCs w:val="24"/>
              </w:rPr>
              <w:t>(2011</w:t>
            </w:r>
            <w:r w:rsidRPr="00BA59B5">
              <w:rPr>
                <w:bCs/>
                <w:color w:val="000000" w:themeColor="text1"/>
                <w:sz w:val="24"/>
                <w:szCs w:val="24"/>
              </w:rPr>
              <w:t>年本</w:t>
            </w:r>
            <w:r w:rsidRPr="00BA59B5">
              <w:rPr>
                <w:bCs/>
                <w:color w:val="000000" w:themeColor="text1"/>
                <w:sz w:val="24"/>
                <w:szCs w:val="24"/>
              </w:rPr>
              <w:t>)</w:t>
            </w:r>
            <w:r w:rsidRPr="00BA59B5">
              <w:rPr>
                <w:bCs/>
                <w:color w:val="000000" w:themeColor="text1"/>
                <w:sz w:val="24"/>
                <w:szCs w:val="24"/>
              </w:rPr>
              <w:t>》</w:t>
            </w:r>
            <w:r w:rsidRPr="00BA59B5">
              <w:rPr>
                <w:bCs/>
                <w:color w:val="000000" w:themeColor="text1"/>
                <w:sz w:val="24"/>
                <w:szCs w:val="24"/>
              </w:rPr>
              <w:t>(2013</w:t>
            </w:r>
            <w:r w:rsidRPr="00BA59B5">
              <w:rPr>
                <w:bCs/>
                <w:color w:val="000000" w:themeColor="text1"/>
                <w:sz w:val="24"/>
                <w:szCs w:val="24"/>
              </w:rPr>
              <w:t>修订</w:t>
            </w:r>
            <w:r w:rsidRPr="00BA59B5">
              <w:rPr>
                <w:bCs/>
                <w:color w:val="000000" w:themeColor="text1"/>
                <w:sz w:val="24"/>
                <w:szCs w:val="24"/>
              </w:rPr>
              <w:t>)</w:t>
            </w:r>
            <w:r w:rsidRPr="00BA59B5">
              <w:rPr>
                <w:bCs/>
                <w:color w:val="000000" w:themeColor="text1"/>
                <w:sz w:val="24"/>
                <w:szCs w:val="24"/>
              </w:rPr>
              <w:t>，本项目未被列入淘汰类或限制类项目，符合国家产业政策</w:t>
            </w:r>
            <w:r w:rsidRPr="00BA59B5">
              <w:rPr>
                <w:rFonts w:hint="eastAsia"/>
                <w:bCs/>
                <w:color w:val="000000" w:themeColor="text1"/>
                <w:sz w:val="24"/>
                <w:szCs w:val="24"/>
              </w:rPr>
              <w:t>，</w:t>
            </w:r>
            <w:r w:rsidRPr="00BA59B5">
              <w:rPr>
                <w:color w:val="000000" w:themeColor="text1"/>
                <w:sz w:val="24"/>
                <w:szCs w:val="24"/>
              </w:rPr>
              <w:t>不在环境准入负面清单内</w:t>
            </w:r>
            <w:r w:rsidRPr="00BA59B5">
              <w:rPr>
                <w:rFonts w:hint="eastAsia"/>
                <w:color w:val="000000" w:themeColor="text1"/>
                <w:sz w:val="24"/>
                <w:szCs w:val="24"/>
              </w:rPr>
              <w:t>。</w:t>
            </w:r>
          </w:p>
          <w:p w:rsidR="004634CF" w:rsidRPr="00BA59B5" w:rsidRDefault="00BA59B5" w:rsidP="00BA59B5">
            <w:pPr>
              <w:spacing w:line="480" w:lineRule="exact"/>
              <w:ind w:firstLineChars="200" w:firstLine="480"/>
              <w:rPr>
                <w:rFonts w:hAnsi="宋体"/>
                <w:bCs/>
                <w:sz w:val="24"/>
                <w:szCs w:val="24"/>
              </w:rPr>
            </w:pPr>
            <w:r w:rsidRPr="00BA59B5">
              <w:rPr>
                <w:rFonts w:hAnsi="宋体" w:hint="eastAsia"/>
                <w:bCs/>
                <w:sz w:val="24"/>
                <w:szCs w:val="24"/>
              </w:rPr>
              <w:t>因此，本项目符合“三线一单”的要求。</w:t>
            </w:r>
          </w:p>
          <w:p w:rsidR="00BA59B5" w:rsidRPr="00BA59B5" w:rsidRDefault="00BA59B5" w:rsidP="00BA59B5">
            <w:pPr>
              <w:spacing w:line="480" w:lineRule="exact"/>
              <w:ind w:firstLineChars="200" w:firstLine="482"/>
              <w:rPr>
                <w:rFonts w:hAnsi="宋体"/>
                <w:b/>
                <w:bCs/>
                <w:sz w:val="24"/>
                <w:szCs w:val="24"/>
              </w:rPr>
            </w:pPr>
            <w:r w:rsidRPr="00BA59B5">
              <w:rPr>
                <w:rFonts w:hAnsi="宋体" w:hint="eastAsia"/>
                <w:b/>
                <w:bCs/>
                <w:sz w:val="24"/>
                <w:szCs w:val="24"/>
              </w:rPr>
              <w:t>1.3</w:t>
            </w:r>
            <w:r w:rsidRPr="00BA59B5">
              <w:rPr>
                <w:rFonts w:hAnsi="宋体" w:hint="eastAsia"/>
                <w:b/>
                <w:bCs/>
                <w:sz w:val="24"/>
                <w:szCs w:val="24"/>
              </w:rPr>
              <w:t>评价任务由来</w:t>
            </w:r>
          </w:p>
          <w:p w:rsidR="00BA59B5" w:rsidRPr="00BA59B5" w:rsidRDefault="00BA59B5" w:rsidP="00BA59B5">
            <w:pPr>
              <w:spacing w:line="480" w:lineRule="exact"/>
              <w:ind w:firstLineChars="200" w:firstLine="480"/>
              <w:rPr>
                <w:rFonts w:hAnsi="宋体"/>
                <w:bCs/>
                <w:sz w:val="24"/>
                <w:szCs w:val="24"/>
              </w:rPr>
            </w:pPr>
            <w:r w:rsidRPr="00BA59B5">
              <w:rPr>
                <w:rFonts w:hAnsi="宋体"/>
                <w:bCs/>
                <w:sz w:val="24"/>
                <w:szCs w:val="24"/>
              </w:rPr>
              <w:t>根据《中华人民共和国环境保护法》、《中华人民共和国环境影响评价法》和《建设项目环境影响评价分类管理名录》的有关规定</w:t>
            </w:r>
            <w:r w:rsidRPr="00BA59B5">
              <w:rPr>
                <w:rFonts w:hAnsi="宋体" w:hint="eastAsia"/>
                <w:bCs/>
                <w:sz w:val="24"/>
                <w:szCs w:val="24"/>
              </w:rPr>
              <w:t>，</w:t>
            </w:r>
            <w:r w:rsidRPr="00BA59B5">
              <w:rPr>
                <w:rFonts w:hAnsi="宋体"/>
                <w:bCs/>
                <w:sz w:val="24"/>
                <w:szCs w:val="24"/>
              </w:rPr>
              <w:t>本项目需进行环境影响评价工作，本项</w:t>
            </w:r>
            <w:r w:rsidRPr="00BA59B5">
              <w:rPr>
                <w:rFonts w:hAnsi="宋体"/>
                <w:bCs/>
                <w:sz w:val="24"/>
                <w:szCs w:val="24"/>
              </w:rPr>
              <w:lastRenderedPageBreak/>
              <w:t>目属于《建设项目环境影响评价分类管理名录》中“</w:t>
            </w:r>
            <w:r>
              <w:rPr>
                <w:rFonts w:hAnsi="宋体" w:hint="eastAsia"/>
                <w:bCs/>
                <w:sz w:val="24"/>
                <w:szCs w:val="24"/>
              </w:rPr>
              <w:t>175</w:t>
            </w:r>
            <w:r w:rsidRPr="00BA59B5">
              <w:rPr>
                <w:rFonts w:hAnsi="宋体"/>
                <w:bCs/>
                <w:sz w:val="24"/>
                <w:szCs w:val="24"/>
              </w:rPr>
              <w:t>、</w:t>
            </w:r>
            <w:r>
              <w:rPr>
                <w:rFonts w:hAnsi="宋体" w:hint="eastAsia"/>
                <w:bCs/>
                <w:sz w:val="24"/>
                <w:szCs w:val="24"/>
              </w:rPr>
              <w:t>城镇</w:t>
            </w:r>
            <w:r w:rsidR="00667D74">
              <w:rPr>
                <w:rFonts w:hAnsi="宋体" w:hint="eastAsia"/>
                <w:bCs/>
                <w:sz w:val="24"/>
                <w:szCs w:val="24"/>
              </w:rPr>
              <w:t>管网及管廊建设</w:t>
            </w:r>
            <w:r w:rsidRPr="00BA59B5">
              <w:rPr>
                <w:rFonts w:hAnsi="宋体"/>
                <w:bCs/>
                <w:sz w:val="24"/>
                <w:szCs w:val="24"/>
              </w:rPr>
              <w:t>”，应编制环境影响报告表</w:t>
            </w:r>
            <w:r w:rsidRPr="00BA59B5">
              <w:rPr>
                <w:rFonts w:hAnsi="宋体" w:hint="eastAsia"/>
                <w:bCs/>
                <w:sz w:val="24"/>
                <w:szCs w:val="24"/>
              </w:rPr>
              <w:t>。</w:t>
            </w:r>
          </w:p>
          <w:p w:rsidR="00667D74" w:rsidRDefault="007C1013" w:rsidP="00667D74">
            <w:pPr>
              <w:spacing w:line="480" w:lineRule="exact"/>
              <w:ind w:firstLineChars="200" w:firstLine="480"/>
              <w:rPr>
                <w:rFonts w:hAnsi="宋体"/>
                <w:bCs/>
                <w:sz w:val="24"/>
                <w:szCs w:val="24"/>
              </w:rPr>
            </w:pPr>
            <w:r>
              <w:rPr>
                <w:rFonts w:hAnsi="宋体" w:hint="eastAsia"/>
                <w:bCs/>
                <w:sz w:val="24"/>
                <w:szCs w:val="24"/>
              </w:rPr>
              <w:t>朔州市平鲁区市政公用局</w:t>
            </w:r>
            <w:r w:rsidR="00667D74" w:rsidRPr="00667D74">
              <w:rPr>
                <w:rFonts w:hAnsi="宋体"/>
                <w:bCs/>
                <w:sz w:val="24"/>
                <w:szCs w:val="24"/>
              </w:rPr>
              <w:t>于</w:t>
            </w:r>
            <w:r w:rsidR="00667D74" w:rsidRPr="00667D74">
              <w:rPr>
                <w:rFonts w:hAnsi="宋体"/>
                <w:bCs/>
                <w:sz w:val="24"/>
                <w:szCs w:val="24"/>
              </w:rPr>
              <w:t>201</w:t>
            </w:r>
            <w:r w:rsidR="00667D74" w:rsidRPr="00667D74">
              <w:rPr>
                <w:rFonts w:hAnsi="宋体" w:hint="eastAsia"/>
                <w:bCs/>
                <w:sz w:val="24"/>
                <w:szCs w:val="24"/>
              </w:rPr>
              <w:t>8</w:t>
            </w:r>
            <w:r w:rsidR="00667D74" w:rsidRPr="00667D74">
              <w:rPr>
                <w:rFonts w:hAnsi="宋体"/>
                <w:bCs/>
                <w:sz w:val="24"/>
                <w:szCs w:val="24"/>
              </w:rPr>
              <w:t>年</w:t>
            </w:r>
            <w:r w:rsidR="00A51D1B">
              <w:rPr>
                <w:rFonts w:hAnsi="宋体" w:hint="eastAsia"/>
                <w:bCs/>
                <w:sz w:val="24"/>
                <w:szCs w:val="24"/>
              </w:rPr>
              <w:t>10</w:t>
            </w:r>
            <w:r w:rsidR="00667D74" w:rsidRPr="00667D74">
              <w:rPr>
                <w:rFonts w:hAnsi="宋体"/>
                <w:bCs/>
                <w:sz w:val="24"/>
                <w:szCs w:val="24"/>
              </w:rPr>
              <w:t>月委托北京万澈环境科学与工程技术有限责任公司正式承担此项工程环境影响评价工作（</w:t>
            </w:r>
            <w:r w:rsidR="00667D74" w:rsidRPr="00A51D1B">
              <w:rPr>
                <w:rFonts w:hAnsi="宋体"/>
                <w:bCs/>
                <w:sz w:val="24"/>
                <w:szCs w:val="24"/>
              </w:rPr>
              <w:t>委托书见附件）</w:t>
            </w:r>
            <w:r w:rsidR="00667D74" w:rsidRPr="00667D74">
              <w:rPr>
                <w:rFonts w:hAnsi="宋体"/>
                <w:bCs/>
                <w:sz w:val="24"/>
                <w:szCs w:val="24"/>
              </w:rPr>
              <w:t>。接受委托后，我单位立即组织项目参评人员对项目厂址进行现场踏勘，详细了解了工程建设内容，收集了当</w:t>
            </w:r>
            <w:proofErr w:type="gramStart"/>
            <w:r w:rsidR="00667D74" w:rsidRPr="00667D74">
              <w:rPr>
                <w:rFonts w:hAnsi="宋体"/>
                <w:bCs/>
                <w:sz w:val="24"/>
                <w:szCs w:val="24"/>
              </w:rPr>
              <w:t>地区域</w:t>
            </w:r>
            <w:proofErr w:type="gramEnd"/>
            <w:r w:rsidR="00667D74" w:rsidRPr="00667D74">
              <w:rPr>
                <w:rFonts w:hAnsi="宋体"/>
                <w:bCs/>
                <w:sz w:val="24"/>
                <w:szCs w:val="24"/>
              </w:rPr>
              <w:t>自然环境和社会环境资料，编制完成了《</w:t>
            </w:r>
            <w:r>
              <w:rPr>
                <w:rFonts w:hAnsi="宋体" w:hint="eastAsia"/>
                <w:bCs/>
                <w:sz w:val="24"/>
                <w:szCs w:val="24"/>
              </w:rPr>
              <w:t>朔州市平鲁区市政公用局</w:t>
            </w:r>
            <w:r w:rsidR="005519A8">
              <w:rPr>
                <w:rFonts w:hAnsi="宋体" w:hint="eastAsia"/>
                <w:bCs/>
                <w:sz w:val="24"/>
                <w:szCs w:val="24"/>
              </w:rPr>
              <w:t>平鲁区城区道路、小区、硬化、亮化、踏铺、罩面及管网配套工程项目（北坪村基础设施提升改造工程）</w:t>
            </w:r>
            <w:r w:rsidR="00667D74" w:rsidRPr="00667D74">
              <w:rPr>
                <w:rFonts w:hAnsi="宋体" w:hint="eastAsia"/>
                <w:bCs/>
                <w:sz w:val="24"/>
                <w:szCs w:val="24"/>
              </w:rPr>
              <w:t>环境影响报告表</w:t>
            </w:r>
            <w:r w:rsidR="003626FB">
              <w:rPr>
                <w:rFonts w:hAnsi="宋体" w:hint="eastAsia"/>
                <w:bCs/>
                <w:sz w:val="24"/>
                <w:szCs w:val="24"/>
              </w:rPr>
              <w:t>（送审本）</w:t>
            </w:r>
            <w:r w:rsidR="00667D74" w:rsidRPr="00667D74">
              <w:rPr>
                <w:rFonts w:hAnsi="宋体"/>
                <w:bCs/>
                <w:sz w:val="24"/>
                <w:szCs w:val="24"/>
              </w:rPr>
              <w:t>》。</w:t>
            </w:r>
          </w:p>
          <w:p w:rsidR="003626FB" w:rsidRDefault="003626FB" w:rsidP="00667D74">
            <w:pPr>
              <w:spacing w:line="480" w:lineRule="exact"/>
              <w:ind w:firstLineChars="200" w:firstLine="480"/>
              <w:rPr>
                <w:rFonts w:hAnsi="宋体"/>
                <w:bCs/>
                <w:sz w:val="24"/>
                <w:szCs w:val="24"/>
              </w:rPr>
            </w:pPr>
            <w:r>
              <w:rPr>
                <w:rFonts w:hint="eastAsia"/>
                <w:bCs/>
                <w:sz w:val="24"/>
              </w:rPr>
              <w:t>平鲁区环境保护局于</w:t>
            </w:r>
            <w:r>
              <w:rPr>
                <w:rFonts w:hint="eastAsia"/>
                <w:bCs/>
                <w:sz w:val="24"/>
              </w:rPr>
              <w:t>2019</w:t>
            </w:r>
            <w:r>
              <w:rPr>
                <w:rFonts w:hint="eastAsia"/>
                <w:bCs/>
                <w:sz w:val="24"/>
              </w:rPr>
              <w:t>年</w:t>
            </w:r>
            <w:r>
              <w:rPr>
                <w:rFonts w:hint="eastAsia"/>
                <w:bCs/>
                <w:sz w:val="24"/>
              </w:rPr>
              <w:t>3</w:t>
            </w:r>
            <w:r>
              <w:rPr>
                <w:rFonts w:hint="eastAsia"/>
                <w:bCs/>
                <w:sz w:val="24"/>
              </w:rPr>
              <w:t>月</w:t>
            </w:r>
            <w:r>
              <w:rPr>
                <w:rFonts w:hint="eastAsia"/>
                <w:bCs/>
                <w:sz w:val="24"/>
              </w:rPr>
              <w:t>16</w:t>
            </w:r>
            <w:r>
              <w:rPr>
                <w:rFonts w:hint="eastAsia"/>
                <w:bCs/>
                <w:sz w:val="24"/>
              </w:rPr>
              <w:t>日在太原市主持召开了《</w:t>
            </w:r>
            <w:r>
              <w:rPr>
                <w:rFonts w:hAnsi="宋体" w:hint="eastAsia"/>
                <w:bCs/>
                <w:sz w:val="24"/>
                <w:szCs w:val="24"/>
              </w:rPr>
              <w:t>朔州市平鲁区市政公用局平鲁区城区道路、小区、硬化、亮化、踏铺、罩面及管网配套工程项目（北坪村基础设施提升改造工程）</w:t>
            </w:r>
            <w:r>
              <w:rPr>
                <w:rFonts w:hint="eastAsia"/>
                <w:bCs/>
                <w:sz w:val="24"/>
              </w:rPr>
              <w:t>环境影响报告表》技术审查会，</w:t>
            </w:r>
            <w:r w:rsidRPr="00FC54BF">
              <w:rPr>
                <w:rFonts w:hint="eastAsia"/>
                <w:bCs/>
                <w:sz w:val="24"/>
              </w:rPr>
              <w:t>根据审查意见，我们对报告表进行了认真、细致的修改和完善，编制完成了《</w:t>
            </w:r>
            <w:r>
              <w:rPr>
                <w:rFonts w:hAnsi="宋体" w:hint="eastAsia"/>
                <w:bCs/>
                <w:sz w:val="24"/>
                <w:szCs w:val="24"/>
              </w:rPr>
              <w:t>朔州市平鲁区市政公用局平鲁区城区道路、小区、硬化、亮化、踏铺、罩面及管网配套工程项目（北坪村基础设施提升改造工程）</w:t>
            </w:r>
            <w:r w:rsidRPr="00667D74">
              <w:rPr>
                <w:rFonts w:hAnsi="宋体" w:hint="eastAsia"/>
                <w:bCs/>
                <w:sz w:val="24"/>
                <w:szCs w:val="24"/>
              </w:rPr>
              <w:t>环境影响报告表</w:t>
            </w:r>
            <w:r w:rsidRPr="00FC54BF">
              <w:rPr>
                <w:rFonts w:hint="eastAsia"/>
                <w:bCs/>
                <w:sz w:val="24"/>
              </w:rPr>
              <w:t>（报批本）</w:t>
            </w:r>
            <w:r w:rsidRPr="00692789">
              <w:rPr>
                <w:bCs/>
                <w:sz w:val="24"/>
              </w:rPr>
              <w:t>》</w:t>
            </w:r>
            <w:r w:rsidRPr="00FC54BF">
              <w:rPr>
                <w:rFonts w:hint="eastAsia"/>
                <w:bCs/>
                <w:sz w:val="24"/>
              </w:rPr>
              <w:t>，现提交建设单位报请</w:t>
            </w:r>
            <w:r>
              <w:rPr>
                <w:rFonts w:hint="eastAsia"/>
                <w:bCs/>
                <w:sz w:val="24"/>
              </w:rPr>
              <w:t>上级环境</w:t>
            </w:r>
            <w:r w:rsidRPr="00FC54BF">
              <w:rPr>
                <w:rFonts w:hint="eastAsia"/>
                <w:bCs/>
                <w:sz w:val="24"/>
              </w:rPr>
              <w:t>主管部门审批。</w:t>
            </w:r>
          </w:p>
          <w:p w:rsidR="00667D74" w:rsidRPr="000A008C" w:rsidRDefault="00667D74" w:rsidP="00667D74">
            <w:pPr>
              <w:spacing w:line="480" w:lineRule="exact"/>
              <w:ind w:firstLineChars="200" w:firstLine="482"/>
              <w:rPr>
                <w:b/>
                <w:bCs/>
                <w:sz w:val="24"/>
                <w:szCs w:val="24"/>
              </w:rPr>
            </w:pPr>
            <w:r w:rsidRPr="000A008C">
              <w:rPr>
                <w:rFonts w:hint="eastAsia"/>
                <w:b/>
                <w:bCs/>
                <w:sz w:val="24"/>
                <w:szCs w:val="24"/>
              </w:rPr>
              <w:t>1.4</w:t>
            </w:r>
            <w:r w:rsidRPr="000A008C">
              <w:rPr>
                <w:rFonts w:hint="eastAsia"/>
                <w:b/>
                <w:bCs/>
                <w:sz w:val="24"/>
                <w:szCs w:val="24"/>
              </w:rPr>
              <w:t>项目进展情况</w:t>
            </w:r>
          </w:p>
          <w:p w:rsidR="00667D74" w:rsidRDefault="00667D74" w:rsidP="00667D74">
            <w:pPr>
              <w:spacing w:line="480" w:lineRule="exact"/>
              <w:ind w:firstLineChars="200" w:firstLine="480"/>
              <w:rPr>
                <w:bCs/>
                <w:sz w:val="24"/>
                <w:szCs w:val="24"/>
              </w:rPr>
            </w:pPr>
            <w:r w:rsidRPr="000A008C">
              <w:rPr>
                <w:rFonts w:hint="eastAsia"/>
                <w:bCs/>
                <w:sz w:val="24"/>
                <w:szCs w:val="24"/>
              </w:rPr>
              <w:t>现场踏勘时，本项目尚未开工建设。</w:t>
            </w:r>
            <w:r w:rsidR="00870CBC">
              <w:rPr>
                <w:rFonts w:hint="eastAsia"/>
                <w:bCs/>
                <w:sz w:val="24"/>
                <w:szCs w:val="24"/>
              </w:rPr>
              <w:t>现有路面</w:t>
            </w:r>
            <w:r w:rsidR="00870CBC">
              <w:rPr>
                <w:rFonts w:hint="eastAsia"/>
                <w:sz w:val="24"/>
              </w:rPr>
              <w:t>现状为土路，暂无雨、污水管网，雨天由于无雨水排放管网，路面低洼处会积聚大量雨水，路面泥泞不堪。局部道路破损严重，道路坑洼不平，路况条件极差。项目的建设迫在眉睫。</w:t>
            </w:r>
          </w:p>
          <w:p w:rsidR="00F67968" w:rsidRPr="00F67968" w:rsidRDefault="004A05F7" w:rsidP="00F67968">
            <w:pPr>
              <w:spacing w:line="480" w:lineRule="exact"/>
              <w:rPr>
                <w:rFonts w:eastAsia="黑体"/>
                <w:sz w:val="24"/>
              </w:rPr>
            </w:pPr>
            <w:r w:rsidRPr="00FB559C">
              <w:rPr>
                <w:rFonts w:eastAsia="黑体"/>
                <w:sz w:val="24"/>
              </w:rPr>
              <w:t>2</w:t>
            </w:r>
            <w:r w:rsidRPr="00FB559C">
              <w:rPr>
                <w:rFonts w:eastAsia="黑体" w:hint="eastAsia"/>
                <w:sz w:val="24"/>
              </w:rPr>
              <w:t>、</w:t>
            </w:r>
            <w:r w:rsidR="00F67968" w:rsidRPr="00F67968">
              <w:rPr>
                <w:rFonts w:eastAsia="黑体" w:hint="eastAsia"/>
                <w:sz w:val="24"/>
              </w:rPr>
              <w:t>项目概况</w:t>
            </w:r>
          </w:p>
          <w:p w:rsidR="008E1FB8" w:rsidRPr="008E1FB8" w:rsidRDefault="00360BE2" w:rsidP="008E1FB8">
            <w:pPr>
              <w:spacing w:line="480" w:lineRule="exact"/>
              <w:ind w:firstLineChars="200" w:firstLine="482"/>
              <w:rPr>
                <w:b/>
                <w:sz w:val="24"/>
              </w:rPr>
            </w:pPr>
            <w:r w:rsidRPr="00360BE2">
              <w:rPr>
                <w:b/>
                <w:sz w:val="24"/>
              </w:rPr>
              <w:t>2.</w:t>
            </w:r>
            <w:r w:rsidR="000C564D">
              <w:rPr>
                <w:rFonts w:hint="eastAsia"/>
                <w:b/>
                <w:sz w:val="24"/>
              </w:rPr>
              <w:t>1</w:t>
            </w:r>
            <w:r w:rsidR="008E1FB8" w:rsidRPr="008E1FB8">
              <w:rPr>
                <w:rFonts w:ascii="宋体" w:hAnsi="宋体" w:hint="eastAsia"/>
                <w:b/>
                <w:sz w:val="24"/>
              </w:rPr>
              <w:t>项目建设内容</w:t>
            </w:r>
          </w:p>
          <w:p w:rsidR="0075709A" w:rsidRDefault="0075709A" w:rsidP="0015123B">
            <w:pPr>
              <w:spacing w:line="480" w:lineRule="exact"/>
              <w:ind w:firstLineChars="200" w:firstLine="480"/>
              <w:rPr>
                <w:sz w:val="24"/>
              </w:rPr>
            </w:pPr>
            <w:r>
              <w:rPr>
                <w:rFonts w:hint="eastAsia"/>
                <w:sz w:val="24"/>
              </w:rPr>
              <w:t>项目性质：</w:t>
            </w:r>
            <w:r w:rsidR="00480DBB">
              <w:rPr>
                <w:rFonts w:hint="eastAsia"/>
                <w:sz w:val="24"/>
              </w:rPr>
              <w:t>新建</w:t>
            </w:r>
          </w:p>
          <w:p w:rsidR="0075709A" w:rsidRDefault="0075709A" w:rsidP="0015123B">
            <w:pPr>
              <w:spacing w:line="480" w:lineRule="exact"/>
              <w:ind w:firstLineChars="200" w:firstLine="480"/>
              <w:rPr>
                <w:sz w:val="24"/>
              </w:rPr>
            </w:pPr>
            <w:r>
              <w:rPr>
                <w:rFonts w:hint="eastAsia"/>
                <w:sz w:val="24"/>
              </w:rPr>
              <w:t>建设地点：</w:t>
            </w:r>
            <w:r w:rsidR="00400686">
              <w:rPr>
                <w:rFonts w:hint="eastAsia"/>
                <w:sz w:val="24"/>
              </w:rPr>
              <w:t>朔州市</w:t>
            </w:r>
            <w:proofErr w:type="gramStart"/>
            <w:r w:rsidR="00400686">
              <w:rPr>
                <w:rFonts w:hint="eastAsia"/>
                <w:sz w:val="24"/>
              </w:rPr>
              <w:t>平鲁区北坪村</w:t>
            </w:r>
            <w:proofErr w:type="gramEnd"/>
          </w:p>
          <w:p w:rsidR="00074CEC" w:rsidRDefault="00074CEC" w:rsidP="0015123B">
            <w:pPr>
              <w:spacing w:line="480" w:lineRule="exact"/>
              <w:ind w:firstLineChars="200" w:firstLine="480"/>
              <w:rPr>
                <w:sz w:val="24"/>
              </w:rPr>
            </w:pPr>
            <w:r>
              <w:rPr>
                <w:rFonts w:hint="eastAsia"/>
                <w:sz w:val="24"/>
              </w:rPr>
              <w:t>总投资：</w:t>
            </w:r>
            <w:r w:rsidR="00203A12" w:rsidRPr="00203A12">
              <w:rPr>
                <w:rFonts w:hint="eastAsia"/>
                <w:sz w:val="24"/>
              </w:rPr>
              <w:t>3900</w:t>
            </w:r>
            <w:r>
              <w:rPr>
                <w:rFonts w:hint="eastAsia"/>
                <w:sz w:val="24"/>
              </w:rPr>
              <w:t>万元</w:t>
            </w:r>
          </w:p>
          <w:p w:rsidR="00074CEC" w:rsidRDefault="0075709A" w:rsidP="0015123B">
            <w:pPr>
              <w:spacing w:line="480" w:lineRule="exact"/>
              <w:ind w:firstLineChars="200" w:firstLine="480"/>
              <w:rPr>
                <w:sz w:val="24"/>
              </w:rPr>
            </w:pPr>
            <w:r>
              <w:rPr>
                <w:rFonts w:hint="eastAsia"/>
                <w:sz w:val="24"/>
              </w:rPr>
              <w:t>建设内容和规模：</w:t>
            </w:r>
          </w:p>
          <w:p w:rsidR="00400686" w:rsidRDefault="00400686" w:rsidP="0015123B">
            <w:pPr>
              <w:spacing w:line="480" w:lineRule="exact"/>
              <w:ind w:firstLineChars="200" w:firstLine="480"/>
              <w:rPr>
                <w:sz w:val="24"/>
              </w:rPr>
            </w:pPr>
            <w:r>
              <w:rPr>
                <w:rFonts w:ascii="宋体" w:hAnsi="宋体" w:hint="eastAsia"/>
                <w:sz w:val="24"/>
              </w:rPr>
              <w:t>①雨、污水管网</w:t>
            </w:r>
            <w:r w:rsidR="00D767C0">
              <w:rPr>
                <w:rFonts w:ascii="宋体" w:hAnsi="宋体" w:hint="eastAsia"/>
                <w:sz w:val="24"/>
              </w:rPr>
              <w:t>建设工程</w:t>
            </w:r>
            <w:r w:rsidR="0075709A">
              <w:rPr>
                <w:rFonts w:hint="eastAsia"/>
                <w:sz w:val="24"/>
              </w:rPr>
              <w:t>：</w:t>
            </w:r>
            <w:r>
              <w:rPr>
                <w:rFonts w:hint="eastAsia"/>
                <w:sz w:val="24"/>
              </w:rPr>
              <w:t>雨、污水分流设置，污水经化粪池后排入</w:t>
            </w:r>
            <w:r w:rsidRPr="00CC2691">
              <w:rPr>
                <w:rFonts w:hint="eastAsia"/>
                <w:bCs/>
                <w:sz w:val="24"/>
                <w:szCs w:val="24"/>
              </w:rPr>
              <w:t>村南市政污水管网</w:t>
            </w:r>
            <w:r w:rsidR="00074CEC">
              <w:rPr>
                <w:rFonts w:hint="eastAsia"/>
                <w:sz w:val="24"/>
              </w:rPr>
              <w:t>，</w:t>
            </w:r>
            <w:r>
              <w:rPr>
                <w:rFonts w:hint="eastAsia"/>
                <w:sz w:val="24"/>
              </w:rPr>
              <w:t>雨水由</w:t>
            </w:r>
            <w:r w:rsidR="00866174">
              <w:rPr>
                <w:rFonts w:hint="eastAsia"/>
                <w:sz w:val="24"/>
              </w:rPr>
              <w:t>本项目建设</w:t>
            </w:r>
            <w:r>
              <w:rPr>
                <w:rFonts w:hint="eastAsia"/>
                <w:sz w:val="24"/>
              </w:rPr>
              <w:t>的雨水管网</w:t>
            </w:r>
            <w:r w:rsidRPr="00400686">
              <w:rPr>
                <w:rFonts w:hint="eastAsia"/>
                <w:sz w:val="24"/>
              </w:rPr>
              <w:t>汇入村南市政雨水管网内。</w:t>
            </w:r>
          </w:p>
          <w:p w:rsidR="00F56CFF" w:rsidRDefault="00F56CFF" w:rsidP="0015123B">
            <w:pPr>
              <w:spacing w:line="480" w:lineRule="exact"/>
              <w:ind w:firstLineChars="200" w:firstLine="480"/>
              <w:rPr>
                <w:sz w:val="24"/>
              </w:rPr>
            </w:pPr>
            <w:r w:rsidRPr="00692789">
              <w:rPr>
                <w:sz w:val="24"/>
                <w:szCs w:val="24"/>
              </w:rPr>
              <w:t>朔州市平鲁区污水处理厂建于</w:t>
            </w:r>
            <w:r w:rsidRPr="00692789">
              <w:rPr>
                <w:sz w:val="24"/>
                <w:szCs w:val="24"/>
              </w:rPr>
              <w:t>2009</w:t>
            </w:r>
            <w:r w:rsidRPr="00692789">
              <w:rPr>
                <w:sz w:val="24"/>
                <w:szCs w:val="24"/>
              </w:rPr>
              <w:t>年，</w:t>
            </w:r>
            <w:r w:rsidRPr="00692789">
              <w:rPr>
                <w:sz w:val="24"/>
                <w:szCs w:val="24"/>
              </w:rPr>
              <w:t>2010</w:t>
            </w:r>
            <w:r w:rsidRPr="00692789">
              <w:rPr>
                <w:sz w:val="24"/>
                <w:szCs w:val="24"/>
              </w:rPr>
              <w:t>年投入运行，</w:t>
            </w:r>
            <w:r w:rsidRPr="00692789">
              <w:rPr>
                <w:sz w:val="24"/>
                <w:szCs w:val="24"/>
              </w:rPr>
              <w:t>2013</w:t>
            </w:r>
            <w:r w:rsidRPr="00692789">
              <w:rPr>
                <w:sz w:val="24"/>
                <w:szCs w:val="24"/>
              </w:rPr>
              <w:t>年进行了改建改造，扩建设计能力</w:t>
            </w:r>
            <w:r w:rsidRPr="00692789">
              <w:rPr>
                <w:sz w:val="24"/>
                <w:szCs w:val="24"/>
              </w:rPr>
              <w:t>20000m</w:t>
            </w:r>
            <w:r w:rsidRPr="00692789">
              <w:rPr>
                <w:sz w:val="24"/>
                <w:szCs w:val="24"/>
                <w:vertAlign w:val="superscript"/>
              </w:rPr>
              <w:t>3</w:t>
            </w:r>
            <w:r w:rsidRPr="00692789">
              <w:rPr>
                <w:sz w:val="24"/>
                <w:szCs w:val="24"/>
              </w:rPr>
              <w:t>/d</w:t>
            </w:r>
            <w:r w:rsidRPr="00692789">
              <w:rPr>
                <w:sz w:val="24"/>
                <w:szCs w:val="24"/>
              </w:rPr>
              <w:t>，</w:t>
            </w:r>
            <w:proofErr w:type="gramStart"/>
            <w:r w:rsidRPr="00692789">
              <w:rPr>
                <w:sz w:val="24"/>
                <w:szCs w:val="24"/>
              </w:rPr>
              <w:t>现处理</w:t>
            </w:r>
            <w:proofErr w:type="gramEnd"/>
            <w:r w:rsidRPr="00692789">
              <w:rPr>
                <w:sz w:val="24"/>
                <w:szCs w:val="24"/>
              </w:rPr>
              <w:t>量约为</w:t>
            </w:r>
            <w:r w:rsidRPr="00692789">
              <w:rPr>
                <w:sz w:val="24"/>
                <w:szCs w:val="24"/>
              </w:rPr>
              <w:t>14000m</w:t>
            </w:r>
            <w:r w:rsidRPr="00692789">
              <w:rPr>
                <w:sz w:val="24"/>
                <w:szCs w:val="24"/>
                <w:vertAlign w:val="superscript"/>
              </w:rPr>
              <w:t>3</w:t>
            </w:r>
            <w:r w:rsidRPr="00692789">
              <w:rPr>
                <w:sz w:val="24"/>
                <w:szCs w:val="24"/>
              </w:rPr>
              <w:t>/d</w:t>
            </w:r>
            <w:r w:rsidRPr="00692789">
              <w:rPr>
                <w:sz w:val="24"/>
                <w:szCs w:val="24"/>
              </w:rPr>
              <w:t>，</w:t>
            </w:r>
            <w:proofErr w:type="gramStart"/>
            <w:r w:rsidRPr="00692789">
              <w:rPr>
                <w:sz w:val="24"/>
                <w:szCs w:val="24"/>
              </w:rPr>
              <w:t>现运行</w:t>
            </w:r>
            <w:proofErr w:type="gramEnd"/>
            <w:r w:rsidRPr="00692789">
              <w:rPr>
                <w:sz w:val="24"/>
                <w:szCs w:val="24"/>
              </w:rPr>
              <w:t>正常。处理工艺为采用改良</w:t>
            </w:r>
            <w:r w:rsidRPr="00692789">
              <w:rPr>
                <w:sz w:val="24"/>
                <w:szCs w:val="24"/>
              </w:rPr>
              <w:t>A/A/O+</w:t>
            </w:r>
            <w:proofErr w:type="gramStart"/>
            <w:r w:rsidRPr="00692789">
              <w:rPr>
                <w:sz w:val="24"/>
                <w:szCs w:val="24"/>
              </w:rPr>
              <w:t>深床滤池</w:t>
            </w:r>
            <w:proofErr w:type="gramEnd"/>
            <w:r w:rsidRPr="00692789">
              <w:rPr>
                <w:sz w:val="24"/>
                <w:szCs w:val="24"/>
              </w:rPr>
              <w:t>处理工艺，设计出水水质为《城镇污水处理厂污染物排放标准》</w:t>
            </w:r>
            <w:r w:rsidRPr="00692789">
              <w:rPr>
                <w:sz w:val="24"/>
                <w:szCs w:val="24"/>
              </w:rPr>
              <w:lastRenderedPageBreak/>
              <w:t>（</w:t>
            </w:r>
            <w:r w:rsidRPr="00692789">
              <w:rPr>
                <w:sz w:val="24"/>
                <w:szCs w:val="24"/>
              </w:rPr>
              <w:t>GB18918-2002</w:t>
            </w:r>
            <w:r w:rsidRPr="00692789">
              <w:rPr>
                <w:sz w:val="24"/>
                <w:szCs w:val="24"/>
              </w:rPr>
              <w:t>）一级</w:t>
            </w:r>
            <w:r w:rsidRPr="00692789">
              <w:rPr>
                <w:sz w:val="24"/>
                <w:szCs w:val="24"/>
              </w:rPr>
              <w:t>A</w:t>
            </w:r>
            <w:r w:rsidRPr="00692789">
              <w:rPr>
                <w:sz w:val="24"/>
                <w:szCs w:val="24"/>
              </w:rPr>
              <w:t>标准，本项目</w:t>
            </w:r>
            <w:r w:rsidRPr="001A5BBC">
              <w:rPr>
                <w:rFonts w:hint="eastAsia"/>
                <w:bCs/>
                <w:sz w:val="24"/>
              </w:rPr>
              <w:t>生活污水收集规模</w:t>
            </w:r>
            <w:r>
              <w:rPr>
                <w:rFonts w:hint="eastAsia"/>
                <w:bCs/>
                <w:sz w:val="24"/>
              </w:rPr>
              <w:t>为</w:t>
            </w:r>
            <w:r w:rsidRPr="001A5BBC">
              <w:rPr>
                <w:rFonts w:hint="eastAsia"/>
                <w:bCs/>
                <w:sz w:val="24"/>
              </w:rPr>
              <w:t>293.3m</w:t>
            </w:r>
            <w:r w:rsidRPr="001A5BBC">
              <w:rPr>
                <w:rFonts w:hint="eastAsia"/>
                <w:bCs/>
                <w:sz w:val="24"/>
                <w:vertAlign w:val="superscript"/>
              </w:rPr>
              <w:t>3</w:t>
            </w:r>
            <w:r w:rsidRPr="001A5BBC">
              <w:rPr>
                <w:rFonts w:hint="eastAsia"/>
                <w:bCs/>
                <w:sz w:val="24"/>
              </w:rPr>
              <w:t>/d</w:t>
            </w:r>
            <w:r w:rsidRPr="00692789">
              <w:rPr>
                <w:sz w:val="24"/>
                <w:szCs w:val="24"/>
              </w:rPr>
              <w:t>，污水处理厂有接纳本项目污水的能力。</w:t>
            </w:r>
          </w:p>
          <w:p w:rsidR="00C34C4E" w:rsidRDefault="00400686" w:rsidP="0015123B">
            <w:pPr>
              <w:spacing w:line="480" w:lineRule="exact"/>
              <w:ind w:firstLineChars="200" w:firstLine="480"/>
              <w:rPr>
                <w:sz w:val="24"/>
              </w:rPr>
            </w:pPr>
            <w:r>
              <w:rPr>
                <w:rFonts w:hint="eastAsia"/>
                <w:sz w:val="24"/>
              </w:rPr>
              <w:t>雨、污水管网</w:t>
            </w:r>
            <w:r w:rsidR="00B20A35">
              <w:rPr>
                <w:rFonts w:hint="eastAsia"/>
                <w:sz w:val="24"/>
              </w:rPr>
              <w:t>总建设</w:t>
            </w:r>
            <w:r w:rsidR="00074CEC">
              <w:rPr>
                <w:rFonts w:hint="eastAsia"/>
                <w:sz w:val="24"/>
              </w:rPr>
              <w:t>管道长度为</w:t>
            </w:r>
            <w:r w:rsidR="00B20A35">
              <w:rPr>
                <w:rFonts w:hint="eastAsia"/>
                <w:sz w:val="24"/>
              </w:rPr>
              <w:t>37728</w:t>
            </w:r>
            <w:r w:rsidR="00074CEC">
              <w:rPr>
                <w:rFonts w:hint="eastAsia"/>
                <w:sz w:val="24"/>
              </w:rPr>
              <w:t>m</w:t>
            </w:r>
            <w:r w:rsidR="00074CEC">
              <w:rPr>
                <w:rFonts w:hint="eastAsia"/>
                <w:sz w:val="24"/>
              </w:rPr>
              <w:t>，</w:t>
            </w:r>
            <w:r w:rsidR="00C34C4E">
              <w:rPr>
                <w:rFonts w:hint="eastAsia"/>
                <w:sz w:val="24"/>
              </w:rPr>
              <w:t>宅前路污水管</w:t>
            </w:r>
            <w:r w:rsidR="00074CEC">
              <w:rPr>
                <w:rFonts w:hint="eastAsia"/>
                <w:sz w:val="24"/>
              </w:rPr>
              <w:t>采用</w:t>
            </w:r>
            <w:r w:rsidR="00C34C4E">
              <w:rPr>
                <w:rFonts w:hint="eastAsia"/>
                <w:sz w:val="24"/>
              </w:rPr>
              <w:t>硬聚氯乙烯加筋管（</w:t>
            </w:r>
            <w:r w:rsidR="00C34C4E">
              <w:rPr>
                <w:rFonts w:hint="eastAsia"/>
                <w:sz w:val="24"/>
              </w:rPr>
              <w:t>UPVC</w:t>
            </w:r>
            <w:r w:rsidR="00C34C4E">
              <w:rPr>
                <w:rFonts w:hint="eastAsia"/>
                <w:sz w:val="24"/>
              </w:rPr>
              <w:t>），承插胶圈连接；其余雨、污水管采用内</w:t>
            </w:r>
            <w:proofErr w:type="gramStart"/>
            <w:r w:rsidR="00C34C4E">
              <w:rPr>
                <w:rFonts w:hint="eastAsia"/>
                <w:sz w:val="24"/>
              </w:rPr>
              <w:t>肋增强</w:t>
            </w:r>
            <w:proofErr w:type="gramEnd"/>
            <w:r w:rsidR="00C34C4E">
              <w:rPr>
                <w:rFonts w:hint="eastAsia"/>
                <w:sz w:val="24"/>
              </w:rPr>
              <w:t>聚乙烯波纹管，承插电熔连接；建筑物的出户管采用硬聚氯乙烯加筋管（</w:t>
            </w:r>
            <w:r w:rsidR="00C34C4E">
              <w:rPr>
                <w:rFonts w:hint="eastAsia"/>
                <w:sz w:val="24"/>
              </w:rPr>
              <w:t>UPVC</w:t>
            </w:r>
            <w:r w:rsidR="00C34C4E">
              <w:rPr>
                <w:rFonts w:hint="eastAsia"/>
                <w:sz w:val="24"/>
              </w:rPr>
              <w:t>），连接采用管件三通或四通连接。同时沿污水管道设置污水检查井</w:t>
            </w:r>
            <w:r w:rsidR="00C34C4E">
              <w:rPr>
                <w:rFonts w:hint="eastAsia"/>
                <w:sz w:val="24"/>
              </w:rPr>
              <w:t>280</w:t>
            </w:r>
            <w:r w:rsidR="00C34C4E">
              <w:rPr>
                <w:rFonts w:hint="eastAsia"/>
                <w:sz w:val="24"/>
              </w:rPr>
              <w:t>座，设置</w:t>
            </w:r>
            <w:r w:rsidR="00C34C4E">
              <w:rPr>
                <w:rFonts w:hint="eastAsia"/>
                <w:sz w:val="24"/>
              </w:rPr>
              <w:t>100m</w:t>
            </w:r>
            <w:r w:rsidR="00C34C4E" w:rsidRPr="00C34C4E">
              <w:rPr>
                <w:rFonts w:hint="eastAsia"/>
                <w:sz w:val="24"/>
                <w:vertAlign w:val="superscript"/>
              </w:rPr>
              <w:t>3</w:t>
            </w:r>
            <w:r w:rsidR="00C34C4E">
              <w:rPr>
                <w:rFonts w:hint="eastAsia"/>
                <w:sz w:val="24"/>
              </w:rPr>
              <w:t>化粪池</w:t>
            </w:r>
            <w:r w:rsidR="00DD42AC">
              <w:rPr>
                <w:rFonts w:hint="eastAsia"/>
                <w:sz w:val="24"/>
              </w:rPr>
              <w:t>2</w:t>
            </w:r>
            <w:r w:rsidR="00C34C4E">
              <w:rPr>
                <w:rFonts w:hint="eastAsia"/>
                <w:sz w:val="24"/>
              </w:rPr>
              <w:t>座；沿雨水管网设置雨水检查井</w:t>
            </w:r>
            <w:r w:rsidR="00C34C4E">
              <w:rPr>
                <w:rFonts w:hint="eastAsia"/>
                <w:sz w:val="24"/>
              </w:rPr>
              <w:t>249</w:t>
            </w:r>
            <w:r w:rsidR="00C34C4E">
              <w:rPr>
                <w:rFonts w:hint="eastAsia"/>
                <w:sz w:val="24"/>
              </w:rPr>
              <w:t>座，设置雨水口</w:t>
            </w:r>
            <w:r w:rsidR="00C34C4E">
              <w:rPr>
                <w:rFonts w:hint="eastAsia"/>
                <w:sz w:val="24"/>
              </w:rPr>
              <w:t>365</w:t>
            </w:r>
            <w:r w:rsidR="00C34C4E">
              <w:rPr>
                <w:rFonts w:hint="eastAsia"/>
                <w:sz w:val="24"/>
              </w:rPr>
              <w:t>个。</w:t>
            </w:r>
          </w:p>
          <w:p w:rsidR="00C57EED" w:rsidRPr="00822B06" w:rsidRDefault="00C57EED" w:rsidP="00C57EED">
            <w:pPr>
              <w:spacing w:line="480" w:lineRule="exact"/>
              <w:ind w:firstLineChars="200" w:firstLine="480"/>
              <w:rPr>
                <w:bCs/>
                <w:sz w:val="24"/>
              </w:rPr>
            </w:pPr>
            <w:r w:rsidRPr="00822B06">
              <w:rPr>
                <w:rFonts w:hint="eastAsia"/>
                <w:bCs/>
                <w:sz w:val="24"/>
              </w:rPr>
              <w:t>服务对象：</w:t>
            </w:r>
            <w:proofErr w:type="gramStart"/>
            <w:r w:rsidRPr="00822B06">
              <w:rPr>
                <w:rFonts w:hint="eastAsia"/>
                <w:bCs/>
                <w:sz w:val="24"/>
              </w:rPr>
              <w:t>北坪村</w:t>
            </w:r>
            <w:proofErr w:type="gramEnd"/>
          </w:p>
          <w:p w:rsidR="00C57EED" w:rsidRPr="00C57EED" w:rsidRDefault="00C57EED" w:rsidP="00C57EED">
            <w:pPr>
              <w:spacing w:line="480" w:lineRule="exact"/>
              <w:ind w:firstLineChars="200" w:firstLine="480"/>
              <w:rPr>
                <w:sz w:val="24"/>
              </w:rPr>
            </w:pPr>
            <w:r w:rsidRPr="001A5BBC">
              <w:rPr>
                <w:rFonts w:hint="eastAsia"/>
                <w:bCs/>
                <w:sz w:val="24"/>
              </w:rPr>
              <w:t>生活污水收集规模：</w:t>
            </w:r>
            <w:r w:rsidR="001A5BBC" w:rsidRPr="001A5BBC">
              <w:rPr>
                <w:rFonts w:hint="eastAsia"/>
                <w:bCs/>
                <w:sz w:val="24"/>
              </w:rPr>
              <w:t>293.3</w:t>
            </w:r>
            <w:r w:rsidRPr="001A5BBC">
              <w:rPr>
                <w:rFonts w:hint="eastAsia"/>
                <w:bCs/>
                <w:sz w:val="24"/>
              </w:rPr>
              <w:t>m</w:t>
            </w:r>
            <w:r w:rsidRPr="001A5BBC">
              <w:rPr>
                <w:rFonts w:hint="eastAsia"/>
                <w:bCs/>
                <w:sz w:val="24"/>
                <w:vertAlign w:val="superscript"/>
              </w:rPr>
              <w:t>3</w:t>
            </w:r>
            <w:r w:rsidRPr="001A5BBC">
              <w:rPr>
                <w:rFonts w:hint="eastAsia"/>
                <w:bCs/>
                <w:sz w:val="24"/>
              </w:rPr>
              <w:t>/d</w:t>
            </w:r>
          </w:p>
          <w:p w:rsidR="00C57EED" w:rsidRDefault="00C57EED" w:rsidP="00C57EED">
            <w:pPr>
              <w:spacing w:line="480" w:lineRule="exact"/>
              <w:ind w:firstLineChars="200" w:firstLine="480"/>
              <w:rPr>
                <w:sz w:val="24"/>
              </w:rPr>
            </w:pPr>
            <w:r w:rsidRPr="00C57EED">
              <w:rPr>
                <w:rFonts w:hint="eastAsia"/>
                <w:bCs/>
                <w:sz w:val="24"/>
              </w:rPr>
              <w:t>与城市现有管网的对接情况：村南市政污水管网已建成，可以对接</w:t>
            </w:r>
          </w:p>
          <w:p w:rsidR="00074CEC" w:rsidRDefault="00C34C4E" w:rsidP="0015123B">
            <w:pPr>
              <w:spacing w:line="480" w:lineRule="exact"/>
              <w:ind w:firstLineChars="200" w:firstLine="480"/>
              <w:rPr>
                <w:sz w:val="24"/>
              </w:rPr>
            </w:pPr>
            <w:r>
              <w:rPr>
                <w:rFonts w:hint="eastAsia"/>
                <w:sz w:val="24"/>
              </w:rPr>
              <w:t>②</w:t>
            </w:r>
            <w:r w:rsidR="00400686">
              <w:rPr>
                <w:rFonts w:hint="eastAsia"/>
                <w:sz w:val="24"/>
              </w:rPr>
              <w:t>路面改造</w:t>
            </w:r>
            <w:r w:rsidR="00D767C0">
              <w:rPr>
                <w:rFonts w:hint="eastAsia"/>
                <w:sz w:val="24"/>
              </w:rPr>
              <w:t>工程</w:t>
            </w:r>
            <w:r w:rsidR="00074CEC">
              <w:rPr>
                <w:rFonts w:hint="eastAsia"/>
                <w:sz w:val="24"/>
              </w:rPr>
              <w:t>：</w:t>
            </w:r>
            <w:r w:rsidR="00822B06">
              <w:rPr>
                <w:rFonts w:hint="eastAsia"/>
                <w:sz w:val="24"/>
              </w:rPr>
              <w:t>根据当地情况，结合工程特点，主道路（居住小区级道路、居住组团级道路）采用沥青混凝土路面，小巷道（宅间小路）采用混凝土</w:t>
            </w:r>
            <w:proofErr w:type="gramStart"/>
            <w:r w:rsidR="00822B06">
              <w:rPr>
                <w:rFonts w:hint="eastAsia"/>
                <w:sz w:val="24"/>
              </w:rPr>
              <w:t>六棱砖路面</w:t>
            </w:r>
            <w:proofErr w:type="gramEnd"/>
            <w:r w:rsidR="00822B06">
              <w:rPr>
                <w:rFonts w:hint="eastAsia"/>
                <w:sz w:val="24"/>
              </w:rPr>
              <w:t>，人行道采用面包砖</w:t>
            </w:r>
            <w:r w:rsidR="00074CEC">
              <w:rPr>
                <w:rFonts w:hint="eastAsia"/>
                <w:sz w:val="24"/>
              </w:rPr>
              <w:t>。</w:t>
            </w:r>
          </w:p>
          <w:p w:rsidR="00667D74" w:rsidRDefault="00FE79B4" w:rsidP="00F419AA">
            <w:pPr>
              <w:spacing w:line="480" w:lineRule="exact"/>
              <w:ind w:firstLineChars="200" w:firstLine="480"/>
              <w:rPr>
                <w:sz w:val="24"/>
              </w:rPr>
            </w:pPr>
            <w:r>
              <w:rPr>
                <w:rFonts w:hint="eastAsia"/>
                <w:sz w:val="24"/>
              </w:rPr>
              <w:t>本项目管网建设和路面改造均</w:t>
            </w:r>
            <w:proofErr w:type="gramStart"/>
            <w:r>
              <w:rPr>
                <w:rFonts w:hint="eastAsia"/>
                <w:sz w:val="24"/>
              </w:rPr>
              <w:t>在北坪移民</w:t>
            </w:r>
            <w:proofErr w:type="gramEnd"/>
            <w:r>
              <w:rPr>
                <w:rFonts w:hint="eastAsia"/>
                <w:sz w:val="24"/>
              </w:rPr>
              <w:t>村内进行，项目施工范围内均为居民区，无</w:t>
            </w:r>
            <w:r w:rsidRPr="00BA59B5">
              <w:rPr>
                <w:sz w:val="24"/>
                <w:szCs w:val="24"/>
              </w:rPr>
              <w:t>自然保护区、森林公园、风景名胜区、世界文化自然遗产、地质公园</w:t>
            </w:r>
            <w:r w:rsidRPr="00BA59B5">
              <w:rPr>
                <w:rFonts w:hint="eastAsia"/>
                <w:sz w:val="24"/>
                <w:szCs w:val="24"/>
              </w:rPr>
              <w:t>等敏感</w:t>
            </w:r>
            <w:r>
              <w:rPr>
                <w:rFonts w:hint="eastAsia"/>
                <w:sz w:val="24"/>
                <w:szCs w:val="24"/>
              </w:rPr>
              <w:t>目标，</w:t>
            </w:r>
            <w:r w:rsidR="00F419AA" w:rsidRPr="005378EA">
              <w:rPr>
                <w:rFonts w:hint="eastAsia"/>
                <w:sz w:val="24"/>
              </w:rPr>
              <w:t>本项目地理位置图见附图</w:t>
            </w:r>
            <w:r w:rsidR="00F419AA" w:rsidRPr="005378EA">
              <w:rPr>
                <w:rFonts w:hint="eastAsia"/>
                <w:sz w:val="24"/>
              </w:rPr>
              <w:t>1</w:t>
            </w:r>
            <w:r w:rsidR="00F419AA" w:rsidRPr="005378EA">
              <w:rPr>
                <w:rFonts w:hint="eastAsia"/>
                <w:sz w:val="24"/>
              </w:rPr>
              <w:t>，四邻关系图见附图</w:t>
            </w:r>
            <w:r w:rsidR="00F419AA" w:rsidRPr="005378EA">
              <w:rPr>
                <w:rFonts w:hint="eastAsia"/>
                <w:sz w:val="24"/>
              </w:rPr>
              <w:t>2</w:t>
            </w:r>
            <w:r w:rsidR="00F419AA" w:rsidRPr="005378EA">
              <w:rPr>
                <w:rFonts w:hint="eastAsia"/>
                <w:sz w:val="24"/>
              </w:rPr>
              <w:t>。</w:t>
            </w:r>
            <w:r w:rsidR="00F419AA">
              <w:rPr>
                <w:rFonts w:hint="eastAsia"/>
                <w:sz w:val="24"/>
              </w:rPr>
              <w:t>工程内容一览表见表</w:t>
            </w:r>
            <w:r w:rsidR="00F419AA">
              <w:rPr>
                <w:rFonts w:hint="eastAsia"/>
                <w:sz w:val="24"/>
              </w:rPr>
              <w:t>1</w:t>
            </w:r>
            <w:r w:rsidR="00F419AA">
              <w:rPr>
                <w:rFonts w:hint="eastAsia"/>
                <w:sz w:val="24"/>
              </w:rPr>
              <w:t>。</w:t>
            </w:r>
          </w:p>
          <w:p w:rsidR="004A05F7" w:rsidRPr="00FB559C" w:rsidRDefault="004A05F7" w:rsidP="006B1D35">
            <w:pPr>
              <w:spacing w:line="480" w:lineRule="exact"/>
              <w:jc w:val="center"/>
              <w:rPr>
                <w:b/>
                <w:sz w:val="24"/>
              </w:rPr>
            </w:pPr>
            <w:r w:rsidRPr="00FB559C">
              <w:rPr>
                <w:b/>
                <w:sz w:val="24"/>
              </w:rPr>
              <w:t>表</w:t>
            </w:r>
            <w:r w:rsidR="00094BEF">
              <w:rPr>
                <w:rFonts w:hint="eastAsia"/>
                <w:b/>
                <w:sz w:val="24"/>
              </w:rPr>
              <w:t xml:space="preserve">1  </w:t>
            </w:r>
            <w:r w:rsidRPr="00FB559C">
              <w:rPr>
                <w:b/>
                <w:sz w:val="24"/>
                <w:szCs w:val="24"/>
              </w:rPr>
              <w:t>工程</w:t>
            </w:r>
            <w:r w:rsidRPr="00FB559C">
              <w:rPr>
                <w:b/>
                <w:sz w:val="24"/>
              </w:rPr>
              <w:t>内容一览表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36"/>
              <w:gridCol w:w="1772"/>
              <w:gridCol w:w="5815"/>
              <w:gridCol w:w="803"/>
            </w:tblGrid>
            <w:tr w:rsidR="00722BBF" w:rsidRPr="00FB559C" w:rsidTr="0014524A">
              <w:trPr>
                <w:jc w:val="center"/>
              </w:trPr>
              <w:tc>
                <w:tcPr>
                  <w:tcW w:w="352" w:type="pct"/>
                  <w:vAlign w:val="center"/>
                </w:tcPr>
                <w:p w:rsidR="004A05F7" w:rsidRPr="00FB559C" w:rsidRDefault="004A05F7" w:rsidP="00722BBF">
                  <w:pPr>
                    <w:jc w:val="center"/>
                  </w:pPr>
                  <w:r w:rsidRPr="00FB559C">
                    <w:t>项目</w:t>
                  </w:r>
                </w:p>
              </w:tc>
              <w:tc>
                <w:tcPr>
                  <w:tcW w:w="982" w:type="pct"/>
                  <w:vAlign w:val="center"/>
                </w:tcPr>
                <w:p w:rsidR="004A05F7" w:rsidRPr="00FB559C" w:rsidRDefault="004A05F7" w:rsidP="00722BBF">
                  <w:pPr>
                    <w:jc w:val="center"/>
                  </w:pPr>
                  <w:r w:rsidRPr="00FB559C">
                    <w:t>名称</w:t>
                  </w:r>
                </w:p>
              </w:tc>
              <w:tc>
                <w:tcPr>
                  <w:tcW w:w="3221" w:type="pct"/>
                  <w:vAlign w:val="center"/>
                </w:tcPr>
                <w:p w:rsidR="004A05F7" w:rsidRPr="00FB559C" w:rsidRDefault="004A05F7" w:rsidP="00722BBF">
                  <w:pPr>
                    <w:jc w:val="center"/>
                  </w:pPr>
                  <w:r w:rsidRPr="00FB559C">
                    <w:rPr>
                      <w:rFonts w:hint="eastAsia"/>
                    </w:rPr>
                    <w:t>建设内容</w:t>
                  </w:r>
                </w:p>
              </w:tc>
              <w:tc>
                <w:tcPr>
                  <w:tcW w:w="445" w:type="pct"/>
                  <w:vAlign w:val="center"/>
                </w:tcPr>
                <w:p w:rsidR="004A05F7" w:rsidRPr="00FB559C" w:rsidRDefault="004A05F7" w:rsidP="00722BBF">
                  <w:pPr>
                    <w:jc w:val="center"/>
                  </w:pPr>
                  <w:r w:rsidRPr="00FB559C">
                    <w:t>备注</w:t>
                  </w:r>
                </w:p>
              </w:tc>
            </w:tr>
            <w:tr w:rsidR="00DD42AC" w:rsidRPr="00FB559C" w:rsidTr="00DD42AC">
              <w:trPr>
                <w:trHeight w:val="527"/>
                <w:jc w:val="center"/>
              </w:trPr>
              <w:tc>
                <w:tcPr>
                  <w:tcW w:w="352" w:type="pct"/>
                  <w:vMerge w:val="restart"/>
                  <w:vAlign w:val="center"/>
                </w:tcPr>
                <w:p w:rsidR="00DD42AC" w:rsidRPr="00FB559C" w:rsidRDefault="00DD42AC" w:rsidP="00722BBF">
                  <w:pPr>
                    <w:jc w:val="center"/>
                  </w:pPr>
                  <w:r w:rsidRPr="00FB559C">
                    <w:t>主体工程</w:t>
                  </w:r>
                </w:p>
              </w:tc>
              <w:tc>
                <w:tcPr>
                  <w:tcW w:w="982" w:type="pct"/>
                  <w:vAlign w:val="center"/>
                </w:tcPr>
                <w:p w:rsidR="00DD42AC" w:rsidRPr="00FB559C" w:rsidRDefault="00DD42AC" w:rsidP="0057225C">
                  <w:pPr>
                    <w:jc w:val="center"/>
                  </w:pPr>
                  <w:r>
                    <w:rPr>
                      <w:rFonts w:hint="eastAsia"/>
                    </w:rPr>
                    <w:t>雨、污水管网工程</w:t>
                  </w:r>
                </w:p>
              </w:tc>
              <w:tc>
                <w:tcPr>
                  <w:tcW w:w="3221" w:type="pct"/>
                  <w:vAlign w:val="center"/>
                </w:tcPr>
                <w:p w:rsidR="00DD42AC" w:rsidRPr="00DD42AC" w:rsidRDefault="00DD42AC" w:rsidP="00DD42AC">
                  <w:pPr>
                    <w:jc w:val="left"/>
                    <w:rPr>
                      <w:szCs w:val="21"/>
                    </w:rPr>
                  </w:pPr>
                  <w:r w:rsidRPr="00DD42AC">
                    <w:rPr>
                      <w:rFonts w:hint="eastAsia"/>
                      <w:szCs w:val="21"/>
                    </w:rPr>
                    <w:t>雨、污水分流设置，污水经化粪池后排入村南市政污水管网，雨水由</w:t>
                  </w:r>
                  <w:r w:rsidR="00561539">
                    <w:rPr>
                      <w:rFonts w:hint="eastAsia"/>
                      <w:szCs w:val="21"/>
                    </w:rPr>
                    <w:t>本项目建设的</w:t>
                  </w:r>
                  <w:proofErr w:type="gramStart"/>
                  <w:r w:rsidRPr="00DD42AC">
                    <w:rPr>
                      <w:rFonts w:hint="eastAsia"/>
                      <w:szCs w:val="21"/>
                    </w:rPr>
                    <w:t>的</w:t>
                  </w:r>
                  <w:proofErr w:type="gramEnd"/>
                  <w:r w:rsidRPr="00DD42AC">
                    <w:rPr>
                      <w:rFonts w:hint="eastAsia"/>
                      <w:szCs w:val="21"/>
                    </w:rPr>
                    <w:t>雨水管网汇入村南市政雨水管网内。</w:t>
                  </w:r>
                </w:p>
                <w:p w:rsidR="00DD42AC" w:rsidRPr="00FB559C" w:rsidRDefault="00DD42AC" w:rsidP="009B1549">
                  <w:pPr>
                    <w:jc w:val="left"/>
                    <w:rPr>
                      <w:szCs w:val="21"/>
                    </w:rPr>
                  </w:pPr>
                  <w:r w:rsidRPr="00DD42AC">
                    <w:rPr>
                      <w:rFonts w:hint="eastAsia"/>
                      <w:szCs w:val="21"/>
                    </w:rPr>
                    <w:t>雨、污水管网总建设管道长度为</w:t>
                  </w:r>
                  <w:r w:rsidRPr="00DD42AC">
                    <w:rPr>
                      <w:rFonts w:hint="eastAsia"/>
                      <w:szCs w:val="21"/>
                    </w:rPr>
                    <w:t>37728m</w:t>
                  </w:r>
                  <w:r w:rsidRPr="00DD42AC">
                    <w:rPr>
                      <w:rFonts w:hint="eastAsia"/>
                      <w:szCs w:val="21"/>
                    </w:rPr>
                    <w:t>，宅前路污水管采用硬聚氯乙烯加筋管（</w:t>
                  </w:r>
                  <w:r w:rsidRPr="00DD42AC">
                    <w:rPr>
                      <w:rFonts w:hint="eastAsia"/>
                      <w:szCs w:val="21"/>
                    </w:rPr>
                    <w:t>UPVC</w:t>
                  </w:r>
                  <w:r w:rsidRPr="00DD42AC">
                    <w:rPr>
                      <w:rFonts w:hint="eastAsia"/>
                      <w:szCs w:val="21"/>
                    </w:rPr>
                    <w:t>），承插胶圈连接；其余雨、污水管采用内</w:t>
                  </w:r>
                  <w:proofErr w:type="gramStart"/>
                  <w:r w:rsidRPr="00DD42AC">
                    <w:rPr>
                      <w:rFonts w:hint="eastAsia"/>
                      <w:szCs w:val="21"/>
                    </w:rPr>
                    <w:t>肋增强</w:t>
                  </w:r>
                  <w:proofErr w:type="gramEnd"/>
                  <w:r w:rsidRPr="00DD42AC">
                    <w:rPr>
                      <w:rFonts w:hint="eastAsia"/>
                      <w:szCs w:val="21"/>
                    </w:rPr>
                    <w:t>聚乙烯波纹管，承插电熔连接；建筑物的出户管采用硬聚氯乙烯加筋管（</w:t>
                  </w:r>
                  <w:r w:rsidRPr="00DD42AC">
                    <w:rPr>
                      <w:rFonts w:hint="eastAsia"/>
                      <w:szCs w:val="21"/>
                    </w:rPr>
                    <w:t>UPVC</w:t>
                  </w:r>
                  <w:r w:rsidRPr="00DD42AC">
                    <w:rPr>
                      <w:rFonts w:hint="eastAsia"/>
                      <w:szCs w:val="21"/>
                    </w:rPr>
                    <w:t>），连接采用管件三通或四通连接。同时沿污水管道设置污水检查井</w:t>
                  </w:r>
                  <w:r w:rsidRPr="00DD42AC">
                    <w:rPr>
                      <w:rFonts w:hint="eastAsia"/>
                      <w:szCs w:val="21"/>
                    </w:rPr>
                    <w:t>280</w:t>
                  </w:r>
                  <w:r w:rsidRPr="00DD42AC">
                    <w:rPr>
                      <w:rFonts w:hint="eastAsia"/>
                      <w:szCs w:val="21"/>
                    </w:rPr>
                    <w:t>座，设置</w:t>
                  </w:r>
                  <w:r w:rsidRPr="00DD42AC">
                    <w:rPr>
                      <w:rFonts w:hint="eastAsia"/>
                      <w:szCs w:val="21"/>
                    </w:rPr>
                    <w:t>100m</w:t>
                  </w:r>
                  <w:r w:rsidRPr="00DD42AC">
                    <w:rPr>
                      <w:rFonts w:hint="eastAsia"/>
                      <w:szCs w:val="21"/>
                      <w:vertAlign w:val="superscript"/>
                    </w:rPr>
                    <w:t>3</w:t>
                  </w:r>
                  <w:r w:rsidRPr="00DD42AC">
                    <w:rPr>
                      <w:rFonts w:hint="eastAsia"/>
                      <w:szCs w:val="21"/>
                    </w:rPr>
                    <w:t>化粪池</w:t>
                  </w:r>
                  <w:r>
                    <w:rPr>
                      <w:rFonts w:hint="eastAsia"/>
                      <w:szCs w:val="21"/>
                    </w:rPr>
                    <w:t>2</w:t>
                  </w:r>
                  <w:r w:rsidRPr="00DD42AC">
                    <w:rPr>
                      <w:rFonts w:hint="eastAsia"/>
                      <w:szCs w:val="21"/>
                    </w:rPr>
                    <w:t>座；沿雨水管网设置雨水检查井</w:t>
                  </w:r>
                  <w:r w:rsidRPr="00DD42AC">
                    <w:rPr>
                      <w:rFonts w:hint="eastAsia"/>
                      <w:szCs w:val="21"/>
                    </w:rPr>
                    <w:t>249</w:t>
                  </w:r>
                  <w:r w:rsidRPr="00DD42AC">
                    <w:rPr>
                      <w:rFonts w:hint="eastAsia"/>
                      <w:szCs w:val="21"/>
                    </w:rPr>
                    <w:t>座，设置雨水口</w:t>
                  </w:r>
                  <w:r w:rsidRPr="00DD42AC">
                    <w:rPr>
                      <w:rFonts w:hint="eastAsia"/>
                      <w:szCs w:val="21"/>
                    </w:rPr>
                    <w:t>365</w:t>
                  </w:r>
                  <w:r w:rsidRPr="00DD42AC">
                    <w:rPr>
                      <w:rFonts w:hint="eastAsia"/>
                      <w:szCs w:val="21"/>
                    </w:rPr>
                    <w:t>个。</w:t>
                  </w:r>
                </w:p>
              </w:tc>
              <w:tc>
                <w:tcPr>
                  <w:tcW w:w="445" w:type="pct"/>
                  <w:vAlign w:val="center"/>
                </w:tcPr>
                <w:p w:rsidR="00DD42AC" w:rsidRPr="00FB559C" w:rsidRDefault="00DD42AC" w:rsidP="00722BBF">
                  <w:pPr>
                    <w:jc w:val="center"/>
                    <w:rPr>
                      <w:szCs w:val="21"/>
                    </w:rPr>
                  </w:pPr>
                  <w:r>
                    <w:rPr>
                      <w:rFonts w:hint="eastAsia"/>
                      <w:szCs w:val="21"/>
                    </w:rPr>
                    <w:t>新建</w:t>
                  </w:r>
                </w:p>
              </w:tc>
            </w:tr>
            <w:tr w:rsidR="0014524A" w:rsidRPr="00FB559C" w:rsidTr="0014524A">
              <w:trPr>
                <w:trHeight w:val="527"/>
                <w:jc w:val="center"/>
              </w:trPr>
              <w:tc>
                <w:tcPr>
                  <w:tcW w:w="352" w:type="pct"/>
                  <w:vMerge/>
                  <w:vAlign w:val="center"/>
                </w:tcPr>
                <w:p w:rsidR="0014524A" w:rsidRPr="00FB559C" w:rsidRDefault="0014524A" w:rsidP="00722BBF">
                  <w:pPr>
                    <w:jc w:val="center"/>
                  </w:pPr>
                </w:p>
              </w:tc>
              <w:tc>
                <w:tcPr>
                  <w:tcW w:w="982" w:type="pct"/>
                  <w:vAlign w:val="center"/>
                </w:tcPr>
                <w:p w:rsidR="0014524A" w:rsidRDefault="00DD42AC" w:rsidP="00FF2AFB">
                  <w:pPr>
                    <w:jc w:val="center"/>
                  </w:pPr>
                  <w:r>
                    <w:rPr>
                      <w:rFonts w:hint="eastAsia"/>
                    </w:rPr>
                    <w:t>路面改造</w:t>
                  </w:r>
                  <w:r w:rsidR="0014524A" w:rsidRPr="00FF2AFB">
                    <w:rPr>
                      <w:rFonts w:hint="eastAsia"/>
                    </w:rPr>
                    <w:t>工程</w:t>
                  </w:r>
                </w:p>
              </w:tc>
              <w:tc>
                <w:tcPr>
                  <w:tcW w:w="3221" w:type="pct"/>
                  <w:vAlign w:val="center"/>
                </w:tcPr>
                <w:p w:rsidR="0014524A" w:rsidRPr="00FF2AFB" w:rsidRDefault="00DD42AC" w:rsidP="001F5E3C">
                  <w:pPr>
                    <w:jc w:val="center"/>
                    <w:rPr>
                      <w:szCs w:val="21"/>
                    </w:rPr>
                  </w:pPr>
                  <w:r w:rsidRPr="00DD42AC">
                    <w:rPr>
                      <w:rFonts w:hint="eastAsia"/>
                      <w:color w:val="000000"/>
                      <w:kern w:val="0"/>
                      <w:szCs w:val="21"/>
                    </w:rPr>
                    <w:t>根据当地情况，结合工程特点，主道路（居住小区级道路、居住组团级道路）采用沥青混凝土路面，小巷道（宅间小路）采用混凝土</w:t>
                  </w:r>
                  <w:proofErr w:type="gramStart"/>
                  <w:r w:rsidRPr="00DD42AC">
                    <w:rPr>
                      <w:rFonts w:hint="eastAsia"/>
                      <w:color w:val="000000"/>
                      <w:kern w:val="0"/>
                      <w:szCs w:val="21"/>
                    </w:rPr>
                    <w:t>六棱砖路面</w:t>
                  </w:r>
                  <w:proofErr w:type="gramEnd"/>
                  <w:r w:rsidRPr="00DD42AC">
                    <w:rPr>
                      <w:rFonts w:hint="eastAsia"/>
                      <w:color w:val="000000"/>
                      <w:kern w:val="0"/>
                      <w:szCs w:val="21"/>
                    </w:rPr>
                    <w:t>，人行道采用面包砖。</w:t>
                  </w:r>
                </w:p>
              </w:tc>
              <w:tc>
                <w:tcPr>
                  <w:tcW w:w="445" w:type="pct"/>
                  <w:vAlign w:val="center"/>
                </w:tcPr>
                <w:p w:rsidR="0014524A" w:rsidRPr="00FB559C" w:rsidRDefault="0014524A" w:rsidP="00722BBF">
                  <w:pPr>
                    <w:jc w:val="center"/>
                    <w:rPr>
                      <w:szCs w:val="21"/>
                    </w:rPr>
                  </w:pPr>
                  <w:r>
                    <w:rPr>
                      <w:rFonts w:hint="eastAsia"/>
                      <w:szCs w:val="21"/>
                    </w:rPr>
                    <w:t>改建</w:t>
                  </w:r>
                </w:p>
              </w:tc>
            </w:tr>
            <w:tr w:rsidR="0014524A" w:rsidRPr="00FB559C" w:rsidTr="0014524A">
              <w:trPr>
                <w:trHeight w:val="240"/>
                <w:jc w:val="center"/>
              </w:trPr>
              <w:tc>
                <w:tcPr>
                  <w:tcW w:w="352" w:type="pct"/>
                  <w:vMerge w:val="restart"/>
                  <w:vAlign w:val="center"/>
                </w:tcPr>
                <w:p w:rsidR="0014524A" w:rsidRPr="00FB559C" w:rsidRDefault="0014524A" w:rsidP="00722BBF">
                  <w:pPr>
                    <w:jc w:val="center"/>
                  </w:pPr>
                  <w:r w:rsidRPr="00FB559C">
                    <w:t>环保工程</w:t>
                  </w:r>
                  <w:r w:rsidRPr="00FB559C">
                    <w:br/>
                  </w:r>
                  <w:r w:rsidRPr="00FB559C">
                    <w:t>（施工期）</w:t>
                  </w:r>
                </w:p>
              </w:tc>
              <w:tc>
                <w:tcPr>
                  <w:tcW w:w="982" w:type="pct"/>
                  <w:vAlign w:val="center"/>
                </w:tcPr>
                <w:p w:rsidR="0014524A" w:rsidRPr="00FB559C" w:rsidRDefault="0014524A" w:rsidP="00722BBF">
                  <w:pPr>
                    <w:jc w:val="center"/>
                  </w:pPr>
                  <w:r w:rsidRPr="00FB559C">
                    <w:t>大气防护措施</w:t>
                  </w:r>
                </w:p>
              </w:tc>
              <w:tc>
                <w:tcPr>
                  <w:tcW w:w="3221" w:type="pct"/>
                  <w:vAlign w:val="center"/>
                </w:tcPr>
                <w:p w:rsidR="0014524A" w:rsidRPr="00FB559C" w:rsidRDefault="0014524A" w:rsidP="00722BBF">
                  <w:pPr>
                    <w:jc w:val="center"/>
                    <w:rPr>
                      <w:highlight w:val="red"/>
                    </w:rPr>
                  </w:pPr>
                  <w:r w:rsidRPr="00FB559C">
                    <w:rPr>
                      <w:szCs w:val="21"/>
                    </w:rPr>
                    <w:t>设置围挡、覆盖帆布、</w:t>
                  </w:r>
                  <w:proofErr w:type="gramStart"/>
                  <w:r w:rsidRPr="00FB559C">
                    <w:rPr>
                      <w:szCs w:val="21"/>
                    </w:rPr>
                    <w:t>洒水抑尘等</w:t>
                  </w:r>
                  <w:proofErr w:type="gramEnd"/>
                </w:p>
              </w:tc>
              <w:tc>
                <w:tcPr>
                  <w:tcW w:w="445" w:type="pct"/>
                  <w:vAlign w:val="center"/>
                </w:tcPr>
                <w:p w:rsidR="0014524A" w:rsidRPr="00FB559C" w:rsidRDefault="0014524A" w:rsidP="00722BBF">
                  <w:pPr>
                    <w:jc w:val="center"/>
                  </w:pPr>
                  <w:r w:rsidRPr="00FB559C">
                    <w:rPr>
                      <w:rFonts w:hint="eastAsia"/>
                      <w:szCs w:val="21"/>
                    </w:rPr>
                    <w:t>未建</w:t>
                  </w:r>
                </w:p>
              </w:tc>
            </w:tr>
            <w:tr w:rsidR="0014524A" w:rsidRPr="00FB559C" w:rsidTr="0014524A">
              <w:trPr>
                <w:trHeight w:val="240"/>
                <w:jc w:val="center"/>
              </w:trPr>
              <w:tc>
                <w:tcPr>
                  <w:tcW w:w="352" w:type="pct"/>
                  <w:vMerge/>
                  <w:vAlign w:val="center"/>
                </w:tcPr>
                <w:p w:rsidR="0014524A" w:rsidRPr="00FB559C" w:rsidRDefault="0014524A" w:rsidP="00722BBF">
                  <w:pPr>
                    <w:jc w:val="center"/>
                  </w:pPr>
                </w:p>
              </w:tc>
              <w:tc>
                <w:tcPr>
                  <w:tcW w:w="982" w:type="pct"/>
                  <w:vAlign w:val="center"/>
                </w:tcPr>
                <w:p w:rsidR="0014524A" w:rsidRPr="00FB559C" w:rsidRDefault="0014524A" w:rsidP="00722BBF">
                  <w:pPr>
                    <w:jc w:val="center"/>
                  </w:pPr>
                  <w:r w:rsidRPr="00FB559C">
                    <w:t>噪声防护措施</w:t>
                  </w:r>
                </w:p>
              </w:tc>
              <w:tc>
                <w:tcPr>
                  <w:tcW w:w="3221" w:type="pct"/>
                  <w:vAlign w:val="center"/>
                </w:tcPr>
                <w:p w:rsidR="0014524A" w:rsidRPr="00FB559C" w:rsidRDefault="0014524A" w:rsidP="00722BBF">
                  <w:pPr>
                    <w:jc w:val="center"/>
                  </w:pPr>
                  <w:r w:rsidRPr="00FB559C">
                    <w:t>限制施工时间，</w:t>
                  </w:r>
                  <w:r w:rsidRPr="00FB559C">
                    <w:rPr>
                      <w:rFonts w:hint="eastAsia"/>
                    </w:rPr>
                    <w:t>夜间禁止施工，设置</w:t>
                  </w:r>
                  <w:r w:rsidRPr="00FB559C">
                    <w:t>临时</w:t>
                  </w:r>
                  <w:r w:rsidRPr="00FB559C">
                    <w:rPr>
                      <w:rFonts w:hint="eastAsia"/>
                    </w:rPr>
                    <w:t>围挡降噪</w:t>
                  </w:r>
                  <w:r w:rsidRPr="00FB559C">
                    <w:t>等</w:t>
                  </w:r>
                </w:p>
              </w:tc>
              <w:tc>
                <w:tcPr>
                  <w:tcW w:w="445" w:type="pct"/>
                  <w:vAlign w:val="center"/>
                </w:tcPr>
                <w:p w:rsidR="0014524A" w:rsidRPr="00FB559C" w:rsidRDefault="0014524A" w:rsidP="00722BBF">
                  <w:pPr>
                    <w:jc w:val="center"/>
                  </w:pPr>
                  <w:r w:rsidRPr="00FB559C">
                    <w:rPr>
                      <w:rFonts w:hint="eastAsia"/>
                      <w:szCs w:val="21"/>
                    </w:rPr>
                    <w:t>未建</w:t>
                  </w:r>
                </w:p>
              </w:tc>
            </w:tr>
            <w:tr w:rsidR="0014524A" w:rsidRPr="00FB559C" w:rsidTr="0014524A">
              <w:trPr>
                <w:trHeight w:val="240"/>
                <w:jc w:val="center"/>
              </w:trPr>
              <w:tc>
                <w:tcPr>
                  <w:tcW w:w="352" w:type="pct"/>
                  <w:vMerge/>
                  <w:vAlign w:val="center"/>
                </w:tcPr>
                <w:p w:rsidR="0014524A" w:rsidRPr="00FB559C" w:rsidRDefault="0014524A" w:rsidP="00722BBF">
                  <w:pPr>
                    <w:jc w:val="center"/>
                  </w:pPr>
                </w:p>
              </w:tc>
              <w:tc>
                <w:tcPr>
                  <w:tcW w:w="982" w:type="pct"/>
                  <w:vAlign w:val="center"/>
                </w:tcPr>
                <w:p w:rsidR="0014524A" w:rsidRPr="00FB559C" w:rsidRDefault="0014524A" w:rsidP="00722BBF">
                  <w:pPr>
                    <w:jc w:val="center"/>
                  </w:pPr>
                  <w:r w:rsidRPr="00FB559C">
                    <w:t>固废防护措施</w:t>
                  </w:r>
                </w:p>
              </w:tc>
              <w:tc>
                <w:tcPr>
                  <w:tcW w:w="3221" w:type="pct"/>
                  <w:vAlign w:val="center"/>
                </w:tcPr>
                <w:p w:rsidR="0014524A" w:rsidRPr="00FB559C" w:rsidRDefault="0014524A" w:rsidP="00722BBF">
                  <w:pPr>
                    <w:jc w:val="center"/>
                  </w:pPr>
                  <w:r w:rsidRPr="00FB559C">
                    <w:t>弃土</w:t>
                  </w:r>
                  <w:r w:rsidRPr="00FB559C">
                    <w:rPr>
                      <w:rFonts w:hint="eastAsia"/>
                    </w:rPr>
                    <w:t>作为路基建设材料</w:t>
                  </w:r>
                  <w:r w:rsidRPr="00FB559C">
                    <w:t>，</w:t>
                  </w:r>
                  <w:r w:rsidRPr="00FB559C">
                    <w:rPr>
                      <w:rFonts w:hint="eastAsia"/>
                    </w:rPr>
                    <w:t>剩余弃土和</w:t>
                  </w:r>
                  <w:r w:rsidRPr="00FB559C">
                    <w:t>其他施工固</w:t>
                  </w:r>
                  <w:proofErr w:type="gramStart"/>
                  <w:r w:rsidRPr="00FB559C">
                    <w:t>废统一</w:t>
                  </w:r>
                  <w:proofErr w:type="gramEnd"/>
                  <w:r w:rsidRPr="00FB559C">
                    <w:t>收集处理</w:t>
                  </w:r>
                </w:p>
              </w:tc>
              <w:tc>
                <w:tcPr>
                  <w:tcW w:w="445" w:type="pct"/>
                  <w:vAlign w:val="center"/>
                </w:tcPr>
                <w:p w:rsidR="0014524A" w:rsidRPr="00FB559C" w:rsidRDefault="0014524A" w:rsidP="00722BBF">
                  <w:pPr>
                    <w:jc w:val="center"/>
                  </w:pPr>
                  <w:r w:rsidRPr="00FB559C">
                    <w:rPr>
                      <w:rFonts w:hint="eastAsia"/>
                      <w:szCs w:val="21"/>
                    </w:rPr>
                    <w:t>未建</w:t>
                  </w:r>
                </w:p>
              </w:tc>
            </w:tr>
            <w:tr w:rsidR="0014524A" w:rsidRPr="00FB559C" w:rsidTr="0014524A">
              <w:trPr>
                <w:trHeight w:val="240"/>
                <w:jc w:val="center"/>
              </w:trPr>
              <w:tc>
                <w:tcPr>
                  <w:tcW w:w="352" w:type="pct"/>
                  <w:vMerge/>
                  <w:vAlign w:val="center"/>
                </w:tcPr>
                <w:p w:rsidR="0014524A" w:rsidRPr="00FB559C" w:rsidRDefault="0014524A" w:rsidP="00722BBF">
                  <w:pPr>
                    <w:jc w:val="center"/>
                  </w:pPr>
                </w:p>
              </w:tc>
              <w:tc>
                <w:tcPr>
                  <w:tcW w:w="982" w:type="pct"/>
                  <w:vAlign w:val="center"/>
                </w:tcPr>
                <w:p w:rsidR="0014524A" w:rsidRPr="00FB559C" w:rsidRDefault="0014524A" w:rsidP="00722BBF">
                  <w:pPr>
                    <w:jc w:val="center"/>
                  </w:pPr>
                  <w:r w:rsidRPr="00FB559C">
                    <w:t>生态恢复措施</w:t>
                  </w:r>
                </w:p>
              </w:tc>
              <w:tc>
                <w:tcPr>
                  <w:tcW w:w="3221" w:type="pct"/>
                  <w:vAlign w:val="center"/>
                </w:tcPr>
                <w:p w:rsidR="0014524A" w:rsidRPr="00FB559C" w:rsidRDefault="0014524A" w:rsidP="00722BBF">
                  <w:pPr>
                    <w:jc w:val="center"/>
                  </w:pPr>
                  <w:r w:rsidRPr="00FB559C">
                    <w:t>分层开挖，有序回填，保证</w:t>
                  </w:r>
                  <w:r w:rsidRPr="00FB559C">
                    <w:t>100</w:t>
                  </w:r>
                  <w:r w:rsidRPr="00FB559C">
                    <w:rPr>
                      <w:rFonts w:hAnsi="宋体"/>
                    </w:rPr>
                    <w:t>％</w:t>
                  </w:r>
                  <w:r w:rsidRPr="00FB559C">
                    <w:t>恢复植被</w:t>
                  </w:r>
                </w:p>
              </w:tc>
              <w:tc>
                <w:tcPr>
                  <w:tcW w:w="445" w:type="pct"/>
                  <w:vAlign w:val="center"/>
                </w:tcPr>
                <w:p w:rsidR="0014524A" w:rsidRPr="00FB559C" w:rsidRDefault="0014524A" w:rsidP="00722BBF">
                  <w:pPr>
                    <w:jc w:val="center"/>
                  </w:pPr>
                  <w:r w:rsidRPr="00FB559C">
                    <w:rPr>
                      <w:rFonts w:hint="eastAsia"/>
                      <w:szCs w:val="21"/>
                    </w:rPr>
                    <w:t>未建</w:t>
                  </w:r>
                </w:p>
              </w:tc>
            </w:tr>
          </w:tbl>
          <w:p w:rsidR="00EE56E1" w:rsidRDefault="004A05F7" w:rsidP="006B1D35">
            <w:pPr>
              <w:spacing w:line="500" w:lineRule="exact"/>
              <w:rPr>
                <w:b/>
                <w:sz w:val="24"/>
              </w:rPr>
            </w:pPr>
            <w:r w:rsidRPr="00EE56E1">
              <w:rPr>
                <w:rFonts w:hint="eastAsia"/>
                <w:b/>
                <w:sz w:val="24"/>
              </w:rPr>
              <w:lastRenderedPageBreak/>
              <w:t>2.</w:t>
            </w:r>
            <w:r w:rsidR="000C564D">
              <w:rPr>
                <w:rFonts w:hint="eastAsia"/>
                <w:b/>
                <w:sz w:val="24"/>
              </w:rPr>
              <w:t>2</w:t>
            </w:r>
            <w:r w:rsidR="00EE56E1">
              <w:rPr>
                <w:rFonts w:hint="eastAsia"/>
                <w:b/>
                <w:sz w:val="24"/>
              </w:rPr>
              <w:t>建设方案</w:t>
            </w:r>
          </w:p>
          <w:p w:rsidR="00EE56E1" w:rsidRPr="00E06ADA" w:rsidRDefault="00EE56E1" w:rsidP="00EE56E1">
            <w:pPr>
              <w:spacing w:line="500" w:lineRule="exact"/>
              <w:ind w:firstLineChars="200" w:firstLine="482"/>
              <w:rPr>
                <w:b/>
                <w:sz w:val="24"/>
              </w:rPr>
            </w:pPr>
            <w:r w:rsidRPr="00E06ADA">
              <w:rPr>
                <w:rFonts w:hint="eastAsia"/>
                <w:b/>
                <w:sz w:val="24"/>
              </w:rPr>
              <w:t>2.</w:t>
            </w:r>
            <w:r w:rsidR="000C564D" w:rsidRPr="00E06ADA">
              <w:rPr>
                <w:rFonts w:hint="eastAsia"/>
                <w:b/>
                <w:sz w:val="24"/>
              </w:rPr>
              <w:t>2</w:t>
            </w:r>
            <w:r w:rsidRPr="00E06ADA">
              <w:rPr>
                <w:rFonts w:hint="eastAsia"/>
                <w:b/>
                <w:sz w:val="24"/>
              </w:rPr>
              <w:t>.1</w:t>
            </w:r>
            <w:r w:rsidR="009B1549" w:rsidRPr="00E06ADA">
              <w:rPr>
                <w:rFonts w:hint="eastAsia"/>
                <w:b/>
                <w:sz w:val="24"/>
              </w:rPr>
              <w:t>雨、污水管网工程</w:t>
            </w:r>
          </w:p>
          <w:p w:rsidR="00EE56E1" w:rsidRPr="00E06ADA" w:rsidRDefault="004811C0" w:rsidP="00E66530">
            <w:pPr>
              <w:spacing w:line="500" w:lineRule="exact"/>
              <w:ind w:firstLineChars="200" w:firstLine="482"/>
              <w:rPr>
                <w:b/>
                <w:sz w:val="24"/>
              </w:rPr>
            </w:pPr>
            <w:r w:rsidRPr="00E06ADA">
              <w:rPr>
                <w:rFonts w:hint="eastAsia"/>
                <w:b/>
                <w:sz w:val="24"/>
              </w:rPr>
              <w:t>2.</w:t>
            </w:r>
            <w:r w:rsidR="000C564D" w:rsidRPr="00E06ADA">
              <w:rPr>
                <w:rFonts w:hint="eastAsia"/>
                <w:b/>
                <w:sz w:val="24"/>
              </w:rPr>
              <w:t>2</w:t>
            </w:r>
            <w:r w:rsidRPr="00E06ADA">
              <w:rPr>
                <w:rFonts w:hint="eastAsia"/>
                <w:b/>
                <w:sz w:val="24"/>
              </w:rPr>
              <w:t>.1.1</w:t>
            </w:r>
            <w:r w:rsidR="0035182D" w:rsidRPr="00E06ADA">
              <w:rPr>
                <w:rFonts w:hint="eastAsia"/>
                <w:b/>
                <w:sz w:val="24"/>
              </w:rPr>
              <w:t>排水系统体制</w:t>
            </w:r>
          </w:p>
          <w:p w:rsidR="0035182D" w:rsidRPr="00E06ADA" w:rsidRDefault="0035182D" w:rsidP="0035182D">
            <w:pPr>
              <w:spacing w:line="500" w:lineRule="exact"/>
              <w:ind w:firstLineChars="200" w:firstLine="480"/>
              <w:rPr>
                <w:sz w:val="24"/>
              </w:rPr>
            </w:pPr>
            <w:r w:rsidRPr="00E06ADA">
              <w:rPr>
                <w:rFonts w:hint="eastAsia"/>
                <w:sz w:val="24"/>
              </w:rPr>
              <w:t>本项目采用雨污分流制，符合</w:t>
            </w:r>
            <w:r w:rsidR="009B1549" w:rsidRPr="00E06ADA">
              <w:rPr>
                <w:rFonts w:hint="eastAsia"/>
                <w:sz w:val="24"/>
              </w:rPr>
              <w:t>平鲁区</w:t>
            </w:r>
            <w:r w:rsidR="009C51A2" w:rsidRPr="00E06ADA">
              <w:rPr>
                <w:rFonts w:hint="eastAsia"/>
                <w:sz w:val="24"/>
              </w:rPr>
              <w:t>城市</w:t>
            </w:r>
            <w:r w:rsidRPr="00E06ADA">
              <w:rPr>
                <w:rFonts w:hint="eastAsia"/>
                <w:sz w:val="24"/>
              </w:rPr>
              <w:t>总体规划。</w:t>
            </w:r>
          </w:p>
          <w:p w:rsidR="0035182D" w:rsidRPr="00E06ADA" w:rsidRDefault="004811C0" w:rsidP="00E66530">
            <w:pPr>
              <w:spacing w:line="500" w:lineRule="exact"/>
              <w:ind w:firstLineChars="200" w:firstLine="482"/>
              <w:rPr>
                <w:b/>
                <w:sz w:val="24"/>
              </w:rPr>
            </w:pPr>
            <w:r w:rsidRPr="00E06ADA">
              <w:rPr>
                <w:rFonts w:hint="eastAsia"/>
                <w:b/>
                <w:sz w:val="24"/>
              </w:rPr>
              <w:t>2.</w:t>
            </w:r>
            <w:r w:rsidR="000C564D" w:rsidRPr="00E06ADA">
              <w:rPr>
                <w:rFonts w:hint="eastAsia"/>
                <w:b/>
                <w:sz w:val="24"/>
              </w:rPr>
              <w:t>2</w:t>
            </w:r>
            <w:r w:rsidRPr="00E06ADA">
              <w:rPr>
                <w:rFonts w:hint="eastAsia"/>
                <w:b/>
                <w:sz w:val="24"/>
              </w:rPr>
              <w:t>.1.2</w:t>
            </w:r>
            <w:r w:rsidR="0035182D" w:rsidRPr="00E06ADA">
              <w:rPr>
                <w:rFonts w:hint="eastAsia"/>
                <w:b/>
                <w:sz w:val="24"/>
              </w:rPr>
              <w:t>排水管材</w:t>
            </w:r>
            <w:r w:rsidR="00E06ADA" w:rsidRPr="00E06ADA">
              <w:rPr>
                <w:rFonts w:hint="eastAsia"/>
                <w:b/>
                <w:sz w:val="24"/>
              </w:rPr>
              <w:t>及接口</w:t>
            </w:r>
          </w:p>
          <w:p w:rsidR="0035182D" w:rsidRPr="00E06ADA" w:rsidRDefault="00E06ADA" w:rsidP="009B1549">
            <w:pPr>
              <w:spacing w:line="500" w:lineRule="exact"/>
              <w:ind w:firstLineChars="200" w:firstLine="480"/>
              <w:rPr>
                <w:sz w:val="24"/>
              </w:rPr>
            </w:pPr>
            <w:proofErr w:type="gramStart"/>
            <w:r w:rsidRPr="00E06ADA">
              <w:rPr>
                <w:rFonts w:hint="eastAsia"/>
                <w:sz w:val="24"/>
              </w:rPr>
              <w:t>宅</w:t>
            </w:r>
            <w:proofErr w:type="gramEnd"/>
            <w:r w:rsidRPr="00E06ADA">
              <w:rPr>
                <w:rFonts w:hint="eastAsia"/>
                <w:sz w:val="24"/>
              </w:rPr>
              <w:t>前路污水管采用硬聚氯乙烯加筋管（</w:t>
            </w:r>
            <w:r w:rsidRPr="00E06ADA">
              <w:rPr>
                <w:rFonts w:hint="eastAsia"/>
                <w:sz w:val="24"/>
              </w:rPr>
              <w:t>UPVC</w:t>
            </w:r>
            <w:r w:rsidRPr="00E06ADA">
              <w:rPr>
                <w:rFonts w:hint="eastAsia"/>
                <w:sz w:val="24"/>
              </w:rPr>
              <w:t>），承插胶圈连接；其余雨、污水管采用内</w:t>
            </w:r>
            <w:proofErr w:type="gramStart"/>
            <w:r w:rsidRPr="00E06ADA">
              <w:rPr>
                <w:rFonts w:hint="eastAsia"/>
                <w:sz w:val="24"/>
              </w:rPr>
              <w:t>肋增强</w:t>
            </w:r>
            <w:proofErr w:type="gramEnd"/>
            <w:r w:rsidRPr="00E06ADA">
              <w:rPr>
                <w:rFonts w:hint="eastAsia"/>
                <w:sz w:val="24"/>
              </w:rPr>
              <w:t>聚乙烯波纹管，承插电熔连接；建筑物的出户管采用硬聚氯乙烯加筋管（</w:t>
            </w:r>
            <w:r w:rsidRPr="00E06ADA">
              <w:rPr>
                <w:rFonts w:hint="eastAsia"/>
                <w:sz w:val="24"/>
              </w:rPr>
              <w:t>UPVC</w:t>
            </w:r>
            <w:r w:rsidRPr="00E06ADA">
              <w:rPr>
                <w:rFonts w:hint="eastAsia"/>
                <w:sz w:val="24"/>
              </w:rPr>
              <w:t>），连接采用管件三通或四通连接。</w:t>
            </w:r>
          </w:p>
          <w:p w:rsidR="0035182D" w:rsidRPr="00815F49" w:rsidRDefault="004811C0" w:rsidP="00E66530">
            <w:pPr>
              <w:spacing w:line="500" w:lineRule="exact"/>
              <w:ind w:firstLineChars="200" w:firstLine="482"/>
              <w:rPr>
                <w:b/>
                <w:sz w:val="24"/>
                <w:highlight w:val="yellow"/>
              </w:rPr>
            </w:pPr>
            <w:r w:rsidRPr="00E06ADA">
              <w:rPr>
                <w:rFonts w:hint="eastAsia"/>
                <w:b/>
                <w:sz w:val="24"/>
              </w:rPr>
              <w:t>2.</w:t>
            </w:r>
            <w:r w:rsidR="000C564D" w:rsidRPr="00E06ADA">
              <w:rPr>
                <w:rFonts w:hint="eastAsia"/>
                <w:b/>
                <w:sz w:val="24"/>
              </w:rPr>
              <w:t>2</w:t>
            </w:r>
            <w:r w:rsidRPr="00E06ADA">
              <w:rPr>
                <w:rFonts w:hint="eastAsia"/>
                <w:b/>
                <w:sz w:val="24"/>
              </w:rPr>
              <w:t>.1.3</w:t>
            </w:r>
            <w:r w:rsidR="00E06ADA" w:rsidRPr="00E06ADA">
              <w:rPr>
                <w:rFonts w:hint="eastAsia"/>
                <w:b/>
                <w:sz w:val="24"/>
              </w:rPr>
              <w:t>管道敷设</w:t>
            </w:r>
          </w:p>
          <w:p w:rsidR="00E06ADA" w:rsidRDefault="00E06ADA" w:rsidP="00773CD3">
            <w:pPr>
              <w:spacing w:line="500" w:lineRule="exact"/>
              <w:ind w:firstLineChars="200" w:firstLine="480"/>
              <w:rPr>
                <w:rFonts w:ascii="宋体" w:hAnsi="宋体"/>
                <w:sz w:val="24"/>
              </w:rPr>
            </w:pPr>
            <w:r>
              <w:rPr>
                <w:rFonts w:ascii="宋体" w:hAnsi="宋体" w:hint="eastAsia"/>
                <w:sz w:val="24"/>
              </w:rPr>
              <w:t>1.各种管道在施工前，应对接管点的阀门井，雨污水检查井的管道和标高进行实测，如与施工图的标高不一致，应进行管道工程调整后方可施工。</w:t>
            </w:r>
          </w:p>
          <w:p w:rsidR="00E06ADA" w:rsidRDefault="00E06ADA" w:rsidP="00773CD3">
            <w:pPr>
              <w:spacing w:line="500" w:lineRule="exact"/>
              <w:ind w:firstLineChars="200" w:firstLine="480"/>
              <w:rPr>
                <w:rFonts w:ascii="宋体" w:hAnsi="宋体"/>
                <w:sz w:val="24"/>
              </w:rPr>
            </w:pPr>
            <w:r>
              <w:rPr>
                <w:rFonts w:ascii="宋体" w:hAnsi="宋体" w:hint="eastAsia"/>
                <w:sz w:val="24"/>
              </w:rPr>
              <w:t>2.当给水管敷设在污水管的下面时，应采用钢管或者硬塑管做套管，套管伸出交叉管的长度，每边不得小于300mm，套管两端应采用防水材料封闭。</w:t>
            </w:r>
          </w:p>
          <w:p w:rsidR="00E06ADA" w:rsidRDefault="00E06ADA" w:rsidP="00773CD3">
            <w:pPr>
              <w:spacing w:line="500" w:lineRule="exact"/>
              <w:ind w:firstLineChars="200" w:firstLine="480"/>
              <w:rPr>
                <w:rFonts w:ascii="宋体" w:hAnsi="宋体"/>
                <w:sz w:val="24"/>
              </w:rPr>
            </w:pPr>
            <w:r>
              <w:rPr>
                <w:rFonts w:ascii="宋体" w:hAnsi="宋体" w:hint="eastAsia"/>
                <w:sz w:val="24"/>
              </w:rPr>
              <w:t>3.污水管道的敷设不得出现无坡，</w:t>
            </w:r>
            <w:proofErr w:type="gramStart"/>
            <w:r>
              <w:rPr>
                <w:rFonts w:ascii="宋体" w:hAnsi="宋体" w:hint="eastAsia"/>
                <w:sz w:val="24"/>
              </w:rPr>
              <w:t>侧坡现象</w:t>
            </w:r>
            <w:proofErr w:type="gramEnd"/>
            <w:r>
              <w:rPr>
                <w:rFonts w:ascii="宋体" w:hAnsi="宋体" w:hint="eastAsia"/>
                <w:sz w:val="24"/>
              </w:rPr>
              <w:t>，两检查井之间的管段的坡度应一致。如有困难，后段坡度不应小于前段的坡度。</w:t>
            </w:r>
          </w:p>
          <w:p w:rsidR="00E06ADA" w:rsidRPr="00E06ADA" w:rsidRDefault="00CF41EE" w:rsidP="00773CD3">
            <w:pPr>
              <w:spacing w:line="500" w:lineRule="exact"/>
              <w:ind w:firstLineChars="200" w:firstLine="480"/>
              <w:rPr>
                <w:rFonts w:ascii="宋体" w:hAnsi="宋体"/>
                <w:sz w:val="24"/>
              </w:rPr>
            </w:pPr>
            <w:r w:rsidRPr="00CF41EE">
              <w:rPr>
                <w:rFonts w:hint="eastAsia"/>
                <w:sz w:val="24"/>
              </w:rPr>
              <w:t>雨</w:t>
            </w:r>
            <w:r w:rsidR="00F41BD4" w:rsidRPr="00CF41EE">
              <w:rPr>
                <w:rFonts w:hint="eastAsia"/>
                <w:sz w:val="24"/>
              </w:rPr>
              <w:t>污水管网</w:t>
            </w:r>
            <w:r w:rsidRPr="00CF41EE">
              <w:rPr>
                <w:rFonts w:hint="eastAsia"/>
                <w:sz w:val="24"/>
              </w:rPr>
              <w:t>总</w:t>
            </w:r>
            <w:r w:rsidR="00F41BD4" w:rsidRPr="00CF41EE">
              <w:rPr>
                <w:rFonts w:hint="eastAsia"/>
                <w:sz w:val="24"/>
              </w:rPr>
              <w:t>平面布置图见附图</w:t>
            </w:r>
            <w:r w:rsidR="00F41BD4" w:rsidRPr="00CF41EE">
              <w:rPr>
                <w:rFonts w:hint="eastAsia"/>
                <w:sz w:val="24"/>
              </w:rPr>
              <w:t>3</w:t>
            </w:r>
            <w:r w:rsidRPr="00CF41EE">
              <w:rPr>
                <w:rFonts w:hint="eastAsia"/>
                <w:sz w:val="24"/>
              </w:rPr>
              <w:t>.1</w:t>
            </w:r>
            <w:r w:rsidRPr="00CF41EE">
              <w:rPr>
                <w:rFonts w:hint="eastAsia"/>
                <w:sz w:val="24"/>
              </w:rPr>
              <w:t>、</w:t>
            </w:r>
            <w:r w:rsidRPr="00CF41EE">
              <w:rPr>
                <w:rFonts w:hint="eastAsia"/>
                <w:sz w:val="24"/>
              </w:rPr>
              <w:t>3.2</w:t>
            </w:r>
            <w:r w:rsidR="00E06ADA" w:rsidRPr="00CF41EE">
              <w:rPr>
                <w:rFonts w:hint="eastAsia"/>
                <w:sz w:val="24"/>
              </w:rPr>
              <w:t>。</w:t>
            </w:r>
          </w:p>
          <w:p w:rsidR="007C7955" w:rsidRDefault="007C7955" w:rsidP="007C7955">
            <w:pPr>
              <w:spacing w:line="500" w:lineRule="exact"/>
              <w:ind w:firstLineChars="200" w:firstLine="482"/>
              <w:rPr>
                <w:b/>
                <w:sz w:val="24"/>
              </w:rPr>
            </w:pPr>
            <w:r w:rsidRPr="00E06ADA">
              <w:rPr>
                <w:rFonts w:hint="eastAsia"/>
                <w:b/>
                <w:sz w:val="24"/>
              </w:rPr>
              <w:t>2.2.1.</w:t>
            </w:r>
            <w:r>
              <w:rPr>
                <w:rFonts w:hint="eastAsia"/>
                <w:b/>
                <w:sz w:val="24"/>
              </w:rPr>
              <w:t>4</w:t>
            </w:r>
            <w:r>
              <w:rPr>
                <w:rFonts w:hint="eastAsia"/>
                <w:b/>
                <w:sz w:val="24"/>
              </w:rPr>
              <w:t>管道基础</w:t>
            </w:r>
          </w:p>
          <w:p w:rsidR="007C7955" w:rsidRDefault="007C7955" w:rsidP="007C7955">
            <w:pPr>
              <w:spacing w:line="500" w:lineRule="exact"/>
              <w:ind w:firstLineChars="200" w:firstLine="480"/>
              <w:rPr>
                <w:rFonts w:ascii="宋体" w:hAnsi="宋体"/>
                <w:sz w:val="24"/>
              </w:rPr>
            </w:pPr>
            <w:r w:rsidRPr="007C7955">
              <w:rPr>
                <w:rFonts w:ascii="宋体" w:hAnsi="宋体" w:hint="eastAsia"/>
                <w:sz w:val="24"/>
              </w:rPr>
              <w:t>1.污水</w:t>
            </w:r>
            <w:r>
              <w:rPr>
                <w:rFonts w:ascii="宋体" w:hAnsi="宋体" w:hint="eastAsia"/>
                <w:sz w:val="24"/>
              </w:rPr>
              <w:t>管道基础为100mm</w:t>
            </w:r>
            <w:proofErr w:type="gramStart"/>
            <w:r>
              <w:rPr>
                <w:rFonts w:ascii="宋体" w:hAnsi="宋体" w:hint="eastAsia"/>
                <w:sz w:val="24"/>
              </w:rPr>
              <w:t>厚素混凝土</w:t>
            </w:r>
            <w:proofErr w:type="gramEnd"/>
            <w:r>
              <w:rPr>
                <w:rFonts w:ascii="宋体" w:hAnsi="宋体" w:hint="eastAsia"/>
                <w:sz w:val="24"/>
              </w:rPr>
              <w:t>垫层，两边及管顶填砂200mm后填土夯实。</w:t>
            </w:r>
          </w:p>
          <w:p w:rsidR="007C7955" w:rsidRDefault="007C7955" w:rsidP="007C7955">
            <w:pPr>
              <w:spacing w:line="500" w:lineRule="exact"/>
              <w:ind w:firstLineChars="200" w:firstLine="480"/>
              <w:rPr>
                <w:rFonts w:ascii="宋体" w:hAnsi="宋体"/>
                <w:sz w:val="24"/>
              </w:rPr>
            </w:pPr>
            <w:r>
              <w:rPr>
                <w:rFonts w:ascii="宋体" w:hAnsi="宋体" w:hint="eastAsia"/>
                <w:sz w:val="24"/>
              </w:rPr>
              <w:t>2.开挖管道沟槽采用机械时，应保留200mm厚的人工清槽土层，如超挖应进行地基处理。</w:t>
            </w:r>
          </w:p>
          <w:p w:rsidR="007C7955" w:rsidRPr="007C7955" w:rsidRDefault="007C7955" w:rsidP="007C7955">
            <w:pPr>
              <w:spacing w:line="500" w:lineRule="exact"/>
              <w:ind w:firstLineChars="200" w:firstLine="480"/>
              <w:rPr>
                <w:rFonts w:ascii="宋体" w:hAnsi="宋体"/>
                <w:sz w:val="24"/>
              </w:rPr>
            </w:pPr>
            <w:r>
              <w:rPr>
                <w:rFonts w:ascii="宋体" w:hAnsi="宋体" w:hint="eastAsia"/>
                <w:sz w:val="24"/>
              </w:rPr>
              <w:t>3.回填土密度按《给水排水管道工程施工及验收规范》GB50268-97规范施工，地基土被扰动，应采取如下措施：扰动50mm以内，可原状土夯实，压实系数＞</w:t>
            </w:r>
            <w:r w:rsidR="003D3C87">
              <w:rPr>
                <w:rFonts w:ascii="宋体" w:hAnsi="宋体" w:hint="eastAsia"/>
                <w:sz w:val="24"/>
              </w:rPr>
              <w:t>0.95，扰动150mm以上，可采用3:7灰土，卵石、碎石、毛石等填充夯实，压实系数＞0.95。</w:t>
            </w:r>
          </w:p>
          <w:p w:rsidR="007C7955" w:rsidRDefault="003D3C87" w:rsidP="007C7955">
            <w:pPr>
              <w:spacing w:line="500" w:lineRule="exact"/>
              <w:ind w:firstLineChars="200" w:firstLine="480"/>
              <w:rPr>
                <w:rFonts w:ascii="宋体" w:hAnsi="宋体"/>
                <w:sz w:val="24"/>
              </w:rPr>
            </w:pPr>
            <w:r>
              <w:rPr>
                <w:rFonts w:ascii="宋体" w:hAnsi="宋体" w:hint="eastAsia"/>
                <w:sz w:val="24"/>
              </w:rPr>
              <w:t>4.管道穿越建筑物基础墙、楼板的孔洞，应配合土建施工，并应设大二号的套管，套管与管道的周围用石棉绳填实，表面用水泥砂浆抹平，穿地下防水墙体的应做防水套管。</w:t>
            </w:r>
          </w:p>
          <w:p w:rsidR="000653C0" w:rsidRDefault="000653C0" w:rsidP="000653C0">
            <w:pPr>
              <w:spacing w:line="500" w:lineRule="exact"/>
              <w:ind w:firstLineChars="200" w:firstLine="482"/>
              <w:rPr>
                <w:b/>
                <w:sz w:val="24"/>
              </w:rPr>
            </w:pPr>
            <w:r w:rsidRPr="00E06ADA">
              <w:rPr>
                <w:rFonts w:hint="eastAsia"/>
                <w:b/>
                <w:sz w:val="24"/>
              </w:rPr>
              <w:t>2.2.1.</w:t>
            </w:r>
            <w:r>
              <w:rPr>
                <w:rFonts w:hint="eastAsia"/>
                <w:b/>
                <w:sz w:val="24"/>
              </w:rPr>
              <w:t>5</w:t>
            </w:r>
            <w:r>
              <w:rPr>
                <w:rFonts w:hint="eastAsia"/>
                <w:b/>
                <w:sz w:val="24"/>
              </w:rPr>
              <w:t>检查井、构筑物</w:t>
            </w:r>
          </w:p>
          <w:p w:rsidR="000653C0" w:rsidRDefault="000653C0" w:rsidP="000653C0">
            <w:pPr>
              <w:spacing w:line="500" w:lineRule="exact"/>
              <w:ind w:firstLineChars="200" w:firstLine="480"/>
              <w:rPr>
                <w:rFonts w:ascii="宋体" w:hAnsi="宋体"/>
                <w:sz w:val="24"/>
              </w:rPr>
            </w:pPr>
            <w:r w:rsidRPr="007C7955">
              <w:rPr>
                <w:rFonts w:ascii="宋体" w:hAnsi="宋体" w:hint="eastAsia"/>
                <w:sz w:val="24"/>
              </w:rPr>
              <w:lastRenderedPageBreak/>
              <w:t>1.</w:t>
            </w:r>
            <w:r>
              <w:rPr>
                <w:rFonts w:ascii="宋体" w:hAnsi="宋体" w:hint="eastAsia"/>
                <w:sz w:val="24"/>
              </w:rPr>
              <w:t>雨水检查井采用圆形混凝土收口式检查井，污水检查井采用圆形混凝土收口式检查井。</w:t>
            </w:r>
          </w:p>
          <w:p w:rsidR="000653C0" w:rsidRDefault="000653C0" w:rsidP="000653C0">
            <w:pPr>
              <w:spacing w:line="500" w:lineRule="exact"/>
              <w:ind w:firstLineChars="200" w:firstLine="480"/>
              <w:rPr>
                <w:rFonts w:ascii="宋体" w:hAnsi="宋体"/>
                <w:sz w:val="24"/>
              </w:rPr>
            </w:pPr>
            <w:r>
              <w:rPr>
                <w:rFonts w:ascii="宋体" w:hAnsi="宋体" w:hint="eastAsia"/>
                <w:sz w:val="24"/>
              </w:rPr>
              <w:t>2.所有井圈、井</w:t>
            </w:r>
            <w:proofErr w:type="gramStart"/>
            <w:r>
              <w:rPr>
                <w:rFonts w:ascii="宋体" w:hAnsi="宋体" w:hint="eastAsia"/>
                <w:sz w:val="24"/>
              </w:rPr>
              <w:t>座采用</w:t>
            </w:r>
            <w:proofErr w:type="gramEnd"/>
            <w:r>
              <w:rPr>
                <w:rFonts w:ascii="宋体" w:hAnsi="宋体" w:hint="eastAsia"/>
                <w:sz w:val="24"/>
              </w:rPr>
              <w:t>混凝土，雨、污井盖、</w:t>
            </w:r>
            <w:proofErr w:type="gramStart"/>
            <w:r>
              <w:rPr>
                <w:rFonts w:ascii="宋体" w:hAnsi="宋体" w:hint="eastAsia"/>
                <w:sz w:val="24"/>
              </w:rPr>
              <w:t>井座均加</w:t>
            </w:r>
            <w:proofErr w:type="gramEnd"/>
            <w:r>
              <w:rPr>
                <w:rFonts w:ascii="宋体" w:hAnsi="宋体" w:hint="eastAsia"/>
                <w:sz w:val="24"/>
              </w:rPr>
              <w:t>钢圈。</w:t>
            </w:r>
          </w:p>
          <w:p w:rsidR="000653C0" w:rsidRDefault="000653C0" w:rsidP="007C7955">
            <w:pPr>
              <w:spacing w:line="500" w:lineRule="exact"/>
              <w:ind w:firstLineChars="200" w:firstLine="480"/>
              <w:rPr>
                <w:rFonts w:ascii="宋体" w:hAnsi="宋体"/>
                <w:sz w:val="24"/>
              </w:rPr>
            </w:pPr>
            <w:r>
              <w:rPr>
                <w:rFonts w:ascii="宋体" w:hAnsi="宋体" w:hint="eastAsia"/>
                <w:sz w:val="24"/>
              </w:rPr>
              <w:t>3.</w:t>
            </w:r>
            <w:proofErr w:type="gramStart"/>
            <w:r>
              <w:rPr>
                <w:rFonts w:ascii="宋体" w:hAnsi="宋体" w:hint="eastAsia"/>
                <w:sz w:val="24"/>
              </w:rPr>
              <w:t>宅</w:t>
            </w:r>
            <w:proofErr w:type="gramEnd"/>
            <w:r>
              <w:rPr>
                <w:rFonts w:ascii="宋体" w:hAnsi="宋体" w:hint="eastAsia"/>
                <w:sz w:val="24"/>
              </w:rPr>
              <w:t>前路污水管埋深1.4m，按坡度入经路污水检查井，经路检查井埋深1.8m。</w:t>
            </w:r>
          </w:p>
          <w:p w:rsidR="000653C0" w:rsidRDefault="000653C0" w:rsidP="000653C0">
            <w:pPr>
              <w:spacing w:line="500" w:lineRule="exact"/>
              <w:ind w:firstLineChars="200" w:firstLine="482"/>
              <w:rPr>
                <w:b/>
                <w:sz w:val="24"/>
              </w:rPr>
            </w:pPr>
            <w:r w:rsidRPr="00E06ADA">
              <w:rPr>
                <w:rFonts w:hint="eastAsia"/>
                <w:b/>
                <w:sz w:val="24"/>
              </w:rPr>
              <w:t>2.2.1.</w:t>
            </w:r>
            <w:r>
              <w:rPr>
                <w:rFonts w:hint="eastAsia"/>
                <w:b/>
                <w:sz w:val="24"/>
              </w:rPr>
              <w:t>6</w:t>
            </w:r>
            <w:r>
              <w:rPr>
                <w:rFonts w:hint="eastAsia"/>
                <w:b/>
                <w:sz w:val="24"/>
              </w:rPr>
              <w:t>管道试压</w:t>
            </w:r>
          </w:p>
          <w:p w:rsidR="000653C0" w:rsidRDefault="000653C0" w:rsidP="000653C0">
            <w:pPr>
              <w:spacing w:line="500" w:lineRule="exact"/>
              <w:ind w:firstLineChars="200" w:firstLine="480"/>
              <w:rPr>
                <w:rFonts w:ascii="宋体" w:hAnsi="宋体"/>
                <w:sz w:val="24"/>
              </w:rPr>
            </w:pPr>
            <w:r w:rsidRPr="007C7955">
              <w:rPr>
                <w:rFonts w:ascii="宋体" w:hAnsi="宋体" w:hint="eastAsia"/>
                <w:sz w:val="24"/>
              </w:rPr>
              <w:t>1.</w:t>
            </w:r>
            <w:r>
              <w:rPr>
                <w:rFonts w:ascii="宋体" w:hAnsi="宋体" w:hint="eastAsia"/>
                <w:sz w:val="24"/>
              </w:rPr>
              <w:t>雨、污水管道在回填土前应进行闭水试验，试验应遵守并符合《给水排水管道工程施工及验收规范》GB50268-97附录B中的相关内容。</w:t>
            </w:r>
          </w:p>
          <w:p w:rsidR="000653C0" w:rsidRDefault="000653C0" w:rsidP="000653C0">
            <w:pPr>
              <w:spacing w:line="500" w:lineRule="exact"/>
              <w:ind w:firstLineChars="200" w:firstLine="482"/>
              <w:rPr>
                <w:b/>
                <w:sz w:val="24"/>
              </w:rPr>
            </w:pPr>
            <w:r w:rsidRPr="00E06ADA">
              <w:rPr>
                <w:rFonts w:hint="eastAsia"/>
                <w:b/>
                <w:sz w:val="24"/>
              </w:rPr>
              <w:t>2.2.1.</w:t>
            </w:r>
            <w:r>
              <w:rPr>
                <w:rFonts w:hint="eastAsia"/>
                <w:b/>
                <w:sz w:val="24"/>
              </w:rPr>
              <w:t>7</w:t>
            </w:r>
            <w:r>
              <w:rPr>
                <w:rFonts w:hint="eastAsia"/>
                <w:b/>
                <w:sz w:val="24"/>
              </w:rPr>
              <w:t>管槽回填土</w:t>
            </w:r>
          </w:p>
          <w:p w:rsidR="000653C0" w:rsidRDefault="000653C0" w:rsidP="000653C0">
            <w:pPr>
              <w:spacing w:line="500" w:lineRule="exact"/>
              <w:ind w:firstLineChars="200" w:firstLine="480"/>
              <w:rPr>
                <w:rFonts w:ascii="宋体" w:hAnsi="宋体"/>
                <w:sz w:val="24"/>
              </w:rPr>
            </w:pPr>
            <w:r w:rsidRPr="007C7955">
              <w:rPr>
                <w:rFonts w:ascii="宋体" w:hAnsi="宋体" w:hint="eastAsia"/>
                <w:sz w:val="24"/>
              </w:rPr>
              <w:t>1.</w:t>
            </w:r>
            <w:proofErr w:type="gramStart"/>
            <w:r>
              <w:rPr>
                <w:rFonts w:ascii="宋体" w:hAnsi="宋体" w:hint="eastAsia"/>
                <w:sz w:val="24"/>
              </w:rPr>
              <w:t>从管底基础</w:t>
            </w:r>
            <w:proofErr w:type="gramEnd"/>
            <w:r>
              <w:rPr>
                <w:rFonts w:ascii="宋体" w:hAnsi="宋体" w:hint="eastAsia"/>
                <w:sz w:val="24"/>
              </w:rPr>
              <w:t>面到管顶上部500mm以内的沟槽回填材料采用12S9-165.5.6.2中规定的材料，按照要求回填。500mm以上不得集中回填块石、碎砖、冻土块。</w:t>
            </w:r>
          </w:p>
          <w:p w:rsidR="000653C0" w:rsidRDefault="000653C0" w:rsidP="000653C0">
            <w:pPr>
              <w:spacing w:line="500" w:lineRule="exact"/>
              <w:ind w:firstLineChars="200" w:firstLine="480"/>
              <w:rPr>
                <w:rFonts w:ascii="宋体" w:hAnsi="宋体"/>
                <w:sz w:val="24"/>
              </w:rPr>
            </w:pPr>
            <w:r>
              <w:rPr>
                <w:rFonts w:ascii="宋体" w:hAnsi="宋体" w:hint="eastAsia"/>
                <w:sz w:val="24"/>
              </w:rPr>
              <w:t>2.机械回填时，回填用的机械不得在沟槽上行走。</w:t>
            </w:r>
          </w:p>
          <w:p w:rsidR="000653C0" w:rsidRDefault="000653C0" w:rsidP="000653C0">
            <w:pPr>
              <w:spacing w:line="500" w:lineRule="exact"/>
              <w:ind w:firstLineChars="200" w:firstLine="480"/>
              <w:rPr>
                <w:rFonts w:ascii="宋体" w:hAnsi="宋体"/>
                <w:sz w:val="24"/>
              </w:rPr>
            </w:pPr>
            <w:r>
              <w:rPr>
                <w:rFonts w:ascii="宋体" w:hAnsi="宋体" w:hint="eastAsia"/>
                <w:sz w:val="24"/>
              </w:rPr>
              <w:t>3.沟槽内的回填土应分层夯实，虚填厚度：机械夯实不大于300mm，人工夯实不大于200mm。</w:t>
            </w:r>
          </w:p>
          <w:p w:rsidR="000653C0" w:rsidRPr="000653C0" w:rsidRDefault="000653C0" w:rsidP="000653C0">
            <w:pPr>
              <w:spacing w:line="500" w:lineRule="exact"/>
              <w:ind w:firstLineChars="200" w:firstLine="480"/>
              <w:rPr>
                <w:rFonts w:ascii="宋体" w:hAnsi="宋体"/>
                <w:sz w:val="24"/>
              </w:rPr>
            </w:pPr>
            <w:r>
              <w:rPr>
                <w:rFonts w:ascii="宋体" w:hAnsi="宋体" w:hint="eastAsia"/>
                <w:sz w:val="24"/>
              </w:rPr>
              <w:t>4.管道接口处的回填土应仔细夯实，不得扰动管道的接口。</w:t>
            </w:r>
          </w:p>
          <w:p w:rsidR="00BC31FE" w:rsidRPr="00E06ADA" w:rsidRDefault="00BC31FE" w:rsidP="00BC31FE">
            <w:pPr>
              <w:spacing w:line="500" w:lineRule="exact"/>
              <w:ind w:firstLineChars="200" w:firstLine="482"/>
              <w:rPr>
                <w:b/>
                <w:sz w:val="24"/>
              </w:rPr>
            </w:pPr>
            <w:r w:rsidRPr="00E06ADA">
              <w:rPr>
                <w:rFonts w:hint="eastAsia"/>
                <w:b/>
                <w:sz w:val="24"/>
              </w:rPr>
              <w:t>2.2.</w:t>
            </w:r>
            <w:r>
              <w:rPr>
                <w:rFonts w:hint="eastAsia"/>
                <w:b/>
                <w:sz w:val="24"/>
              </w:rPr>
              <w:t>2</w:t>
            </w:r>
            <w:r>
              <w:rPr>
                <w:rFonts w:hint="eastAsia"/>
                <w:b/>
                <w:sz w:val="24"/>
              </w:rPr>
              <w:t>路面改造工程</w:t>
            </w:r>
          </w:p>
          <w:p w:rsidR="00BC31FE" w:rsidRPr="00504959" w:rsidRDefault="00BC31FE" w:rsidP="00BC31FE">
            <w:pPr>
              <w:spacing w:line="500" w:lineRule="exact"/>
              <w:ind w:firstLineChars="200" w:firstLine="482"/>
              <w:rPr>
                <w:b/>
                <w:sz w:val="24"/>
              </w:rPr>
            </w:pPr>
            <w:r w:rsidRPr="00504959">
              <w:rPr>
                <w:rFonts w:hint="eastAsia"/>
                <w:b/>
                <w:sz w:val="24"/>
              </w:rPr>
              <w:t>2.2.2.1</w:t>
            </w:r>
            <w:r w:rsidR="00504959" w:rsidRPr="00504959">
              <w:rPr>
                <w:rFonts w:hint="eastAsia"/>
                <w:b/>
                <w:sz w:val="24"/>
              </w:rPr>
              <w:t>工程概况</w:t>
            </w:r>
          </w:p>
          <w:p w:rsidR="00BC31FE" w:rsidRPr="00504959" w:rsidRDefault="00504959" w:rsidP="00BC31FE">
            <w:pPr>
              <w:spacing w:line="500" w:lineRule="exact"/>
              <w:ind w:firstLineChars="200" w:firstLine="480"/>
              <w:rPr>
                <w:sz w:val="24"/>
              </w:rPr>
            </w:pPr>
            <w:r w:rsidRPr="00504959">
              <w:rPr>
                <w:rFonts w:hint="eastAsia"/>
                <w:sz w:val="24"/>
              </w:rPr>
              <w:t>路面改造工程分为七路八街四十一巷道，</w:t>
            </w:r>
            <w:r w:rsidR="00CD5468">
              <w:rPr>
                <w:rFonts w:hint="eastAsia"/>
                <w:sz w:val="24"/>
              </w:rPr>
              <w:t>现有</w:t>
            </w:r>
            <w:r w:rsidRPr="00504959">
              <w:rPr>
                <w:rFonts w:hint="eastAsia"/>
                <w:sz w:val="24"/>
              </w:rPr>
              <w:t>道路破损，道路</w:t>
            </w:r>
            <w:proofErr w:type="gramStart"/>
            <w:r w:rsidRPr="00504959">
              <w:rPr>
                <w:rFonts w:hint="eastAsia"/>
                <w:sz w:val="24"/>
              </w:rPr>
              <w:t>侧石缺失</w:t>
            </w:r>
            <w:proofErr w:type="gramEnd"/>
            <w:r w:rsidRPr="00504959">
              <w:rPr>
                <w:rFonts w:hint="eastAsia"/>
                <w:sz w:val="24"/>
              </w:rPr>
              <w:t>损坏，需对路面进行拆除并重新铺装</w:t>
            </w:r>
            <w:r w:rsidR="00BC31FE" w:rsidRPr="00504959">
              <w:rPr>
                <w:rFonts w:hint="eastAsia"/>
                <w:sz w:val="24"/>
              </w:rPr>
              <w:t>。</w:t>
            </w:r>
            <w:r w:rsidRPr="00504959">
              <w:rPr>
                <w:rFonts w:hint="eastAsia"/>
                <w:sz w:val="24"/>
              </w:rPr>
              <w:t>本工程散水面积</w:t>
            </w:r>
            <w:r w:rsidRPr="00504959">
              <w:rPr>
                <w:rFonts w:hint="eastAsia"/>
                <w:sz w:val="24"/>
              </w:rPr>
              <w:t>16923.38m</w:t>
            </w:r>
            <w:r w:rsidRPr="00504959">
              <w:rPr>
                <w:rFonts w:hint="eastAsia"/>
                <w:sz w:val="24"/>
                <w:vertAlign w:val="superscript"/>
              </w:rPr>
              <w:t>2</w:t>
            </w:r>
            <w:r w:rsidRPr="00504959">
              <w:rPr>
                <w:rFonts w:hint="eastAsia"/>
                <w:sz w:val="24"/>
              </w:rPr>
              <w:t>，铺装面积</w:t>
            </w:r>
            <w:r w:rsidRPr="00504959">
              <w:rPr>
                <w:rFonts w:hint="eastAsia"/>
                <w:sz w:val="24"/>
              </w:rPr>
              <w:t>7296.31 m</w:t>
            </w:r>
            <w:r w:rsidRPr="00504959">
              <w:rPr>
                <w:rFonts w:hint="eastAsia"/>
                <w:sz w:val="24"/>
                <w:vertAlign w:val="superscript"/>
              </w:rPr>
              <w:t>2</w:t>
            </w:r>
            <w:r w:rsidRPr="00504959">
              <w:rPr>
                <w:rFonts w:hint="eastAsia"/>
                <w:sz w:val="24"/>
              </w:rPr>
              <w:t>，道路面积</w:t>
            </w:r>
            <w:r w:rsidRPr="00504959">
              <w:rPr>
                <w:rFonts w:hint="eastAsia"/>
                <w:sz w:val="24"/>
              </w:rPr>
              <w:t>42015.04 m</w:t>
            </w:r>
            <w:r w:rsidRPr="00504959">
              <w:rPr>
                <w:rFonts w:hint="eastAsia"/>
                <w:sz w:val="24"/>
                <w:vertAlign w:val="superscript"/>
              </w:rPr>
              <w:t>2</w:t>
            </w:r>
            <w:r w:rsidRPr="00504959">
              <w:rPr>
                <w:rFonts w:hint="eastAsia"/>
                <w:sz w:val="24"/>
              </w:rPr>
              <w:t>。</w:t>
            </w:r>
          </w:p>
          <w:p w:rsidR="00BC31FE" w:rsidRDefault="00BC31FE" w:rsidP="00BC31FE">
            <w:pPr>
              <w:spacing w:line="500" w:lineRule="exact"/>
              <w:ind w:firstLineChars="200" w:firstLine="482"/>
              <w:rPr>
                <w:b/>
                <w:sz w:val="24"/>
              </w:rPr>
            </w:pPr>
            <w:r w:rsidRPr="00504959">
              <w:rPr>
                <w:rFonts w:hint="eastAsia"/>
                <w:b/>
                <w:sz w:val="24"/>
              </w:rPr>
              <w:t>2.2.2.2</w:t>
            </w:r>
            <w:r w:rsidR="00504959">
              <w:rPr>
                <w:rFonts w:hint="eastAsia"/>
                <w:b/>
                <w:sz w:val="24"/>
              </w:rPr>
              <w:t>技术条件</w:t>
            </w:r>
          </w:p>
          <w:p w:rsidR="00915C48" w:rsidRPr="00C4433D" w:rsidRDefault="00C4433D" w:rsidP="00C4433D">
            <w:pPr>
              <w:spacing w:line="500" w:lineRule="exact"/>
              <w:ind w:firstLineChars="200" w:firstLine="480"/>
              <w:rPr>
                <w:sz w:val="24"/>
              </w:rPr>
            </w:pPr>
            <w:r w:rsidRPr="00C4433D">
              <w:rPr>
                <w:rFonts w:hint="eastAsia"/>
                <w:sz w:val="24"/>
              </w:rPr>
              <w:t>1.</w:t>
            </w:r>
            <w:r>
              <w:rPr>
                <w:rFonts w:hint="eastAsia"/>
                <w:sz w:val="24"/>
              </w:rPr>
              <w:t>道路标准：居住小区级道路、居住组团级道路、宅间小路</w:t>
            </w:r>
          </w:p>
          <w:p w:rsidR="00915C48" w:rsidRPr="00C4433D" w:rsidRDefault="00C4433D" w:rsidP="00C4433D">
            <w:pPr>
              <w:spacing w:line="500" w:lineRule="exact"/>
              <w:ind w:firstLineChars="200" w:firstLine="480"/>
              <w:rPr>
                <w:sz w:val="24"/>
              </w:rPr>
            </w:pPr>
            <w:r>
              <w:rPr>
                <w:rFonts w:hint="eastAsia"/>
                <w:sz w:val="24"/>
              </w:rPr>
              <w:t>2.</w:t>
            </w:r>
            <w:r>
              <w:rPr>
                <w:rFonts w:hint="eastAsia"/>
                <w:sz w:val="24"/>
              </w:rPr>
              <w:t>设计行车速度：</w:t>
            </w:r>
            <w:r>
              <w:rPr>
                <w:rFonts w:hint="eastAsia"/>
                <w:sz w:val="24"/>
              </w:rPr>
              <w:t>20km/s</w:t>
            </w:r>
          </w:p>
          <w:p w:rsidR="00915C48" w:rsidRDefault="00C4433D" w:rsidP="00C4433D">
            <w:pPr>
              <w:spacing w:line="500" w:lineRule="exact"/>
              <w:ind w:firstLineChars="200" w:firstLine="480"/>
              <w:rPr>
                <w:sz w:val="24"/>
              </w:rPr>
            </w:pPr>
            <w:r>
              <w:rPr>
                <w:rFonts w:hint="eastAsia"/>
                <w:sz w:val="24"/>
              </w:rPr>
              <w:t>3.</w:t>
            </w:r>
            <w:r>
              <w:rPr>
                <w:rFonts w:hint="eastAsia"/>
                <w:sz w:val="24"/>
              </w:rPr>
              <w:t>停车视距：</w:t>
            </w:r>
            <w:r>
              <w:rPr>
                <w:rFonts w:hint="eastAsia"/>
                <w:sz w:val="24"/>
              </w:rPr>
              <w:t>20m</w:t>
            </w:r>
          </w:p>
          <w:p w:rsidR="00C4433D" w:rsidRDefault="00C4433D" w:rsidP="00C4433D">
            <w:pPr>
              <w:spacing w:line="500" w:lineRule="exact"/>
              <w:ind w:firstLineChars="200" w:firstLine="480"/>
              <w:rPr>
                <w:sz w:val="24"/>
              </w:rPr>
            </w:pPr>
            <w:r>
              <w:rPr>
                <w:rFonts w:hint="eastAsia"/>
                <w:sz w:val="24"/>
              </w:rPr>
              <w:t>4.</w:t>
            </w:r>
            <w:r>
              <w:rPr>
                <w:rFonts w:hint="eastAsia"/>
                <w:sz w:val="24"/>
              </w:rPr>
              <w:t>路面设计标准轴载：</w:t>
            </w:r>
            <w:proofErr w:type="gramStart"/>
            <w:r>
              <w:rPr>
                <w:rFonts w:hint="eastAsia"/>
                <w:sz w:val="24"/>
              </w:rPr>
              <w:t>双轮组单轴截</w:t>
            </w:r>
            <w:proofErr w:type="gramEnd"/>
            <w:r>
              <w:rPr>
                <w:rFonts w:hint="eastAsia"/>
                <w:sz w:val="24"/>
              </w:rPr>
              <w:t>100KN</w:t>
            </w:r>
          </w:p>
          <w:p w:rsidR="00C4433D" w:rsidRDefault="00C4433D" w:rsidP="00C4433D">
            <w:pPr>
              <w:spacing w:line="500" w:lineRule="exact"/>
              <w:ind w:firstLineChars="200" w:firstLine="480"/>
              <w:rPr>
                <w:sz w:val="24"/>
              </w:rPr>
            </w:pPr>
            <w:r>
              <w:rPr>
                <w:rFonts w:hint="eastAsia"/>
                <w:sz w:val="24"/>
              </w:rPr>
              <w:t>5.</w:t>
            </w:r>
            <w:r>
              <w:rPr>
                <w:rFonts w:hint="eastAsia"/>
                <w:sz w:val="24"/>
              </w:rPr>
              <w:t>设计使用年限：沥青混凝土路面设计使用年限为</w:t>
            </w:r>
            <w:r>
              <w:rPr>
                <w:rFonts w:hint="eastAsia"/>
                <w:sz w:val="24"/>
              </w:rPr>
              <w:t>15</w:t>
            </w:r>
            <w:r>
              <w:rPr>
                <w:rFonts w:hint="eastAsia"/>
                <w:sz w:val="24"/>
              </w:rPr>
              <w:t>年</w:t>
            </w:r>
          </w:p>
          <w:p w:rsidR="00C4433D" w:rsidRPr="00C4433D" w:rsidRDefault="00C4433D" w:rsidP="00C4433D">
            <w:pPr>
              <w:spacing w:line="500" w:lineRule="exact"/>
              <w:ind w:firstLineChars="200" w:firstLine="480"/>
              <w:rPr>
                <w:sz w:val="24"/>
              </w:rPr>
            </w:pPr>
            <w:r>
              <w:rPr>
                <w:rFonts w:hint="eastAsia"/>
                <w:sz w:val="24"/>
              </w:rPr>
              <w:t>6.</w:t>
            </w:r>
            <w:r>
              <w:rPr>
                <w:rFonts w:hint="eastAsia"/>
                <w:sz w:val="24"/>
              </w:rPr>
              <w:t>设计地震烈度：</w:t>
            </w:r>
            <w:r>
              <w:rPr>
                <w:rFonts w:hint="eastAsia"/>
                <w:sz w:val="24"/>
              </w:rPr>
              <w:t>7</w:t>
            </w:r>
            <w:r>
              <w:rPr>
                <w:rFonts w:hint="eastAsia"/>
                <w:sz w:val="24"/>
              </w:rPr>
              <w:t>度</w:t>
            </w:r>
          </w:p>
          <w:p w:rsidR="00C4433D" w:rsidRDefault="00C4433D" w:rsidP="00C4433D">
            <w:pPr>
              <w:spacing w:line="500" w:lineRule="exact"/>
              <w:ind w:firstLineChars="200" w:firstLine="482"/>
              <w:rPr>
                <w:b/>
                <w:sz w:val="24"/>
              </w:rPr>
            </w:pPr>
            <w:r w:rsidRPr="00504959">
              <w:rPr>
                <w:rFonts w:hint="eastAsia"/>
                <w:b/>
                <w:sz w:val="24"/>
              </w:rPr>
              <w:t>2.2.2.</w:t>
            </w:r>
            <w:r>
              <w:rPr>
                <w:rFonts w:hint="eastAsia"/>
                <w:b/>
                <w:sz w:val="24"/>
              </w:rPr>
              <w:t>3</w:t>
            </w:r>
            <w:r>
              <w:rPr>
                <w:rFonts w:hint="eastAsia"/>
                <w:b/>
                <w:sz w:val="24"/>
              </w:rPr>
              <w:t>路线</w:t>
            </w:r>
          </w:p>
          <w:p w:rsidR="00C4433D" w:rsidRDefault="00C4433D" w:rsidP="00C4433D">
            <w:pPr>
              <w:spacing w:line="500" w:lineRule="exact"/>
              <w:ind w:firstLineChars="200" w:firstLine="480"/>
              <w:rPr>
                <w:sz w:val="24"/>
              </w:rPr>
            </w:pPr>
            <w:r>
              <w:rPr>
                <w:rFonts w:hint="eastAsia"/>
                <w:sz w:val="24"/>
              </w:rPr>
              <w:lastRenderedPageBreak/>
              <w:t>工程结合地形、地貌、原有建筑及地物特征，在设计过程中尽量合理设置道路纵坡。</w:t>
            </w:r>
          </w:p>
          <w:p w:rsidR="00F80550" w:rsidRDefault="00F80550" w:rsidP="00C4433D">
            <w:pPr>
              <w:spacing w:line="500" w:lineRule="exact"/>
              <w:ind w:firstLineChars="200" w:firstLine="480"/>
              <w:rPr>
                <w:sz w:val="24"/>
              </w:rPr>
            </w:pPr>
            <w:r>
              <w:rPr>
                <w:rFonts w:hint="eastAsia"/>
                <w:sz w:val="24"/>
              </w:rPr>
              <w:t>道路总竖向图见附图</w:t>
            </w:r>
            <w:r>
              <w:rPr>
                <w:rFonts w:hint="eastAsia"/>
                <w:sz w:val="24"/>
              </w:rPr>
              <w:t>3.3</w:t>
            </w:r>
            <w:r>
              <w:rPr>
                <w:rFonts w:hint="eastAsia"/>
                <w:sz w:val="24"/>
              </w:rPr>
              <w:t>、</w:t>
            </w:r>
            <w:r>
              <w:rPr>
                <w:rFonts w:hint="eastAsia"/>
                <w:sz w:val="24"/>
              </w:rPr>
              <w:t>3.4</w:t>
            </w:r>
            <w:r>
              <w:rPr>
                <w:rFonts w:hint="eastAsia"/>
                <w:sz w:val="24"/>
              </w:rPr>
              <w:t>。</w:t>
            </w:r>
          </w:p>
          <w:p w:rsidR="00C4433D" w:rsidRDefault="00C4433D" w:rsidP="00C4433D">
            <w:pPr>
              <w:spacing w:line="500" w:lineRule="exact"/>
              <w:ind w:firstLineChars="200" w:firstLine="482"/>
              <w:rPr>
                <w:b/>
                <w:sz w:val="24"/>
              </w:rPr>
            </w:pPr>
            <w:r w:rsidRPr="00504959">
              <w:rPr>
                <w:rFonts w:hint="eastAsia"/>
                <w:b/>
                <w:sz w:val="24"/>
              </w:rPr>
              <w:t>2.2.2.</w:t>
            </w:r>
            <w:r>
              <w:rPr>
                <w:rFonts w:hint="eastAsia"/>
                <w:b/>
                <w:sz w:val="24"/>
              </w:rPr>
              <w:t>4</w:t>
            </w:r>
            <w:r>
              <w:rPr>
                <w:rFonts w:hint="eastAsia"/>
                <w:b/>
                <w:sz w:val="24"/>
              </w:rPr>
              <w:t>路基、路面及排水</w:t>
            </w:r>
          </w:p>
          <w:p w:rsidR="00C4433D" w:rsidRDefault="00FB4D9C" w:rsidP="00C4433D">
            <w:pPr>
              <w:spacing w:line="500" w:lineRule="exact"/>
              <w:ind w:firstLineChars="200" w:firstLine="480"/>
              <w:rPr>
                <w:sz w:val="24"/>
              </w:rPr>
            </w:pPr>
            <w:r>
              <w:rPr>
                <w:rFonts w:hint="eastAsia"/>
                <w:sz w:val="24"/>
              </w:rPr>
              <w:t>1.</w:t>
            </w:r>
            <w:r>
              <w:rPr>
                <w:rFonts w:hint="eastAsia"/>
                <w:sz w:val="24"/>
              </w:rPr>
              <w:t>路基设计</w:t>
            </w:r>
          </w:p>
          <w:p w:rsidR="00FB4D9C" w:rsidRDefault="00FB4D9C" w:rsidP="00C4433D">
            <w:pPr>
              <w:spacing w:line="500" w:lineRule="exact"/>
              <w:ind w:firstLineChars="200" w:firstLine="480"/>
              <w:rPr>
                <w:sz w:val="24"/>
              </w:rPr>
            </w:pPr>
            <w:r>
              <w:rPr>
                <w:rFonts w:hint="eastAsia"/>
                <w:sz w:val="24"/>
              </w:rPr>
              <w:t>①设计原则</w:t>
            </w:r>
          </w:p>
          <w:p w:rsidR="00FB4D9C" w:rsidRPr="00C4433D" w:rsidRDefault="00FB4D9C" w:rsidP="00C4433D">
            <w:pPr>
              <w:spacing w:line="500" w:lineRule="exact"/>
              <w:ind w:firstLineChars="200" w:firstLine="480"/>
              <w:rPr>
                <w:sz w:val="24"/>
              </w:rPr>
            </w:pPr>
            <w:proofErr w:type="gramStart"/>
            <w:r>
              <w:rPr>
                <w:rFonts w:hint="eastAsia"/>
                <w:sz w:val="24"/>
              </w:rPr>
              <w:t>根据北坪村</w:t>
            </w:r>
            <w:proofErr w:type="gramEnd"/>
            <w:r>
              <w:rPr>
                <w:rFonts w:hint="eastAsia"/>
                <w:sz w:val="24"/>
              </w:rPr>
              <w:t>现状道路及原有建筑，采取经济有效的措施，进行综合设计，保证路基有足够的强度、稳定性和耐久性。路面结构合理，路面雨水排除通畅。同时，注意环境保护要求，尽量减小对生态环境的破坏。</w:t>
            </w:r>
          </w:p>
          <w:p w:rsidR="00C4433D" w:rsidRDefault="00FB4D9C" w:rsidP="00C4433D">
            <w:pPr>
              <w:spacing w:line="500" w:lineRule="exact"/>
              <w:ind w:firstLineChars="200" w:firstLine="480"/>
              <w:rPr>
                <w:sz w:val="24"/>
              </w:rPr>
            </w:pPr>
            <w:r>
              <w:rPr>
                <w:rFonts w:hint="eastAsia"/>
                <w:sz w:val="24"/>
              </w:rPr>
              <w:t>②路基宽度</w:t>
            </w:r>
          </w:p>
          <w:p w:rsidR="00FB4D9C" w:rsidRPr="00FB4D9C" w:rsidRDefault="00FB4D9C" w:rsidP="00C4433D">
            <w:pPr>
              <w:spacing w:line="500" w:lineRule="exact"/>
              <w:ind w:firstLineChars="200" w:firstLine="480"/>
              <w:rPr>
                <w:sz w:val="24"/>
              </w:rPr>
            </w:pPr>
            <w:r>
              <w:rPr>
                <w:rFonts w:hint="eastAsia"/>
                <w:sz w:val="24"/>
              </w:rPr>
              <w:t>道路路基宽分别为</w:t>
            </w:r>
            <w:r>
              <w:rPr>
                <w:rFonts w:hint="eastAsia"/>
                <w:sz w:val="24"/>
              </w:rPr>
              <w:t>4.0m</w:t>
            </w:r>
            <w:r>
              <w:rPr>
                <w:rFonts w:hint="eastAsia"/>
                <w:sz w:val="24"/>
              </w:rPr>
              <w:t>、</w:t>
            </w:r>
            <w:r>
              <w:rPr>
                <w:rFonts w:hint="eastAsia"/>
                <w:sz w:val="24"/>
              </w:rPr>
              <w:t>5.0m</w:t>
            </w:r>
            <w:r>
              <w:rPr>
                <w:rFonts w:hint="eastAsia"/>
                <w:sz w:val="24"/>
              </w:rPr>
              <w:t>、</w:t>
            </w:r>
            <w:r>
              <w:rPr>
                <w:rFonts w:hint="eastAsia"/>
                <w:sz w:val="24"/>
              </w:rPr>
              <w:t>6.0m</w:t>
            </w:r>
            <w:r>
              <w:rPr>
                <w:rFonts w:hint="eastAsia"/>
                <w:sz w:val="24"/>
              </w:rPr>
              <w:t>、</w:t>
            </w:r>
            <w:r>
              <w:rPr>
                <w:rFonts w:hint="eastAsia"/>
                <w:sz w:val="24"/>
              </w:rPr>
              <w:t>8.0m</w:t>
            </w:r>
            <w:r>
              <w:rPr>
                <w:rFonts w:hint="eastAsia"/>
                <w:sz w:val="24"/>
              </w:rPr>
              <w:t>、</w:t>
            </w:r>
            <w:r>
              <w:rPr>
                <w:rFonts w:hint="eastAsia"/>
                <w:sz w:val="24"/>
              </w:rPr>
              <w:t>10.0m</w:t>
            </w:r>
            <w:r>
              <w:rPr>
                <w:rFonts w:hint="eastAsia"/>
                <w:sz w:val="24"/>
              </w:rPr>
              <w:t>。</w:t>
            </w:r>
          </w:p>
          <w:p w:rsidR="00C4433D" w:rsidRDefault="00FB4D9C" w:rsidP="00C4433D">
            <w:pPr>
              <w:spacing w:line="500" w:lineRule="exact"/>
              <w:ind w:firstLineChars="200" w:firstLine="480"/>
              <w:rPr>
                <w:sz w:val="24"/>
              </w:rPr>
            </w:pPr>
            <w:r>
              <w:rPr>
                <w:rFonts w:hint="eastAsia"/>
                <w:sz w:val="24"/>
              </w:rPr>
              <w:t>③路拱横坡</w:t>
            </w:r>
          </w:p>
          <w:p w:rsidR="00FB4D9C" w:rsidRDefault="00FB4D9C" w:rsidP="00C4433D">
            <w:pPr>
              <w:spacing w:line="500" w:lineRule="exact"/>
              <w:ind w:firstLineChars="200" w:firstLine="480"/>
              <w:rPr>
                <w:sz w:val="24"/>
              </w:rPr>
            </w:pPr>
            <w:r>
              <w:rPr>
                <w:rFonts w:hint="eastAsia"/>
                <w:sz w:val="24"/>
              </w:rPr>
              <w:t>机动车道横坡为</w:t>
            </w:r>
            <w:r>
              <w:rPr>
                <w:rFonts w:hint="eastAsia"/>
                <w:sz w:val="24"/>
              </w:rPr>
              <w:t>1.5%</w:t>
            </w:r>
            <w:r>
              <w:rPr>
                <w:rFonts w:hint="eastAsia"/>
                <w:sz w:val="24"/>
              </w:rPr>
              <w:t>，人行道横坡为</w:t>
            </w:r>
            <w:r>
              <w:rPr>
                <w:rFonts w:hint="eastAsia"/>
                <w:sz w:val="24"/>
              </w:rPr>
              <w:t>2%</w:t>
            </w:r>
            <w:r>
              <w:rPr>
                <w:rFonts w:hint="eastAsia"/>
                <w:sz w:val="24"/>
              </w:rPr>
              <w:t>。路拱采用直线抛物线型。</w:t>
            </w:r>
          </w:p>
          <w:p w:rsidR="00FB4D9C" w:rsidRDefault="00FB4D9C" w:rsidP="00C4433D">
            <w:pPr>
              <w:spacing w:line="500" w:lineRule="exact"/>
              <w:ind w:firstLineChars="200" w:firstLine="480"/>
              <w:rPr>
                <w:sz w:val="24"/>
              </w:rPr>
            </w:pPr>
            <w:r>
              <w:rPr>
                <w:rFonts w:hint="eastAsia"/>
                <w:sz w:val="24"/>
              </w:rPr>
              <w:t>④路基填料与压实度</w:t>
            </w:r>
          </w:p>
          <w:p w:rsidR="00FB4D9C" w:rsidRDefault="00FB4D9C" w:rsidP="00C4433D">
            <w:pPr>
              <w:spacing w:line="500" w:lineRule="exact"/>
              <w:ind w:firstLineChars="200" w:firstLine="480"/>
              <w:rPr>
                <w:sz w:val="24"/>
              </w:rPr>
            </w:pPr>
            <w:r>
              <w:rPr>
                <w:rFonts w:hint="eastAsia"/>
                <w:sz w:val="24"/>
              </w:rPr>
              <w:t>为减少</w:t>
            </w:r>
            <w:proofErr w:type="gramStart"/>
            <w:r>
              <w:rPr>
                <w:rFonts w:hint="eastAsia"/>
                <w:sz w:val="24"/>
              </w:rPr>
              <w:t>路基废方的</w:t>
            </w:r>
            <w:proofErr w:type="gramEnd"/>
            <w:r>
              <w:rPr>
                <w:rFonts w:hint="eastAsia"/>
                <w:sz w:val="24"/>
              </w:rPr>
              <w:t>处理及</w:t>
            </w:r>
            <w:r w:rsidR="004F3BBE">
              <w:rPr>
                <w:rFonts w:hint="eastAsia"/>
                <w:sz w:val="24"/>
              </w:rPr>
              <w:t>降低造价，对路基挖方尽量纵向调配利用，作为路基填料。填缺路段采用集中取土，土质需取样进行物理力学性质试验，质量符合要求才可使用。路基压实度采用重型压实标准。</w:t>
            </w:r>
          </w:p>
          <w:p w:rsidR="004F3BBE" w:rsidRDefault="004F3BBE" w:rsidP="00C4433D">
            <w:pPr>
              <w:spacing w:line="500" w:lineRule="exact"/>
              <w:ind w:firstLineChars="200" w:firstLine="480"/>
              <w:rPr>
                <w:sz w:val="24"/>
              </w:rPr>
            </w:pPr>
            <w:r>
              <w:rPr>
                <w:rFonts w:hint="eastAsia"/>
                <w:sz w:val="24"/>
              </w:rPr>
              <w:t>为减少路基沉降，保证路基、路面强度与结构稳定，必须严格选用路基填料控住分层铺筑，控住松铺厚度，均匀压实，调料最大粒径应小于松铺厚度的</w:t>
            </w:r>
            <w:r>
              <w:rPr>
                <w:rFonts w:hint="eastAsia"/>
                <w:sz w:val="24"/>
              </w:rPr>
              <w:t>2/3</w:t>
            </w:r>
            <w:r>
              <w:rPr>
                <w:rFonts w:hint="eastAsia"/>
                <w:sz w:val="24"/>
              </w:rPr>
              <w:t>，路床顶面横坡应与路拱一致，严禁采用河道内杂质填土作为路基填料</w:t>
            </w:r>
            <w:r w:rsidR="003B154D">
              <w:rPr>
                <w:rFonts w:hint="eastAsia"/>
                <w:sz w:val="24"/>
              </w:rPr>
              <w:t>。</w:t>
            </w:r>
          </w:p>
          <w:p w:rsidR="003B154D" w:rsidRPr="003B154D" w:rsidRDefault="003B154D" w:rsidP="00C4433D">
            <w:pPr>
              <w:spacing w:line="500" w:lineRule="exact"/>
              <w:ind w:firstLineChars="200" w:firstLine="480"/>
              <w:rPr>
                <w:sz w:val="24"/>
              </w:rPr>
            </w:pPr>
            <w:r>
              <w:rPr>
                <w:rFonts w:hint="eastAsia"/>
                <w:sz w:val="24"/>
              </w:rPr>
              <w:t>施工中对填料的</w:t>
            </w:r>
            <w:r>
              <w:rPr>
                <w:rFonts w:hint="eastAsia"/>
                <w:sz w:val="24"/>
              </w:rPr>
              <w:t>GBR</w:t>
            </w:r>
            <w:r>
              <w:rPr>
                <w:rFonts w:hint="eastAsia"/>
                <w:sz w:val="24"/>
              </w:rPr>
              <w:t>值低于规范要求时，上路床</w:t>
            </w:r>
            <w:proofErr w:type="gramStart"/>
            <w:r>
              <w:rPr>
                <w:rFonts w:hint="eastAsia"/>
                <w:sz w:val="24"/>
              </w:rPr>
              <w:t>掺采用</w:t>
            </w:r>
            <w:proofErr w:type="gramEnd"/>
            <w:r>
              <w:rPr>
                <w:rFonts w:hint="eastAsia"/>
                <w:sz w:val="24"/>
              </w:rPr>
              <w:t>6%</w:t>
            </w:r>
            <w:r>
              <w:rPr>
                <w:rFonts w:hint="eastAsia"/>
                <w:sz w:val="24"/>
              </w:rPr>
              <w:t>石灰的方法改善土性，提高强度。路基压实度采用重型压实标准。路基填料最小</w:t>
            </w:r>
            <w:r>
              <w:rPr>
                <w:rFonts w:hint="eastAsia"/>
                <w:sz w:val="24"/>
              </w:rPr>
              <w:t>GBR</w:t>
            </w:r>
            <w:r>
              <w:rPr>
                <w:rFonts w:hint="eastAsia"/>
                <w:sz w:val="24"/>
              </w:rPr>
              <w:t>值及压实度应符合表</w:t>
            </w:r>
            <w:r>
              <w:rPr>
                <w:rFonts w:hint="eastAsia"/>
                <w:sz w:val="24"/>
              </w:rPr>
              <w:t>2</w:t>
            </w:r>
            <w:r>
              <w:rPr>
                <w:rFonts w:hint="eastAsia"/>
                <w:sz w:val="24"/>
              </w:rPr>
              <w:t>要求。</w:t>
            </w:r>
          </w:p>
          <w:p w:rsidR="003B154D" w:rsidRPr="00FB559C" w:rsidRDefault="003B154D" w:rsidP="003B154D">
            <w:pPr>
              <w:spacing w:line="480" w:lineRule="exact"/>
              <w:jc w:val="center"/>
              <w:rPr>
                <w:b/>
                <w:sz w:val="24"/>
              </w:rPr>
            </w:pPr>
            <w:r w:rsidRPr="00FB559C">
              <w:rPr>
                <w:b/>
                <w:sz w:val="24"/>
              </w:rPr>
              <w:t>表</w:t>
            </w:r>
            <w:r>
              <w:rPr>
                <w:rFonts w:hint="eastAsia"/>
                <w:b/>
                <w:sz w:val="24"/>
              </w:rPr>
              <w:t>2</w:t>
            </w:r>
            <w:r w:rsidRPr="00FB559C">
              <w:rPr>
                <w:b/>
                <w:sz w:val="24"/>
              </w:rPr>
              <w:t xml:space="preserve"> </w:t>
            </w:r>
            <w:r w:rsidRPr="00FB559C">
              <w:rPr>
                <w:rFonts w:hint="eastAsia"/>
                <w:b/>
                <w:sz w:val="24"/>
              </w:rPr>
              <w:t xml:space="preserve"> </w:t>
            </w:r>
            <w:r>
              <w:rPr>
                <w:rFonts w:hint="eastAsia"/>
                <w:b/>
                <w:sz w:val="24"/>
              </w:rPr>
              <w:t>路基填料最小强度及压实度要求</w:t>
            </w:r>
          </w:p>
          <w:tbl>
            <w:tblPr>
              <w:tblW w:w="5000" w:type="pct"/>
              <w:jc w:val="center"/>
              <w:tblLook w:val="04A0"/>
            </w:tblPr>
            <w:tblGrid>
              <w:gridCol w:w="684"/>
              <w:gridCol w:w="2679"/>
              <w:gridCol w:w="2264"/>
              <w:gridCol w:w="3394"/>
            </w:tblGrid>
            <w:tr w:rsidR="003B154D" w:rsidRPr="006B265B" w:rsidTr="003B154D">
              <w:trPr>
                <w:trHeight w:val="583"/>
                <w:jc w:val="center"/>
              </w:trPr>
              <w:tc>
                <w:tcPr>
                  <w:tcW w:w="379" w:type="pct"/>
                  <w:tcBorders>
                    <w:top w:val="single" w:sz="12" w:space="0" w:color="auto"/>
                    <w:bottom w:val="single" w:sz="4" w:space="0" w:color="auto"/>
                    <w:right w:val="single" w:sz="4" w:space="0" w:color="auto"/>
                  </w:tcBorders>
                  <w:shd w:val="clear" w:color="auto" w:fill="auto"/>
                  <w:noWrap/>
                  <w:vAlign w:val="center"/>
                </w:tcPr>
                <w:p w:rsidR="003B154D" w:rsidRPr="005D6EDE" w:rsidRDefault="003B154D" w:rsidP="00235DB4">
                  <w:pPr>
                    <w:jc w:val="center"/>
                    <w:rPr>
                      <w:b/>
                      <w:szCs w:val="21"/>
                    </w:rPr>
                  </w:pPr>
                  <w:r>
                    <w:rPr>
                      <w:rFonts w:hint="eastAsia"/>
                      <w:b/>
                      <w:szCs w:val="21"/>
                    </w:rPr>
                    <w:t>类型</w:t>
                  </w:r>
                </w:p>
              </w:tc>
              <w:tc>
                <w:tcPr>
                  <w:tcW w:w="1485" w:type="pct"/>
                  <w:tcBorders>
                    <w:top w:val="single" w:sz="12" w:space="0" w:color="auto"/>
                    <w:left w:val="nil"/>
                    <w:bottom w:val="single" w:sz="4" w:space="0" w:color="auto"/>
                    <w:right w:val="single" w:sz="4" w:space="0" w:color="auto"/>
                  </w:tcBorders>
                  <w:shd w:val="clear" w:color="auto" w:fill="auto"/>
                  <w:noWrap/>
                  <w:vAlign w:val="center"/>
                </w:tcPr>
                <w:p w:rsidR="003B154D" w:rsidRPr="005D6EDE" w:rsidRDefault="003B154D" w:rsidP="00235DB4">
                  <w:pPr>
                    <w:jc w:val="center"/>
                    <w:rPr>
                      <w:b/>
                      <w:szCs w:val="21"/>
                    </w:rPr>
                  </w:pPr>
                  <w:r>
                    <w:rPr>
                      <w:rFonts w:hint="eastAsia"/>
                      <w:b/>
                      <w:szCs w:val="21"/>
                    </w:rPr>
                    <w:t>路面底面以下深度（</w:t>
                  </w:r>
                  <w:r>
                    <w:rPr>
                      <w:rFonts w:hint="eastAsia"/>
                      <w:b/>
                      <w:szCs w:val="21"/>
                    </w:rPr>
                    <w:t>m</w:t>
                  </w:r>
                  <w:r>
                    <w:rPr>
                      <w:rFonts w:hint="eastAsia"/>
                      <w:b/>
                      <w:szCs w:val="21"/>
                    </w:rPr>
                    <w:t>）</w:t>
                  </w:r>
                </w:p>
              </w:tc>
              <w:tc>
                <w:tcPr>
                  <w:tcW w:w="1255" w:type="pct"/>
                  <w:tcBorders>
                    <w:top w:val="single" w:sz="12" w:space="0" w:color="auto"/>
                    <w:left w:val="nil"/>
                    <w:bottom w:val="single" w:sz="4" w:space="0" w:color="auto"/>
                    <w:right w:val="single" w:sz="4" w:space="0" w:color="auto"/>
                  </w:tcBorders>
                  <w:shd w:val="clear" w:color="auto" w:fill="auto"/>
                  <w:noWrap/>
                  <w:vAlign w:val="center"/>
                </w:tcPr>
                <w:p w:rsidR="003B154D" w:rsidRPr="005D6EDE" w:rsidRDefault="003B154D" w:rsidP="00235DB4">
                  <w:pPr>
                    <w:jc w:val="center"/>
                    <w:rPr>
                      <w:b/>
                      <w:szCs w:val="21"/>
                    </w:rPr>
                  </w:pPr>
                  <w:r>
                    <w:rPr>
                      <w:rFonts w:hint="eastAsia"/>
                      <w:b/>
                      <w:szCs w:val="21"/>
                    </w:rPr>
                    <w:t>主干路压实度（</w:t>
                  </w:r>
                  <w:r>
                    <w:rPr>
                      <w:rFonts w:hint="eastAsia"/>
                      <w:b/>
                      <w:szCs w:val="21"/>
                    </w:rPr>
                    <w:t>%</w:t>
                  </w:r>
                  <w:r>
                    <w:rPr>
                      <w:rFonts w:hint="eastAsia"/>
                      <w:b/>
                      <w:szCs w:val="21"/>
                    </w:rPr>
                    <w:t>）</w:t>
                  </w:r>
                </w:p>
              </w:tc>
              <w:tc>
                <w:tcPr>
                  <w:tcW w:w="1881" w:type="pct"/>
                  <w:tcBorders>
                    <w:top w:val="single" w:sz="12" w:space="0" w:color="auto"/>
                    <w:left w:val="nil"/>
                    <w:bottom w:val="single" w:sz="4" w:space="0" w:color="auto"/>
                    <w:right w:val="single" w:sz="4" w:space="0" w:color="auto"/>
                  </w:tcBorders>
                  <w:shd w:val="clear" w:color="auto" w:fill="auto"/>
                  <w:vAlign w:val="center"/>
                </w:tcPr>
                <w:p w:rsidR="003B154D" w:rsidRPr="005D6EDE" w:rsidRDefault="003B154D" w:rsidP="00235DB4">
                  <w:pPr>
                    <w:jc w:val="center"/>
                    <w:rPr>
                      <w:b/>
                      <w:szCs w:val="21"/>
                    </w:rPr>
                  </w:pPr>
                  <w:r>
                    <w:rPr>
                      <w:rFonts w:hint="eastAsia"/>
                      <w:b/>
                      <w:szCs w:val="21"/>
                    </w:rPr>
                    <w:t>小巷（宅间小路）压实度（</w:t>
                  </w:r>
                  <w:r>
                    <w:rPr>
                      <w:rFonts w:hint="eastAsia"/>
                      <w:b/>
                      <w:szCs w:val="21"/>
                    </w:rPr>
                    <w:t>%</w:t>
                  </w:r>
                  <w:r>
                    <w:rPr>
                      <w:rFonts w:hint="eastAsia"/>
                      <w:b/>
                      <w:szCs w:val="21"/>
                    </w:rPr>
                    <w:t>）</w:t>
                  </w:r>
                </w:p>
              </w:tc>
            </w:tr>
            <w:tr w:rsidR="003B154D" w:rsidRPr="006B265B" w:rsidTr="003B154D">
              <w:trPr>
                <w:trHeight w:val="421"/>
                <w:jc w:val="center"/>
              </w:trPr>
              <w:tc>
                <w:tcPr>
                  <w:tcW w:w="379" w:type="pct"/>
                  <w:tcBorders>
                    <w:top w:val="nil"/>
                    <w:bottom w:val="single" w:sz="4" w:space="0" w:color="auto"/>
                    <w:right w:val="single" w:sz="4" w:space="0" w:color="auto"/>
                  </w:tcBorders>
                  <w:shd w:val="clear" w:color="auto" w:fill="auto"/>
                  <w:noWrap/>
                  <w:vAlign w:val="center"/>
                </w:tcPr>
                <w:p w:rsidR="003B154D" w:rsidRPr="001462E1" w:rsidRDefault="003B154D" w:rsidP="00235DB4">
                  <w:pPr>
                    <w:jc w:val="center"/>
                    <w:rPr>
                      <w:szCs w:val="21"/>
                    </w:rPr>
                  </w:pPr>
                  <w:r>
                    <w:rPr>
                      <w:rFonts w:hint="eastAsia"/>
                      <w:szCs w:val="21"/>
                    </w:rPr>
                    <w:t>挖方</w:t>
                  </w:r>
                </w:p>
              </w:tc>
              <w:tc>
                <w:tcPr>
                  <w:tcW w:w="1485" w:type="pct"/>
                  <w:tcBorders>
                    <w:top w:val="nil"/>
                    <w:left w:val="nil"/>
                    <w:bottom w:val="single" w:sz="4" w:space="0" w:color="auto"/>
                    <w:right w:val="single" w:sz="4" w:space="0" w:color="auto"/>
                  </w:tcBorders>
                  <w:shd w:val="clear" w:color="auto" w:fill="auto"/>
                  <w:noWrap/>
                  <w:vAlign w:val="center"/>
                </w:tcPr>
                <w:p w:rsidR="003B154D" w:rsidRPr="00D32030" w:rsidRDefault="003B154D" w:rsidP="00235DB4">
                  <w:pPr>
                    <w:jc w:val="center"/>
                    <w:rPr>
                      <w:szCs w:val="21"/>
                    </w:rPr>
                  </w:pPr>
                  <w:r>
                    <w:rPr>
                      <w:rFonts w:hint="eastAsia"/>
                      <w:szCs w:val="21"/>
                    </w:rPr>
                    <w:t>0-0.3</w:t>
                  </w:r>
                </w:p>
              </w:tc>
              <w:tc>
                <w:tcPr>
                  <w:tcW w:w="1255" w:type="pct"/>
                  <w:tcBorders>
                    <w:top w:val="nil"/>
                    <w:left w:val="nil"/>
                    <w:bottom w:val="single" w:sz="4" w:space="0" w:color="auto"/>
                    <w:right w:val="single" w:sz="4" w:space="0" w:color="auto"/>
                  </w:tcBorders>
                  <w:shd w:val="clear" w:color="auto" w:fill="auto"/>
                  <w:noWrap/>
                  <w:vAlign w:val="center"/>
                </w:tcPr>
                <w:p w:rsidR="003B154D" w:rsidRPr="00D32030" w:rsidRDefault="003B154D" w:rsidP="00235DB4">
                  <w:pPr>
                    <w:jc w:val="center"/>
                    <w:rPr>
                      <w:szCs w:val="21"/>
                    </w:rPr>
                  </w:pPr>
                  <w:r>
                    <w:rPr>
                      <w:rFonts w:hint="eastAsia"/>
                      <w:szCs w:val="21"/>
                    </w:rPr>
                    <w:t>≥</w:t>
                  </w:r>
                  <w:r>
                    <w:rPr>
                      <w:rFonts w:hint="eastAsia"/>
                      <w:szCs w:val="21"/>
                    </w:rPr>
                    <w:t>95</w:t>
                  </w:r>
                </w:p>
              </w:tc>
              <w:tc>
                <w:tcPr>
                  <w:tcW w:w="1881" w:type="pct"/>
                  <w:tcBorders>
                    <w:top w:val="nil"/>
                    <w:left w:val="nil"/>
                    <w:bottom w:val="single" w:sz="4" w:space="0" w:color="auto"/>
                    <w:right w:val="single" w:sz="4" w:space="0" w:color="auto"/>
                  </w:tcBorders>
                  <w:shd w:val="clear" w:color="auto" w:fill="auto"/>
                  <w:vAlign w:val="center"/>
                </w:tcPr>
                <w:p w:rsidR="003B154D" w:rsidRPr="00D32030" w:rsidRDefault="003B154D" w:rsidP="003B154D">
                  <w:pPr>
                    <w:jc w:val="center"/>
                    <w:rPr>
                      <w:szCs w:val="21"/>
                    </w:rPr>
                  </w:pPr>
                  <w:r>
                    <w:rPr>
                      <w:rFonts w:hint="eastAsia"/>
                      <w:szCs w:val="21"/>
                    </w:rPr>
                    <w:t>≥</w:t>
                  </w:r>
                  <w:r>
                    <w:rPr>
                      <w:rFonts w:hint="eastAsia"/>
                      <w:szCs w:val="21"/>
                    </w:rPr>
                    <w:t>93</w:t>
                  </w:r>
                </w:p>
              </w:tc>
            </w:tr>
            <w:tr w:rsidR="003B154D" w:rsidRPr="006B265B" w:rsidTr="003B154D">
              <w:trPr>
                <w:trHeight w:val="389"/>
                <w:jc w:val="center"/>
              </w:trPr>
              <w:tc>
                <w:tcPr>
                  <w:tcW w:w="379" w:type="pct"/>
                  <w:tcBorders>
                    <w:top w:val="nil"/>
                    <w:bottom w:val="single" w:sz="4" w:space="0" w:color="auto"/>
                    <w:right w:val="single" w:sz="4" w:space="0" w:color="auto"/>
                  </w:tcBorders>
                  <w:shd w:val="clear" w:color="auto" w:fill="auto"/>
                  <w:noWrap/>
                  <w:vAlign w:val="center"/>
                </w:tcPr>
                <w:p w:rsidR="003B154D" w:rsidRPr="001462E1" w:rsidRDefault="003B154D" w:rsidP="00235DB4">
                  <w:pPr>
                    <w:jc w:val="center"/>
                    <w:rPr>
                      <w:szCs w:val="21"/>
                    </w:rPr>
                  </w:pPr>
                  <w:r>
                    <w:rPr>
                      <w:rFonts w:hint="eastAsia"/>
                      <w:szCs w:val="21"/>
                    </w:rPr>
                    <w:t>填方</w:t>
                  </w:r>
                </w:p>
              </w:tc>
              <w:tc>
                <w:tcPr>
                  <w:tcW w:w="1485" w:type="pct"/>
                  <w:tcBorders>
                    <w:top w:val="nil"/>
                    <w:left w:val="nil"/>
                    <w:bottom w:val="single" w:sz="4" w:space="0" w:color="auto"/>
                    <w:right w:val="single" w:sz="4" w:space="0" w:color="auto"/>
                  </w:tcBorders>
                  <w:shd w:val="clear" w:color="auto" w:fill="auto"/>
                  <w:noWrap/>
                  <w:vAlign w:val="center"/>
                </w:tcPr>
                <w:p w:rsidR="003B154D" w:rsidRPr="00D32030" w:rsidRDefault="003B154D" w:rsidP="00235DB4">
                  <w:pPr>
                    <w:jc w:val="center"/>
                    <w:rPr>
                      <w:szCs w:val="21"/>
                    </w:rPr>
                  </w:pPr>
                  <w:r>
                    <w:rPr>
                      <w:rFonts w:hint="eastAsia"/>
                      <w:szCs w:val="21"/>
                    </w:rPr>
                    <w:t>0-0.8</w:t>
                  </w:r>
                </w:p>
              </w:tc>
              <w:tc>
                <w:tcPr>
                  <w:tcW w:w="1255" w:type="pct"/>
                  <w:tcBorders>
                    <w:top w:val="nil"/>
                    <w:left w:val="nil"/>
                    <w:bottom w:val="single" w:sz="4" w:space="0" w:color="auto"/>
                    <w:right w:val="single" w:sz="4" w:space="0" w:color="auto"/>
                  </w:tcBorders>
                  <w:shd w:val="clear" w:color="auto" w:fill="auto"/>
                  <w:noWrap/>
                  <w:vAlign w:val="center"/>
                </w:tcPr>
                <w:p w:rsidR="003B154D" w:rsidRPr="00D32030" w:rsidRDefault="003B154D" w:rsidP="00235DB4">
                  <w:pPr>
                    <w:jc w:val="center"/>
                    <w:rPr>
                      <w:szCs w:val="21"/>
                    </w:rPr>
                  </w:pPr>
                  <w:r>
                    <w:rPr>
                      <w:rFonts w:hint="eastAsia"/>
                      <w:szCs w:val="21"/>
                    </w:rPr>
                    <w:t>≥</w:t>
                  </w:r>
                  <w:r>
                    <w:rPr>
                      <w:rFonts w:hint="eastAsia"/>
                      <w:szCs w:val="21"/>
                    </w:rPr>
                    <w:t>95</w:t>
                  </w:r>
                </w:p>
              </w:tc>
              <w:tc>
                <w:tcPr>
                  <w:tcW w:w="1881" w:type="pct"/>
                  <w:tcBorders>
                    <w:top w:val="nil"/>
                    <w:left w:val="nil"/>
                    <w:bottom w:val="single" w:sz="4" w:space="0" w:color="auto"/>
                    <w:right w:val="single" w:sz="4" w:space="0" w:color="auto"/>
                  </w:tcBorders>
                  <w:shd w:val="clear" w:color="auto" w:fill="auto"/>
                  <w:vAlign w:val="center"/>
                </w:tcPr>
                <w:p w:rsidR="003B154D" w:rsidRPr="00D32030" w:rsidRDefault="003B154D" w:rsidP="00235DB4">
                  <w:pPr>
                    <w:jc w:val="center"/>
                    <w:rPr>
                      <w:szCs w:val="21"/>
                    </w:rPr>
                  </w:pPr>
                  <w:r>
                    <w:rPr>
                      <w:rFonts w:hint="eastAsia"/>
                      <w:szCs w:val="21"/>
                    </w:rPr>
                    <w:t>≥</w:t>
                  </w:r>
                  <w:r>
                    <w:rPr>
                      <w:rFonts w:hint="eastAsia"/>
                      <w:szCs w:val="21"/>
                    </w:rPr>
                    <w:t>93</w:t>
                  </w:r>
                </w:p>
              </w:tc>
            </w:tr>
            <w:tr w:rsidR="003B154D" w:rsidRPr="006B265B" w:rsidTr="003B154D">
              <w:trPr>
                <w:trHeight w:val="411"/>
                <w:jc w:val="center"/>
              </w:trPr>
              <w:tc>
                <w:tcPr>
                  <w:tcW w:w="379" w:type="pct"/>
                  <w:tcBorders>
                    <w:top w:val="nil"/>
                    <w:bottom w:val="single" w:sz="4" w:space="0" w:color="auto"/>
                    <w:right w:val="single" w:sz="4" w:space="0" w:color="auto"/>
                  </w:tcBorders>
                  <w:shd w:val="clear" w:color="auto" w:fill="auto"/>
                  <w:noWrap/>
                  <w:vAlign w:val="center"/>
                </w:tcPr>
                <w:p w:rsidR="003B154D" w:rsidRPr="001462E1" w:rsidRDefault="003B154D" w:rsidP="00235DB4">
                  <w:pPr>
                    <w:jc w:val="center"/>
                    <w:rPr>
                      <w:szCs w:val="21"/>
                    </w:rPr>
                  </w:pPr>
                </w:p>
              </w:tc>
              <w:tc>
                <w:tcPr>
                  <w:tcW w:w="1485" w:type="pct"/>
                  <w:tcBorders>
                    <w:top w:val="nil"/>
                    <w:left w:val="nil"/>
                    <w:bottom w:val="single" w:sz="4" w:space="0" w:color="auto"/>
                    <w:right w:val="single" w:sz="4" w:space="0" w:color="auto"/>
                  </w:tcBorders>
                  <w:shd w:val="clear" w:color="auto" w:fill="auto"/>
                  <w:noWrap/>
                  <w:vAlign w:val="center"/>
                </w:tcPr>
                <w:p w:rsidR="003B154D" w:rsidRPr="00D32030" w:rsidRDefault="003B154D" w:rsidP="00235DB4">
                  <w:pPr>
                    <w:jc w:val="center"/>
                    <w:rPr>
                      <w:szCs w:val="21"/>
                    </w:rPr>
                  </w:pPr>
                  <w:r>
                    <w:rPr>
                      <w:rFonts w:hint="eastAsia"/>
                      <w:szCs w:val="21"/>
                    </w:rPr>
                    <w:t>0.8</w:t>
                  </w:r>
                  <w:r>
                    <w:rPr>
                      <w:rFonts w:hint="eastAsia"/>
                      <w:szCs w:val="21"/>
                    </w:rPr>
                    <w:t>以上</w:t>
                  </w:r>
                </w:p>
              </w:tc>
              <w:tc>
                <w:tcPr>
                  <w:tcW w:w="1255" w:type="pct"/>
                  <w:tcBorders>
                    <w:top w:val="nil"/>
                    <w:left w:val="nil"/>
                    <w:bottom w:val="single" w:sz="4" w:space="0" w:color="auto"/>
                    <w:right w:val="single" w:sz="4" w:space="0" w:color="auto"/>
                  </w:tcBorders>
                  <w:shd w:val="clear" w:color="auto" w:fill="auto"/>
                  <w:noWrap/>
                  <w:vAlign w:val="center"/>
                </w:tcPr>
                <w:p w:rsidR="003B154D" w:rsidRPr="00D32030" w:rsidRDefault="003B154D" w:rsidP="00235DB4">
                  <w:pPr>
                    <w:jc w:val="center"/>
                    <w:rPr>
                      <w:szCs w:val="21"/>
                    </w:rPr>
                  </w:pPr>
                  <w:r>
                    <w:rPr>
                      <w:rFonts w:hint="eastAsia"/>
                      <w:szCs w:val="21"/>
                    </w:rPr>
                    <w:t>≥</w:t>
                  </w:r>
                  <w:r>
                    <w:rPr>
                      <w:rFonts w:hint="eastAsia"/>
                      <w:szCs w:val="21"/>
                    </w:rPr>
                    <w:t>93</w:t>
                  </w:r>
                </w:p>
              </w:tc>
              <w:tc>
                <w:tcPr>
                  <w:tcW w:w="1881" w:type="pct"/>
                  <w:tcBorders>
                    <w:top w:val="nil"/>
                    <w:left w:val="nil"/>
                    <w:bottom w:val="single" w:sz="4" w:space="0" w:color="auto"/>
                    <w:right w:val="single" w:sz="4" w:space="0" w:color="auto"/>
                  </w:tcBorders>
                  <w:shd w:val="clear" w:color="auto" w:fill="auto"/>
                  <w:vAlign w:val="center"/>
                </w:tcPr>
                <w:p w:rsidR="003B154D" w:rsidRPr="00D32030" w:rsidRDefault="003B154D" w:rsidP="00235DB4">
                  <w:pPr>
                    <w:jc w:val="center"/>
                    <w:rPr>
                      <w:szCs w:val="21"/>
                    </w:rPr>
                  </w:pPr>
                  <w:r>
                    <w:rPr>
                      <w:rFonts w:hint="eastAsia"/>
                      <w:szCs w:val="21"/>
                    </w:rPr>
                    <w:t>≥</w:t>
                  </w:r>
                  <w:r>
                    <w:rPr>
                      <w:rFonts w:hint="eastAsia"/>
                      <w:szCs w:val="21"/>
                    </w:rPr>
                    <w:t>93</w:t>
                  </w:r>
                </w:p>
              </w:tc>
            </w:tr>
          </w:tbl>
          <w:p w:rsidR="00FB4D9C" w:rsidRDefault="00FB4D9C" w:rsidP="00C4433D">
            <w:pPr>
              <w:spacing w:line="500" w:lineRule="exact"/>
              <w:ind w:firstLineChars="200" w:firstLine="480"/>
              <w:rPr>
                <w:sz w:val="24"/>
              </w:rPr>
            </w:pPr>
          </w:p>
          <w:p w:rsidR="009E0A69" w:rsidRDefault="009E0A69" w:rsidP="00C4433D">
            <w:pPr>
              <w:spacing w:line="500" w:lineRule="exact"/>
              <w:ind w:firstLineChars="200" w:firstLine="480"/>
              <w:rPr>
                <w:sz w:val="24"/>
              </w:rPr>
            </w:pPr>
            <w:r>
              <w:rPr>
                <w:rFonts w:hint="eastAsia"/>
                <w:sz w:val="24"/>
              </w:rPr>
              <w:lastRenderedPageBreak/>
              <w:t>土质路基压实工艺流程：首先轻压整形，低</w:t>
            </w:r>
            <w:proofErr w:type="gramStart"/>
            <w:r>
              <w:rPr>
                <w:rFonts w:hint="eastAsia"/>
                <w:sz w:val="24"/>
              </w:rPr>
              <w:t>配若振</w:t>
            </w:r>
            <w:proofErr w:type="gramEnd"/>
            <w:r>
              <w:rPr>
                <w:rFonts w:hint="eastAsia"/>
                <w:sz w:val="24"/>
              </w:rPr>
              <w:t>，高频强振，最后</w:t>
            </w:r>
            <w:proofErr w:type="gramStart"/>
            <w:r>
              <w:rPr>
                <w:rFonts w:hint="eastAsia"/>
                <w:sz w:val="24"/>
              </w:rPr>
              <w:t>用光轮压机</w:t>
            </w:r>
            <w:proofErr w:type="gramEnd"/>
            <w:r>
              <w:rPr>
                <w:rFonts w:hint="eastAsia"/>
                <w:sz w:val="24"/>
              </w:rPr>
              <w:t>扫面。</w:t>
            </w:r>
          </w:p>
          <w:p w:rsidR="009E0A69" w:rsidRPr="009E0A69" w:rsidRDefault="009E0A69" w:rsidP="00C4433D">
            <w:pPr>
              <w:spacing w:line="500" w:lineRule="exact"/>
              <w:ind w:firstLineChars="200" w:firstLine="480"/>
              <w:rPr>
                <w:sz w:val="24"/>
              </w:rPr>
            </w:pPr>
            <w:r>
              <w:rPr>
                <w:rFonts w:hint="eastAsia"/>
                <w:sz w:val="24"/>
              </w:rPr>
              <w:t>对于浸水路基的填筑，应</w:t>
            </w:r>
            <w:proofErr w:type="gramStart"/>
            <w:r>
              <w:rPr>
                <w:rFonts w:hint="eastAsia"/>
                <w:sz w:val="24"/>
              </w:rPr>
              <w:t>先彻底</w:t>
            </w:r>
            <w:proofErr w:type="gramEnd"/>
            <w:r>
              <w:rPr>
                <w:rFonts w:hint="eastAsia"/>
                <w:sz w:val="24"/>
              </w:rPr>
              <w:t>清除原河床内杂填土后，重新填土压实。</w:t>
            </w:r>
          </w:p>
          <w:p w:rsidR="00915C48" w:rsidRDefault="009E0A69" w:rsidP="00C4433D">
            <w:pPr>
              <w:spacing w:line="500" w:lineRule="exact"/>
              <w:ind w:firstLineChars="200" w:firstLine="480"/>
              <w:rPr>
                <w:sz w:val="24"/>
              </w:rPr>
            </w:pPr>
            <w:r>
              <w:rPr>
                <w:rFonts w:hint="eastAsia"/>
                <w:sz w:val="24"/>
              </w:rPr>
              <w:t>2</w:t>
            </w:r>
            <w:r>
              <w:rPr>
                <w:rFonts w:hint="eastAsia"/>
                <w:sz w:val="24"/>
              </w:rPr>
              <w:t>路面设计</w:t>
            </w:r>
          </w:p>
          <w:p w:rsidR="009E0A69" w:rsidRDefault="009E0A69" w:rsidP="00C4433D">
            <w:pPr>
              <w:spacing w:line="500" w:lineRule="exact"/>
              <w:ind w:firstLineChars="200" w:firstLine="480"/>
              <w:rPr>
                <w:sz w:val="24"/>
              </w:rPr>
            </w:pPr>
            <w:r>
              <w:rPr>
                <w:rFonts w:hint="eastAsia"/>
                <w:sz w:val="24"/>
              </w:rPr>
              <w:t>①</w:t>
            </w:r>
            <w:r w:rsidR="00824EA0">
              <w:rPr>
                <w:rFonts w:hint="eastAsia"/>
                <w:sz w:val="24"/>
              </w:rPr>
              <w:t>设计原则</w:t>
            </w:r>
          </w:p>
          <w:p w:rsidR="00824EA0" w:rsidRDefault="00824EA0" w:rsidP="00C4433D">
            <w:pPr>
              <w:spacing w:line="500" w:lineRule="exact"/>
              <w:ind w:firstLineChars="200" w:firstLine="480"/>
              <w:rPr>
                <w:sz w:val="24"/>
              </w:rPr>
            </w:pPr>
            <w:r>
              <w:rPr>
                <w:rFonts w:hint="eastAsia"/>
                <w:sz w:val="24"/>
              </w:rPr>
              <w:t>路面设计根据城市的使用性能遵循因地制宜、合理选材、方便施工、利于养护、降低造价的原则，并结合沿线水文地质、工程地质条件、筑路材料分布情况及当地的经济发展和交通流量特点，选取合理的路面结构。</w:t>
            </w:r>
          </w:p>
          <w:p w:rsidR="00824EA0" w:rsidRDefault="00824EA0" w:rsidP="00C4433D">
            <w:pPr>
              <w:spacing w:line="500" w:lineRule="exact"/>
              <w:ind w:firstLineChars="200" w:firstLine="480"/>
              <w:rPr>
                <w:sz w:val="24"/>
              </w:rPr>
            </w:pPr>
            <w:r>
              <w:rPr>
                <w:rFonts w:hint="eastAsia"/>
                <w:sz w:val="24"/>
              </w:rPr>
              <w:t>②设计标准</w:t>
            </w:r>
          </w:p>
          <w:p w:rsidR="00824EA0" w:rsidRDefault="00824EA0" w:rsidP="00C4433D">
            <w:pPr>
              <w:spacing w:line="500" w:lineRule="exact"/>
              <w:ind w:firstLineChars="200" w:firstLine="480"/>
              <w:rPr>
                <w:sz w:val="24"/>
              </w:rPr>
            </w:pPr>
            <w:r>
              <w:rPr>
                <w:rFonts w:hint="eastAsia"/>
                <w:sz w:val="24"/>
              </w:rPr>
              <w:t>沥青混凝土路面设计采用</w:t>
            </w:r>
            <w:proofErr w:type="gramStart"/>
            <w:r>
              <w:rPr>
                <w:rFonts w:hint="eastAsia"/>
                <w:sz w:val="24"/>
              </w:rPr>
              <w:t>双轮组</w:t>
            </w:r>
            <w:proofErr w:type="gramEnd"/>
            <w:r>
              <w:rPr>
                <w:rFonts w:hint="eastAsia"/>
                <w:sz w:val="24"/>
              </w:rPr>
              <w:t>单轴截距</w:t>
            </w:r>
            <w:r>
              <w:rPr>
                <w:rFonts w:hint="eastAsia"/>
                <w:sz w:val="24"/>
              </w:rPr>
              <w:t>100KN</w:t>
            </w:r>
            <w:r>
              <w:rPr>
                <w:rFonts w:hint="eastAsia"/>
                <w:sz w:val="24"/>
              </w:rPr>
              <w:t>为标准轴截，设计使用年限为</w:t>
            </w:r>
            <w:r>
              <w:rPr>
                <w:rFonts w:hint="eastAsia"/>
                <w:sz w:val="24"/>
              </w:rPr>
              <w:t>15</w:t>
            </w:r>
            <w:r>
              <w:rPr>
                <w:rFonts w:hint="eastAsia"/>
                <w:sz w:val="24"/>
              </w:rPr>
              <w:t>年。</w:t>
            </w:r>
          </w:p>
          <w:p w:rsidR="00824EA0" w:rsidRDefault="00824EA0" w:rsidP="00C4433D">
            <w:pPr>
              <w:spacing w:line="500" w:lineRule="exact"/>
              <w:ind w:firstLineChars="200" w:firstLine="480"/>
              <w:rPr>
                <w:sz w:val="24"/>
              </w:rPr>
            </w:pPr>
            <w:r>
              <w:rPr>
                <w:rFonts w:hint="eastAsia"/>
                <w:sz w:val="24"/>
              </w:rPr>
              <w:t>③路面结构组合设计</w:t>
            </w:r>
          </w:p>
          <w:p w:rsidR="00824EA0" w:rsidRDefault="00824EA0" w:rsidP="00C4433D">
            <w:pPr>
              <w:spacing w:line="500" w:lineRule="exact"/>
              <w:ind w:firstLineChars="200" w:firstLine="480"/>
              <w:rPr>
                <w:sz w:val="24"/>
              </w:rPr>
            </w:pPr>
            <w:r>
              <w:rPr>
                <w:rFonts w:hint="eastAsia"/>
                <w:sz w:val="24"/>
              </w:rPr>
              <w:t>根据当地气象、水文、地址、筑路材料情况，结合工程特点，主道路（居住小区级道路、居住组团级道路）沥青混凝土路面。小巷道（宅间小路）采用混凝土</w:t>
            </w:r>
            <w:proofErr w:type="gramStart"/>
            <w:r>
              <w:rPr>
                <w:rFonts w:hint="eastAsia"/>
                <w:sz w:val="24"/>
              </w:rPr>
              <w:t>六棱砖路面</w:t>
            </w:r>
            <w:proofErr w:type="gramEnd"/>
            <w:r>
              <w:rPr>
                <w:rFonts w:hint="eastAsia"/>
                <w:sz w:val="24"/>
              </w:rPr>
              <w:t>。人行道采用面包砖。</w:t>
            </w:r>
          </w:p>
          <w:p w:rsidR="00824EA0" w:rsidRDefault="00824EA0" w:rsidP="00C4433D">
            <w:pPr>
              <w:spacing w:line="500" w:lineRule="exact"/>
              <w:ind w:firstLineChars="200" w:firstLine="480"/>
              <w:rPr>
                <w:sz w:val="24"/>
              </w:rPr>
            </w:pPr>
            <w:r>
              <w:rPr>
                <w:rFonts w:hint="eastAsia"/>
                <w:sz w:val="24"/>
              </w:rPr>
              <w:t>主道路（居住小区级道路、居住组团级道路）：</w:t>
            </w:r>
          </w:p>
          <w:p w:rsidR="00824EA0" w:rsidRDefault="00824EA0" w:rsidP="00C4433D">
            <w:pPr>
              <w:spacing w:line="500" w:lineRule="exact"/>
              <w:ind w:firstLineChars="200" w:firstLine="480"/>
              <w:rPr>
                <w:sz w:val="24"/>
              </w:rPr>
            </w:pPr>
            <w:r>
              <w:rPr>
                <w:rFonts w:hint="eastAsia"/>
                <w:sz w:val="24"/>
              </w:rPr>
              <w:t>（</w:t>
            </w:r>
            <w:r>
              <w:rPr>
                <w:rFonts w:hint="eastAsia"/>
                <w:sz w:val="24"/>
              </w:rPr>
              <w:t>1</w:t>
            </w:r>
            <w:r>
              <w:rPr>
                <w:rFonts w:hint="eastAsia"/>
                <w:sz w:val="24"/>
              </w:rPr>
              <w:t>）上面层：</w:t>
            </w:r>
            <w:r>
              <w:rPr>
                <w:rFonts w:hint="eastAsia"/>
                <w:sz w:val="24"/>
              </w:rPr>
              <w:t>3cm</w:t>
            </w:r>
            <w:r>
              <w:rPr>
                <w:rFonts w:hint="eastAsia"/>
                <w:sz w:val="24"/>
              </w:rPr>
              <w:t>细粒式沥青混凝土</w:t>
            </w:r>
          </w:p>
          <w:p w:rsidR="00824EA0" w:rsidRPr="00824EA0" w:rsidRDefault="00824EA0" w:rsidP="00C4433D">
            <w:pPr>
              <w:spacing w:line="500" w:lineRule="exact"/>
              <w:ind w:firstLineChars="200" w:firstLine="480"/>
              <w:rPr>
                <w:sz w:val="24"/>
              </w:rPr>
            </w:pPr>
            <w:r>
              <w:rPr>
                <w:rFonts w:hint="eastAsia"/>
                <w:sz w:val="24"/>
              </w:rPr>
              <w:t>（</w:t>
            </w:r>
            <w:r>
              <w:rPr>
                <w:rFonts w:hint="eastAsia"/>
                <w:sz w:val="24"/>
              </w:rPr>
              <w:t>2</w:t>
            </w:r>
            <w:r>
              <w:rPr>
                <w:rFonts w:hint="eastAsia"/>
                <w:sz w:val="24"/>
              </w:rPr>
              <w:t>）下面层：</w:t>
            </w:r>
            <w:r w:rsidR="00FF4CF2">
              <w:rPr>
                <w:rFonts w:hint="eastAsia"/>
                <w:sz w:val="24"/>
              </w:rPr>
              <w:t>5cm</w:t>
            </w:r>
            <w:r w:rsidR="00FF4CF2">
              <w:rPr>
                <w:rFonts w:hint="eastAsia"/>
                <w:sz w:val="24"/>
              </w:rPr>
              <w:t>粗粒式沥青混凝土（</w:t>
            </w:r>
            <w:r w:rsidR="00FF4CF2">
              <w:rPr>
                <w:rFonts w:hint="eastAsia"/>
                <w:sz w:val="24"/>
              </w:rPr>
              <w:t>AC-25</w:t>
            </w:r>
            <w:r w:rsidR="00FF4CF2">
              <w:rPr>
                <w:rFonts w:hint="eastAsia"/>
                <w:sz w:val="24"/>
              </w:rPr>
              <w:t>）</w:t>
            </w:r>
          </w:p>
          <w:p w:rsidR="009E0A69" w:rsidRPr="00FF4CF2" w:rsidRDefault="00FF4CF2" w:rsidP="00C4433D">
            <w:pPr>
              <w:spacing w:line="500" w:lineRule="exact"/>
              <w:ind w:firstLineChars="200" w:firstLine="480"/>
              <w:rPr>
                <w:sz w:val="24"/>
              </w:rPr>
            </w:pPr>
            <w:r>
              <w:rPr>
                <w:rFonts w:hint="eastAsia"/>
                <w:sz w:val="24"/>
              </w:rPr>
              <w:t>（</w:t>
            </w:r>
            <w:r>
              <w:rPr>
                <w:rFonts w:hint="eastAsia"/>
                <w:sz w:val="24"/>
              </w:rPr>
              <w:t>3</w:t>
            </w:r>
            <w:r>
              <w:rPr>
                <w:rFonts w:hint="eastAsia"/>
                <w:sz w:val="24"/>
              </w:rPr>
              <w:t>）基层：</w:t>
            </w:r>
            <w:r>
              <w:rPr>
                <w:rFonts w:hint="eastAsia"/>
                <w:sz w:val="24"/>
              </w:rPr>
              <w:t>20cm</w:t>
            </w:r>
            <w:r>
              <w:rPr>
                <w:rFonts w:hint="eastAsia"/>
                <w:sz w:val="24"/>
              </w:rPr>
              <w:t>水泥稳定级配碎石（水泥含量</w:t>
            </w:r>
            <w:r>
              <w:rPr>
                <w:rFonts w:hint="eastAsia"/>
                <w:sz w:val="24"/>
              </w:rPr>
              <w:t>6%</w:t>
            </w:r>
            <w:r>
              <w:rPr>
                <w:rFonts w:hint="eastAsia"/>
                <w:sz w:val="24"/>
              </w:rPr>
              <w:t>）</w:t>
            </w:r>
          </w:p>
          <w:p w:rsidR="00FF4CF2" w:rsidRPr="00FF4CF2" w:rsidRDefault="00FF4CF2" w:rsidP="00FF4CF2">
            <w:pPr>
              <w:spacing w:line="500" w:lineRule="exact"/>
              <w:ind w:firstLineChars="200" w:firstLine="480"/>
              <w:rPr>
                <w:sz w:val="24"/>
              </w:rPr>
            </w:pPr>
            <w:r>
              <w:rPr>
                <w:rFonts w:hint="eastAsia"/>
                <w:sz w:val="24"/>
              </w:rPr>
              <w:t>（</w:t>
            </w:r>
            <w:r>
              <w:rPr>
                <w:rFonts w:hint="eastAsia"/>
                <w:sz w:val="24"/>
              </w:rPr>
              <w:t>4</w:t>
            </w:r>
            <w:r>
              <w:rPr>
                <w:rFonts w:hint="eastAsia"/>
                <w:sz w:val="24"/>
              </w:rPr>
              <w:t>）填挖类型：</w:t>
            </w:r>
            <w:r>
              <w:rPr>
                <w:rFonts w:hint="eastAsia"/>
                <w:sz w:val="24"/>
              </w:rPr>
              <w:t>20cm</w:t>
            </w:r>
            <w:r>
              <w:rPr>
                <w:rFonts w:hint="eastAsia"/>
                <w:sz w:val="24"/>
              </w:rPr>
              <w:t>水泥稳定级配碎石（水泥含量</w:t>
            </w:r>
            <w:r>
              <w:rPr>
                <w:rFonts w:hint="eastAsia"/>
                <w:sz w:val="24"/>
              </w:rPr>
              <w:t>5%</w:t>
            </w:r>
            <w:r>
              <w:rPr>
                <w:rFonts w:hint="eastAsia"/>
                <w:sz w:val="24"/>
              </w:rPr>
              <w:t>）</w:t>
            </w:r>
          </w:p>
          <w:p w:rsidR="009E0A69" w:rsidRPr="00FF4CF2" w:rsidRDefault="00FF4CF2" w:rsidP="00C4433D">
            <w:pPr>
              <w:spacing w:line="500" w:lineRule="exact"/>
              <w:ind w:firstLineChars="200" w:firstLine="480"/>
              <w:rPr>
                <w:sz w:val="24"/>
              </w:rPr>
            </w:pPr>
            <w:r>
              <w:rPr>
                <w:rFonts w:hint="eastAsia"/>
                <w:sz w:val="24"/>
              </w:rPr>
              <w:t>小巷道（宅间小路）</w:t>
            </w:r>
          </w:p>
          <w:p w:rsidR="00FF4CF2" w:rsidRDefault="00FF4CF2" w:rsidP="00FF4CF2">
            <w:pPr>
              <w:spacing w:line="500" w:lineRule="exact"/>
              <w:ind w:firstLineChars="200" w:firstLine="480"/>
              <w:rPr>
                <w:sz w:val="24"/>
              </w:rPr>
            </w:pPr>
            <w:r>
              <w:rPr>
                <w:rFonts w:hint="eastAsia"/>
                <w:sz w:val="24"/>
              </w:rPr>
              <w:t>（</w:t>
            </w:r>
            <w:r>
              <w:rPr>
                <w:rFonts w:hint="eastAsia"/>
                <w:sz w:val="24"/>
              </w:rPr>
              <w:t>1</w:t>
            </w:r>
            <w:r>
              <w:rPr>
                <w:rFonts w:hint="eastAsia"/>
                <w:sz w:val="24"/>
              </w:rPr>
              <w:t>）面层：</w:t>
            </w:r>
            <w:r>
              <w:rPr>
                <w:rFonts w:hint="eastAsia"/>
                <w:sz w:val="24"/>
              </w:rPr>
              <w:t>3cm</w:t>
            </w:r>
            <w:r>
              <w:rPr>
                <w:rFonts w:hint="eastAsia"/>
                <w:sz w:val="24"/>
              </w:rPr>
              <w:t>厚</w:t>
            </w:r>
            <w:r>
              <w:rPr>
                <w:rFonts w:hint="eastAsia"/>
                <w:sz w:val="24"/>
              </w:rPr>
              <w:t>C25</w:t>
            </w:r>
            <w:r>
              <w:rPr>
                <w:rFonts w:hint="eastAsia"/>
                <w:sz w:val="24"/>
              </w:rPr>
              <w:t>混凝土六棱砖（边长</w:t>
            </w:r>
            <w:r>
              <w:rPr>
                <w:rFonts w:hint="eastAsia"/>
                <w:sz w:val="24"/>
              </w:rPr>
              <w:t>200mm</w:t>
            </w:r>
            <w:r>
              <w:rPr>
                <w:rFonts w:hint="eastAsia"/>
                <w:sz w:val="24"/>
              </w:rPr>
              <w:t>）</w:t>
            </w:r>
          </w:p>
          <w:p w:rsidR="00FF4CF2" w:rsidRDefault="00FF4CF2" w:rsidP="00FF4CF2">
            <w:pPr>
              <w:spacing w:line="500" w:lineRule="exact"/>
              <w:ind w:firstLineChars="200" w:firstLine="480"/>
              <w:rPr>
                <w:sz w:val="24"/>
              </w:rPr>
            </w:pPr>
            <w:r>
              <w:rPr>
                <w:rFonts w:hint="eastAsia"/>
                <w:sz w:val="24"/>
              </w:rPr>
              <w:t>（</w:t>
            </w:r>
            <w:r>
              <w:rPr>
                <w:rFonts w:hint="eastAsia"/>
                <w:sz w:val="24"/>
              </w:rPr>
              <w:t>2</w:t>
            </w:r>
            <w:r>
              <w:rPr>
                <w:rFonts w:hint="eastAsia"/>
                <w:sz w:val="24"/>
              </w:rPr>
              <w:t>）垫层：</w:t>
            </w:r>
            <w:r>
              <w:rPr>
                <w:rFonts w:hint="eastAsia"/>
                <w:sz w:val="24"/>
              </w:rPr>
              <w:t>3cm</w:t>
            </w:r>
            <w:r>
              <w:rPr>
                <w:rFonts w:hint="eastAsia"/>
                <w:sz w:val="24"/>
              </w:rPr>
              <w:t>厚粗砂</w:t>
            </w:r>
          </w:p>
          <w:p w:rsidR="00FF4CF2" w:rsidRPr="00824EA0" w:rsidRDefault="00FF4CF2" w:rsidP="00FF4CF2">
            <w:pPr>
              <w:spacing w:line="500" w:lineRule="exact"/>
              <w:ind w:firstLineChars="200" w:firstLine="480"/>
              <w:rPr>
                <w:sz w:val="24"/>
              </w:rPr>
            </w:pPr>
            <w:r>
              <w:rPr>
                <w:rFonts w:hint="eastAsia"/>
                <w:sz w:val="24"/>
              </w:rPr>
              <w:t xml:space="preserve">           15cm</w:t>
            </w:r>
            <w:r>
              <w:rPr>
                <w:rFonts w:hint="eastAsia"/>
                <w:sz w:val="24"/>
              </w:rPr>
              <w:t>厚天然级配砂石</w:t>
            </w:r>
          </w:p>
          <w:p w:rsidR="00FF4CF2" w:rsidRPr="00FF4CF2" w:rsidRDefault="00FF4CF2" w:rsidP="00FF4CF2">
            <w:pPr>
              <w:spacing w:line="500" w:lineRule="exact"/>
              <w:ind w:firstLineChars="200" w:firstLine="480"/>
              <w:rPr>
                <w:sz w:val="24"/>
              </w:rPr>
            </w:pPr>
            <w:r>
              <w:rPr>
                <w:rFonts w:hint="eastAsia"/>
                <w:sz w:val="24"/>
              </w:rPr>
              <w:t>（</w:t>
            </w:r>
            <w:r>
              <w:rPr>
                <w:rFonts w:hint="eastAsia"/>
                <w:sz w:val="24"/>
              </w:rPr>
              <w:t>3</w:t>
            </w:r>
            <w:r>
              <w:rPr>
                <w:rFonts w:hint="eastAsia"/>
                <w:sz w:val="24"/>
              </w:rPr>
              <w:t>）</w:t>
            </w:r>
            <w:proofErr w:type="gramStart"/>
            <w:r>
              <w:rPr>
                <w:rFonts w:hint="eastAsia"/>
                <w:sz w:val="24"/>
              </w:rPr>
              <w:t>素土夯实</w:t>
            </w:r>
            <w:proofErr w:type="gramEnd"/>
            <w:r>
              <w:rPr>
                <w:rFonts w:hint="eastAsia"/>
                <w:sz w:val="24"/>
              </w:rPr>
              <w:t>：压实度</w:t>
            </w:r>
            <w:r w:rsidRPr="00FF4CF2">
              <w:rPr>
                <w:rFonts w:hint="eastAsia"/>
                <w:sz w:val="24"/>
              </w:rPr>
              <w:t>≥</w:t>
            </w:r>
            <w:r w:rsidRPr="00FF4CF2">
              <w:rPr>
                <w:rFonts w:hint="eastAsia"/>
                <w:sz w:val="24"/>
              </w:rPr>
              <w:t>93</w:t>
            </w:r>
          </w:p>
          <w:p w:rsidR="009E0A69" w:rsidRDefault="00FF4CF2" w:rsidP="00C4433D">
            <w:pPr>
              <w:spacing w:line="500" w:lineRule="exact"/>
              <w:ind w:firstLineChars="200" w:firstLine="480"/>
              <w:rPr>
                <w:sz w:val="24"/>
              </w:rPr>
            </w:pPr>
            <w:r>
              <w:rPr>
                <w:rFonts w:hint="eastAsia"/>
                <w:sz w:val="24"/>
              </w:rPr>
              <w:t>人行道：</w:t>
            </w:r>
          </w:p>
          <w:p w:rsidR="00712090" w:rsidRDefault="00712090" w:rsidP="00712090">
            <w:pPr>
              <w:spacing w:line="500" w:lineRule="exact"/>
              <w:ind w:firstLineChars="200" w:firstLine="480"/>
              <w:rPr>
                <w:sz w:val="24"/>
              </w:rPr>
            </w:pPr>
            <w:r>
              <w:rPr>
                <w:rFonts w:hint="eastAsia"/>
                <w:sz w:val="24"/>
              </w:rPr>
              <w:t>（</w:t>
            </w:r>
            <w:r>
              <w:rPr>
                <w:rFonts w:hint="eastAsia"/>
                <w:sz w:val="24"/>
              </w:rPr>
              <w:t>1</w:t>
            </w:r>
            <w:r>
              <w:rPr>
                <w:rFonts w:hint="eastAsia"/>
                <w:sz w:val="24"/>
              </w:rPr>
              <w:t>）面层：</w:t>
            </w:r>
            <w:r>
              <w:rPr>
                <w:rFonts w:hint="eastAsia"/>
                <w:sz w:val="24"/>
              </w:rPr>
              <w:t>6cm</w:t>
            </w:r>
            <w:r>
              <w:rPr>
                <w:rFonts w:hint="eastAsia"/>
                <w:sz w:val="24"/>
              </w:rPr>
              <w:t>厚</w:t>
            </w:r>
            <w:r>
              <w:rPr>
                <w:rFonts w:hint="eastAsia"/>
                <w:sz w:val="24"/>
              </w:rPr>
              <w:t>100mm</w:t>
            </w:r>
            <w:r>
              <w:rPr>
                <w:rFonts w:hint="eastAsia"/>
                <w:sz w:val="24"/>
              </w:rPr>
              <w:t>×</w:t>
            </w:r>
            <w:r>
              <w:rPr>
                <w:rFonts w:hint="eastAsia"/>
                <w:sz w:val="24"/>
              </w:rPr>
              <w:t>200mm</w:t>
            </w:r>
            <w:r>
              <w:rPr>
                <w:rFonts w:hint="eastAsia"/>
                <w:sz w:val="24"/>
              </w:rPr>
              <w:t>面包砖</w:t>
            </w:r>
          </w:p>
          <w:p w:rsidR="00712090" w:rsidRDefault="00712090" w:rsidP="00712090">
            <w:pPr>
              <w:spacing w:line="500" w:lineRule="exact"/>
              <w:ind w:firstLineChars="200" w:firstLine="480"/>
              <w:rPr>
                <w:sz w:val="24"/>
              </w:rPr>
            </w:pPr>
            <w:r>
              <w:rPr>
                <w:rFonts w:hint="eastAsia"/>
                <w:sz w:val="24"/>
              </w:rPr>
              <w:lastRenderedPageBreak/>
              <w:t>（</w:t>
            </w:r>
            <w:r>
              <w:rPr>
                <w:rFonts w:hint="eastAsia"/>
                <w:sz w:val="24"/>
              </w:rPr>
              <w:t>2</w:t>
            </w:r>
            <w:r>
              <w:rPr>
                <w:rFonts w:hint="eastAsia"/>
                <w:sz w:val="24"/>
              </w:rPr>
              <w:t>）结合层：</w:t>
            </w:r>
            <w:r>
              <w:rPr>
                <w:rFonts w:hint="eastAsia"/>
                <w:sz w:val="24"/>
              </w:rPr>
              <w:t>3cm  1:3</w:t>
            </w:r>
            <w:r>
              <w:rPr>
                <w:rFonts w:hint="eastAsia"/>
                <w:sz w:val="24"/>
              </w:rPr>
              <w:t>干硬性水泥砂浆</w:t>
            </w:r>
          </w:p>
          <w:p w:rsidR="00712090" w:rsidRDefault="00712090" w:rsidP="00712090">
            <w:pPr>
              <w:spacing w:line="500" w:lineRule="exact"/>
              <w:ind w:firstLineChars="200" w:firstLine="480"/>
              <w:rPr>
                <w:sz w:val="24"/>
              </w:rPr>
            </w:pPr>
            <w:r>
              <w:rPr>
                <w:rFonts w:hint="eastAsia"/>
                <w:sz w:val="24"/>
              </w:rPr>
              <w:t>（</w:t>
            </w:r>
            <w:r>
              <w:rPr>
                <w:rFonts w:hint="eastAsia"/>
                <w:sz w:val="24"/>
              </w:rPr>
              <w:t>3</w:t>
            </w:r>
            <w:r>
              <w:rPr>
                <w:rFonts w:hint="eastAsia"/>
                <w:sz w:val="24"/>
              </w:rPr>
              <w:t>）垫层：</w:t>
            </w:r>
            <w:r>
              <w:rPr>
                <w:rFonts w:hint="eastAsia"/>
                <w:sz w:val="24"/>
              </w:rPr>
              <w:t>6cm  C15</w:t>
            </w:r>
            <w:r>
              <w:rPr>
                <w:rFonts w:hint="eastAsia"/>
                <w:sz w:val="24"/>
              </w:rPr>
              <w:t>混凝土垫层</w:t>
            </w:r>
          </w:p>
          <w:p w:rsidR="00712090" w:rsidRPr="00FF4CF2" w:rsidRDefault="00712090" w:rsidP="00712090">
            <w:pPr>
              <w:spacing w:line="500" w:lineRule="exact"/>
              <w:ind w:firstLineChars="200" w:firstLine="480"/>
              <w:rPr>
                <w:sz w:val="24"/>
              </w:rPr>
            </w:pPr>
            <w:r>
              <w:rPr>
                <w:rFonts w:hint="eastAsia"/>
                <w:sz w:val="24"/>
              </w:rPr>
              <w:t>（</w:t>
            </w:r>
            <w:r>
              <w:rPr>
                <w:rFonts w:hint="eastAsia"/>
                <w:sz w:val="24"/>
              </w:rPr>
              <w:t>4</w:t>
            </w:r>
            <w:r>
              <w:rPr>
                <w:rFonts w:hint="eastAsia"/>
                <w:sz w:val="24"/>
              </w:rPr>
              <w:t>）基层：</w:t>
            </w:r>
            <w:r>
              <w:rPr>
                <w:rFonts w:hint="eastAsia"/>
                <w:sz w:val="24"/>
              </w:rPr>
              <w:t>15cm</w:t>
            </w:r>
            <w:r>
              <w:rPr>
                <w:rFonts w:hint="eastAsia"/>
                <w:sz w:val="24"/>
              </w:rPr>
              <w:t>厚</w:t>
            </w:r>
            <w:r>
              <w:rPr>
                <w:rFonts w:hint="eastAsia"/>
                <w:sz w:val="24"/>
              </w:rPr>
              <w:t>3</w:t>
            </w:r>
            <w:r>
              <w:rPr>
                <w:rFonts w:hint="eastAsia"/>
                <w:sz w:val="24"/>
              </w:rPr>
              <w:t>：</w:t>
            </w:r>
            <w:r>
              <w:rPr>
                <w:rFonts w:hint="eastAsia"/>
                <w:sz w:val="24"/>
              </w:rPr>
              <w:t>7</w:t>
            </w:r>
            <w:r>
              <w:rPr>
                <w:rFonts w:hint="eastAsia"/>
                <w:sz w:val="24"/>
              </w:rPr>
              <w:t>灰土</w:t>
            </w:r>
          </w:p>
          <w:p w:rsidR="00712090" w:rsidRPr="00FF4CF2" w:rsidRDefault="00712090" w:rsidP="00712090">
            <w:pPr>
              <w:spacing w:line="500" w:lineRule="exact"/>
              <w:ind w:firstLineChars="200" w:firstLine="480"/>
              <w:rPr>
                <w:sz w:val="24"/>
              </w:rPr>
            </w:pPr>
            <w:r>
              <w:rPr>
                <w:rFonts w:hint="eastAsia"/>
                <w:sz w:val="24"/>
              </w:rPr>
              <w:t>（</w:t>
            </w:r>
            <w:r>
              <w:rPr>
                <w:rFonts w:hint="eastAsia"/>
                <w:sz w:val="24"/>
              </w:rPr>
              <w:t>5</w:t>
            </w:r>
            <w:r>
              <w:rPr>
                <w:rFonts w:hint="eastAsia"/>
                <w:sz w:val="24"/>
              </w:rPr>
              <w:t>）</w:t>
            </w:r>
            <w:proofErr w:type="gramStart"/>
            <w:r>
              <w:rPr>
                <w:rFonts w:hint="eastAsia"/>
                <w:sz w:val="24"/>
              </w:rPr>
              <w:t>素土夯实</w:t>
            </w:r>
            <w:proofErr w:type="gramEnd"/>
            <w:r>
              <w:rPr>
                <w:rFonts w:hint="eastAsia"/>
                <w:sz w:val="24"/>
              </w:rPr>
              <w:t>：压实度</w:t>
            </w:r>
            <w:r w:rsidRPr="00FF4CF2">
              <w:rPr>
                <w:rFonts w:hint="eastAsia"/>
                <w:sz w:val="24"/>
              </w:rPr>
              <w:t>≥</w:t>
            </w:r>
            <w:r w:rsidRPr="00FF4CF2">
              <w:rPr>
                <w:rFonts w:hint="eastAsia"/>
                <w:sz w:val="24"/>
              </w:rPr>
              <w:t>9</w:t>
            </w:r>
            <w:r>
              <w:rPr>
                <w:rFonts w:hint="eastAsia"/>
                <w:sz w:val="24"/>
              </w:rPr>
              <w:t>0</w:t>
            </w:r>
          </w:p>
          <w:p w:rsidR="00FF4CF2" w:rsidRDefault="00756187" w:rsidP="00C4433D">
            <w:pPr>
              <w:spacing w:line="500" w:lineRule="exact"/>
              <w:ind w:firstLineChars="200" w:firstLine="480"/>
              <w:rPr>
                <w:sz w:val="24"/>
              </w:rPr>
            </w:pPr>
            <w:r>
              <w:rPr>
                <w:rFonts w:hint="eastAsia"/>
                <w:sz w:val="24"/>
              </w:rPr>
              <w:t>散水：</w:t>
            </w:r>
          </w:p>
          <w:p w:rsidR="00756187" w:rsidRDefault="00756187" w:rsidP="00756187">
            <w:pPr>
              <w:spacing w:line="500" w:lineRule="exact"/>
              <w:ind w:firstLineChars="200" w:firstLine="480"/>
              <w:rPr>
                <w:sz w:val="24"/>
              </w:rPr>
            </w:pPr>
            <w:r>
              <w:rPr>
                <w:rFonts w:hint="eastAsia"/>
                <w:sz w:val="24"/>
              </w:rPr>
              <w:t>（</w:t>
            </w:r>
            <w:r>
              <w:rPr>
                <w:rFonts w:hint="eastAsia"/>
                <w:sz w:val="24"/>
              </w:rPr>
              <w:t>1</w:t>
            </w:r>
            <w:r>
              <w:rPr>
                <w:rFonts w:hint="eastAsia"/>
                <w:sz w:val="24"/>
              </w:rPr>
              <w:t>）面层：</w:t>
            </w:r>
            <w:r>
              <w:rPr>
                <w:rFonts w:hint="eastAsia"/>
                <w:sz w:val="24"/>
              </w:rPr>
              <w:t>6cm</w:t>
            </w:r>
            <w:r>
              <w:rPr>
                <w:rFonts w:hint="eastAsia"/>
                <w:sz w:val="24"/>
              </w:rPr>
              <w:t>厚</w:t>
            </w:r>
            <w:r>
              <w:rPr>
                <w:rFonts w:hint="eastAsia"/>
                <w:sz w:val="24"/>
              </w:rPr>
              <w:t>C20</w:t>
            </w:r>
            <w:r>
              <w:rPr>
                <w:rFonts w:hint="eastAsia"/>
                <w:sz w:val="24"/>
              </w:rPr>
              <w:t>混凝土，撒</w:t>
            </w:r>
            <w:r>
              <w:rPr>
                <w:rFonts w:hint="eastAsia"/>
                <w:sz w:val="24"/>
              </w:rPr>
              <w:t>1:1</w:t>
            </w:r>
            <w:r>
              <w:rPr>
                <w:rFonts w:hint="eastAsia"/>
                <w:sz w:val="24"/>
              </w:rPr>
              <w:t>水泥细沙压实赶光</w:t>
            </w:r>
          </w:p>
          <w:p w:rsidR="00756187" w:rsidRPr="00756187" w:rsidRDefault="00756187" w:rsidP="00756187">
            <w:pPr>
              <w:spacing w:line="500" w:lineRule="exact"/>
              <w:ind w:firstLineChars="200" w:firstLine="480"/>
              <w:rPr>
                <w:sz w:val="24"/>
              </w:rPr>
            </w:pPr>
            <w:r>
              <w:rPr>
                <w:rFonts w:hint="eastAsia"/>
                <w:sz w:val="24"/>
              </w:rPr>
              <w:t>（</w:t>
            </w:r>
            <w:r>
              <w:rPr>
                <w:rFonts w:hint="eastAsia"/>
                <w:sz w:val="24"/>
              </w:rPr>
              <w:t>2</w:t>
            </w:r>
            <w:r>
              <w:rPr>
                <w:rFonts w:hint="eastAsia"/>
                <w:sz w:val="24"/>
              </w:rPr>
              <w:t>）基层：</w:t>
            </w:r>
            <w:r>
              <w:rPr>
                <w:rFonts w:hint="eastAsia"/>
                <w:sz w:val="24"/>
              </w:rPr>
              <w:t>15cm</w:t>
            </w:r>
            <w:r>
              <w:rPr>
                <w:rFonts w:hint="eastAsia"/>
                <w:sz w:val="24"/>
              </w:rPr>
              <w:t>厚</w:t>
            </w:r>
            <w:r>
              <w:rPr>
                <w:rFonts w:hint="eastAsia"/>
                <w:sz w:val="24"/>
              </w:rPr>
              <w:t>3</w:t>
            </w:r>
            <w:r>
              <w:rPr>
                <w:rFonts w:hint="eastAsia"/>
                <w:sz w:val="24"/>
              </w:rPr>
              <w:t>：</w:t>
            </w:r>
            <w:r>
              <w:rPr>
                <w:rFonts w:hint="eastAsia"/>
                <w:sz w:val="24"/>
              </w:rPr>
              <w:t>7</w:t>
            </w:r>
            <w:r>
              <w:rPr>
                <w:rFonts w:hint="eastAsia"/>
                <w:sz w:val="24"/>
              </w:rPr>
              <w:t>灰土</w:t>
            </w:r>
          </w:p>
          <w:p w:rsidR="00756187" w:rsidRDefault="00756187" w:rsidP="00756187">
            <w:pPr>
              <w:spacing w:line="500" w:lineRule="exact"/>
              <w:ind w:firstLineChars="200" w:firstLine="480"/>
              <w:rPr>
                <w:sz w:val="24"/>
              </w:rPr>
            </w:pPr>
            <w:r>
              <w:rPr>
                <w:rFonts w:hint="eastAsia"/>
                <w:sz w:val="24"/>
              </w:rPr>
              <w:t>（</w:t>
            </w:r>
            <w:r>
              <w:rPr>
                <w:rFonts w:hint="eastAsia"/>
                <w:sz w:val="24"/>
              </w:rPr>
              <w:t>3</w:t>
            </w:r>
            <w:r>
              <w:rPr>
                <w:rFonts w:hint="eastAsia"/>
                <w:sz w:val="24"/>
              </w:rPr>
              <w:t>）</w:t>
            </w:r>
            <w:proofErr w:type="gramStart"/>
            <w:r>
              <w:rPr>
                <w:rFonts w:hint="eastAsia"/>
                <w:sz w:val="24"/>
              </w:rPr>
              <w:t>素土夯实</w:t>
            </w:r>
            <w:proofErr w:type="gramEnd"/>
            <w:r>
              <w:rPr>
                <w:rFonts w:hint="eastAsia"/>
                <w:sz w:val="24"/>
              </w:rPr>
              <w:t>：压实度</w:t>
            </w:r>
            <w:r w:rsidRPr="00FF4CF2">
              <w:rPr>
                <w:rFonts w:hint="eastAsia"/>
                <w:sz w:val="24"/>
              </w:rPr>
              <w:t>≥</w:t>
            </w:r>
            <w:r w:rsidRPr="00FF4CF2">
              <w:rPr>
                <w:rFonts w:hint="eastAsia"/>
                <w:sz w:val="24"/>
              </w:rPr>
              <w:t>93</w:t>
            </w:r>
          </w:p>
          <w:p w:rsidR="00756187" w:rsidRDefault="00635675" w:rsidP="00C4433D">
            <w:pPr>
              <w:spacing w:line="500" w:lineRule="exact"/>
              <w:ind w:firstLineChars="200" w:firstLine="480"/>
              <w:rPr>
                <w:sz w:val="24"/>
              </w:rPr>
            </w:pPr>
            <w:r>
              <w:rPr>
                <w:rFonts w:hint="eastAsia"/>
                <w:sz w:val="24"/>
              </w:rPr>
              <w:t>④路面结构材料要求</w:t>
            </w:r>
          </w:p>
          <w:p w:rsidR="00635675" w:rsidRDefault="00A056A4" w:rsidP="00C4433D">
            <w:pPr>
              <w:spacing w:line="500" w:lineRule="exact"/>
              <w:ind w:firstLineChars="200" w:firstLine="480"/>
              <w:rPr>
                <w:sz w:val="24"/>
              </w:rPr>
            </w:pPr>
            <w:r>
              <w:rPr>
                <w:rFonts w:hint="eastAsia"/>
                <w:sz w:val="24"/>
              </w:rPr>
              <w:t>根据当地工程条件及筑路经验，在满足各设计、施工规范要求的范围内对路面结构材料提出具体要求。</w:t>
            </w:r>
          </w:p>
          <w:p w:rsidR="00A056A4" w:rsidRDefault="00A056A4" w:rsidP="00C4433D">
            <w:pPr>
              <w:spacing w:line="500" w:lineRule="exact"/>
              <w:ind w:firstLineChars="200" w:firstLine="480"/>
              <w:rPr>
                <w:sz w:val="24"/>
              </w:rPr>
            </w:pPr>
            <w:r>
              <w:rPr>
                <w:rFonts w:hint="eastAsia"/>
                <w:sz w:val="24"/>
              </w:rPr>
              <w:t>（</w:t>
            </w:r>
            <w:r>
              <w:rPr>
                <w:rFonts w:hint="eastAsia"/>
                <w:sz w:val="24"/>
              </w:rPr>
              <w:t>1</w:t>
            </w:r>
            <w:r>
              <w:rPr>
                <w:rFonts w:hint="eastAsia"/>
                <w:sz w:val="24"/>
              </w:rPr>
              <w:t>）沥青混合料技术要求</w:t>
            </w:r>
          </w:p>
          <w:p w:rsidR="00A056A4" w:rsidRDefault="00880AB0" w:rsidP="00C4433D">
            <w:pPr>
              <w:spacing w:line="500" w:lineRule="exact"/>
              <w:ind w:firstLineChars="200" w:firstLine="480"/>
              <w:rPr>
                <w:sz w:val="24"/>
              </w:rPr>
            </w:pPr>
            <w:r>
              <w:rPr>
                <w:rFonts w:hint="eastAsia"/>
                <w:sz w:val="24"/>
              </w:rPr>
              <w:t>对上面层采用密集配细粒式沥青混凝土（</w:t>
            </w:r>
            <w:r>
              <w:rPr>
                <w:rFonts w:hint="eastAsia"/>
                <w:sz w:val="24"/>
              </w:rPr>
              <w:t>AC-131</w:t>
            </w:r>
            <w:r>
              <w:rPr>
                <w:rFonts w:hint="eastAsia"/>
                <w:sz w:val="24"/>
              </w:rPr>
              <w:t>），下面层采用密集配粗粒式沥青混凝土（</w:t>
            </w:r>
            <w:r>
              <w:rPr>
                <w:rFonts w:hint="eastAsia"/>
                <w:sz w:val="24"/>
              </w:rPr>
              <w:t>AC-251</w:t>
            </w:r>
            <w:r>
              <w:rPr>
                <w:rFonts w:hint="eastAsia"/>
                <w:sz w:val="24"/>
              </w:rPr>
              <w:t>），面层骨料可选用石灰石、沥青选用符合重交通道路石油沥青技术要求，适合于高寒区使用的</w:t>
            </w:r>
            <w:r>
              <w:rPr>
                <w:rFonts w:hint="eastAsia"/>
                <w:sz w:val="24"/>
              </w:rPr>
              <w:t>AH-90</w:t>
            </w:r>
            <w:r>
              <w:rPr>
                <w:rFonts w:hint="eastAsia"/>
                <w:sz w:val="24"/>
              </w:rPr>
              <w:t>交通石油沥青。</w:t>
            </w:r>
          </w:p>
          <w:p w:rsidR="00235DB4" w:rsidRDefault="00235DB4" w:rsidP="00C4433D">
            <w:pPr>
              <w:spacing w:line="500" w:lineRule="exact"/>
              <w:ind w:firstLineChars="200" w:firstLine="480"/>
              <w:rPr>
                <w:sz w:val="24"/>
              </w:rPr>
            </w:pPr>
            <w:r>
              <w:rPr>
                <w:rFonts w:hint="eastAsia"/>
                <w:sz w:val="24"/>
              </w:rPr>
              <w:t>（</w:t>
            </w:r>
            <w:r>
              <w:rPr>
                <w:rFonts w:hint="eastAsia"/>
                <w:sz w:val="24"/>
              </w:rPr>
              <w:t>2</w:t>
            </w:r>
            <w:r>
              <w:rPr>
                <w:rFonts w:hint="eastAsia"/>
                <w:sz w:val="24"/>
              </w:rPr>
              <w:t>）基层材料技术要求</w:t>
            </w:r>
          </w:p>
          <w:p w:rsidR="00235DB4" w:rsidRDefault="00235DB4" w:rsidP="00C4433D">
            <w:pPr>
              <w:spacing w:line="500" w:lineRule="exact"/>
              <w:ind w:firstLineChars="200" w:firstLine="480"/>
              <w:rPr>
                <w:sz w:val="24"/>
              </w:rPr>
            </w:pPr>
            <w:r>
              <w:rPr>
                <w:rFonts w:hint="eastAsia"/>
                <w:sz w:val="24"/>
              </w:rPr>
              <w:t>基层采用水泥稳定碎石和水泥稳定砂砾，水泥采用普通硅酸盐水泥、矿渣硅酸盐水泥或火山灰质硅酸盐水泥，其强度等级不低于</w:t>
            </w:r>
            <w:r>
              <w:rPr>
                <w:rFonts w:hint="eastAsia"/>
                <w:sz w:val="24"/>
              </w:rPr>
              <w:t>32.5</w:t>
            </w:r>
            <w:r>
              <w:rPr>
                <w:rFonts w:hint="eastAsia"/>
                <w:sz w:val="24"/>
              </w:rPr>
              <w:t>级，初凝时间</w:t>
            </w:r>
            <w:r>
              <w:rPr>
                <w:rFonts w:hint="eastAsia"/>
                <w:sz w:val="24"/>
              </w:rPr>
              <w:t>3B</w:t>
            </w:r>
            <w:r>
              <w:rPr>
                <w:rFonts w:hint="eastAsia"/>
                <w:sz w:val="24"/>
              </w:rPr>
              <w:t>以上和终凝时间较长（宜在</w:t>
            </w:r>
            <w:r>
              <w:rPr>
                <w:rFonts w:hint="eastAsia"/>
                <w:sz w:val="24"/>
              </w:rPr>
              <w:t>6h</w:t>
            </w:r>
            <w:r>
              <w:rPr>
                <w:rFonts w:hint="eastAsia"/>
                <w:sz w:val="24"/>
              </w:rPr>
              <w:t>以上）的水泥，不得使用快凝、早强水泥或已受潮变质水泥。水泥剂量在</w:t>
            </w:r>
            <w:r>
              <w:rPr>
                <w:rFonts w:hint="eastAsia"/>
                <w:sz w:val="24"/>
              </w:rPr>
              <w:t>5%-6%</w:t>
            </w:r>
            <w:r>
              <w:rPr>
                <w:rFonts w:hint="eastAsia"/>
                <w:sz w:val="24"/>
              </w:rPr>
              <w:t>之内，最终剂量应以试验的</w:t>
            </w:r>
            <w:r>
              <w:rPr>
                <w:rFonts w:hint="eastAsia"/>
                <w:sz w:val="24"/>
              </w:rPr>
              <w:t>7d</w:t>
            </w:r>
            <w:r>
              <w:rPr>
                <w:rFonts w:hint="eastAsia"/>
                <w:sz w:val="24"/>
              </w:rPr>
              <w:t>浸水抗压强度符合设计要求为准。集料压碎值不应大于</w:t>
            </w:r>
            <w:r>
              <w:rPr>
                <w:rFonts w:hint="eastAsia"/>
                <w:sz w:val="24"/>
              </w:rPr>
              <w:t>30%</w:t>
            </w:r>
            <w:r>
              <w:rPr>
                <w:rFonts w:hint="eastAsia"/>
                <w:sz w:val="24"/>
              </w:rPr>
              <w:t>，含泥量不应大于</w:t>
            </w:r>
            <w:r>
              <w:rPr>
                <w:rFonts w:hint="eastAsia"/>
                <w:sz w:val="24"/>
              </w:rPr>
              <w:t>5%</w:t>
            </w:r>
            <w:r>
              <w:rPr>
                <w:rFonts w:hint="eastAsia"/>
                <w:sz w:val="24"/>
              </w:rPr>
              <w:t>，水泥稳定集料的级配组成见表</w:t>
            </w:r>
            <w:r>
              <w:rPr>
                <w:rFonts w:hint="eastAsia"/>
                <w:sz w:val="24"/>
              </w:rPr>
              <w:t>3</w:t>
            </w:r>
            <w:r>
              <w:rPr>
                <w:rFonts w:hint="eastAsia"/>
                <w:sz w:val="24"/>
              </w:rPr>
              <w:t>。</w:t>
            </w:r>
          </w:p>
          <w:p w:rsidR="00235DB4" w:rsidRPr="00FB559C" w:rsidRDefault="00235DB4" w:rsidP="00235DB4">
            <w:pPr>
              <w:spacing w:line="480" w:lineRule="exact"/>
              <w:jc w:val="center"/>
              <w:rPr>
                <w:b/>
                <w:sz w:val="24"/>
              </w:rPr>
            </w:pPr>
            <w:r w:rsidRPr="00FB559C">
              <w:rPr>
                <w:b/>
                <w:sz w:val="24"/>
              </w:rPr>
              <w:t>表</w:t>
            </w:r>
            <w:r>
              <w:rPr>
                <w:rFonts w:hint="eastAsia"/>
                <w:b/>
                <w:sz w:val="24"/>
              </w:rPr>
              <w:t>3</w:t>
            </w:r>
            <w:r w:rsidRPr="00FB559C">
              <w:rPr>
                <w:b/>
                <w:sz w:val="24"/>
              </w:rPr>
              <w:t xml:space="preserve"> </w:t>
            </w:r>
            <w:r w:rsidRPr="00FB559C">
              <w:rPr>
                <w:rFonts w:hint="eastAsia"/>
                <w:b/>
                <w:sz w:val="24"/>
              </w:rPr>
              <w:t xml:space="preserve"> </w:t>
            </w:r>
            <w:r>
              <w:rPr>
                <w:rFonts w:hint="eastAsia"/>
                <w:b/>
                <w:sz w:val="24"/>
              </w:rPr>
              <w:t>水泥稳定碎石的颗粒组成范围</w:t>
            </w:r>
          </w:p>
          <w:tbl>
            <w:tblPr>
              <w:tblW w:w="5000" w:type="pct"/>
              <w:jc w:val="center"/>
              <w:tblLook w:val="04A0"/>
            </w:tblPr>
            <w:tblGrid>
              <w:gridCol w:w="1476"/>
              <w:gridCol w:w="584"/>
              <w:gridCol w:w="811"/>
              <w:gridCol w:w="706"/>
              <w:gridCol w:w="706"/>
              <w:gridCol w:w="706"/>
              <w:gridCol w:w="706"/>
              <w:gridCol w:w="601"/>
              <w:gridCol w:w="689"/>
              <w:gridCol w:w="1130"/>
              <w:gridCol w:w="906"/>
            </w:tblGrid>
            <w:tr w:rsidR="00235DB4" w:rsidRPr="006B265B" w:rsidTr="00BC539E">
              <w:trPr>
                <w:trHeight w:val="583"/>
                <w:jc w:val="center"/>
              </w:trPr>
              <w:tc>
                <w:tcPr>
                  <w:tcW w:w="818" w:type="pct"/>
                  <w:tcBorders>
                    <w:top w:val="single" w:sz="12" w:space="0" w:color="auto"/>
                    <w:bottom w:val="single" w:sz="4" w:space="0" w:color="auto"/>
                    <w:right w:val="single" w:sz="4" w:space="0" w:color="auto"/>
                  </w:tcBorders>
                  <w:shd w:val="clear" w:color="auto" w:fill="auto"/>
                  <w:noWrap/>
                  <w:vAlign w:val="center"/>
                </w:tcPr>
                <w:p w:rsidR="00235DB4" w:rsidRPr="005D6EDE" w:rsidRDefault="00235DB4" w:rsidP="00235DB4">
                  <w:pPr>
                    <w:jc w:val="center"/>
                    <w:rPr>
                      <w:b/>
                      <w:szCs w:val="21"/>
                    </w:rPr>
                  </w:pPr>
                  <w:r>
                    <w:rPr>
                      <w:rFonts w:hint="eastAsia"/>
                      <w:b/>
                      <w:szCs w:val="21"/>
                    </w:rPr>
                    <w:t>类型</w:t>
                  </w:r>
                </w:p>
              </w:tc>
              <w:tc>
                <w:tcPr>
                  <w:tcW w:w="4182" w:type="pct"/>
                  <w:gridSpan w:val="10"/>
                  <w:tcBorders>
                    <w:top w:val="single" w:sz="12" w:space="0" w:color="auto"/>
                    <w:left w:val="nil"/>
                    <w:bottom w:val="single" w:sz="4" w:space="0" w:color="auto"/>
                    <w:right w:val="single" w:sz="4" w:space="0" w:color="auto"/>
                  </w:tcBorders>
                  <w:shd w:val="clear" w:color="auto" w:fill="auto"/>
                  <w:noWrap/>
                  <w:vAlign w:val="center"/>
                </w:tcPr>
                <w:p w:rsidR="00235DB4" w:rsidRPr="005D6EDE" w:rsidRDefault="00235DB4" w:rsidP="00235DB4">
                  <w:pPr>
                    <w:jc w:val="center"/>
                    <w:rPr>
                      <w:b/>
                      <w:szCs w:val="21"/>
                    </w:rPr>
                  </w:pPr>
                  <w:r>
                    <w:rPr>
                      <w:rFonts w:hint="eastAsia"/>
                      <w:b/>
                      <w:szCs w:val="21"/>
                    </w:rPr>
                    <w:t>通过下列方筛（</w:t>
                  </w:r>
                  <w:r>
                    <w:rPr>
                      <w:rFonts w:hint="eastAsia"/>
                      <w:b/>
                      <w:szCs w:val="21"/>
                    </w:rPr>
                    <w:t>mm</w:t>
                  </w:r>
                  <w:r>
                    <w:rPr>
                      <w:rFonts w:hint="eastAsia"/>
                      <w:b/>
                      <w:szCs w:val="21"/>
                    </w:rPr>
                    <w:t>）质量百分率（</w:t>
                  </w:r>
                  <w:r>
                    <w:rPr>
                      <w:rFonts w:hint="eastAsia"/>
                      <w:b/>
                      <w:szCs w:val="21"/>
                    </w:rPr>
                    <w:t>%</w:t>
                  </w:r>
                  <w:r>
                    <w:rPr>
                      <w:rFonts w:hint="eastAsia"/>
                      <w:b/>
                      <w:szCs w:val="21"/>
                    </w:rPr>
                    <w:t>）</w:t>
                  </w:r>
                </w:p>
              </w:tc>
            </w:tr>
            <w:tr w:rsidR="00235DB4" w:rsidRPr="006B265B" w:rsidTr="00BC539E">
              <w:trPr>
                <w:trHeight w:val="421"/>
                <w:jc w:val="center"/>
              </w:trPr>
              <w:tc>
                <w:tcPr>
                  <w:tcW w:w="818" w:type="pct"/>
                  <w:tcBorders>
                    <w:top w:val="nil"/>
                    <w:bottom w:val="single" w:sz="4" w:space="0" w:color="auto"/>
                    <w:right w:val="single" w:sz="4" w:space="0" w:color="auto"/>
                  </w:tcBorders>
                  <w:shd w:val="clear" w:color="auto" w:fill="auto"/>
                  <w:noWrap/>
                  <w:vAlign w:val="center"/>
                </w:tcPr>
                <w:p w:rsidR="00235DB4" w:rsidRPr="001462E1" w:rsidRDefault="00235DB4" w:rsidP="00235DB4">
                  <w:pPr>
                    <w:jc w:val="center"/>
                    <w:rPr>
                      <w:szCs w:val="21"/>
                    </w:rPr>
                  </w:pPr>
                </w:p>
              </w:tc>
              <w:tc>
                <w:tcPr>
                  <w:tcW w:w="324" w:type="pct"/>
                  <w:tcBorders>
                    <w:top w:val="nil"/>
                    <w:left w:val="nil"/>
                    <w:bottom w:val="single" w:sz="4" w:space="0" w:color="auto"/>
                    <w:right w:val="single" w:sz="4" w:space="0" w:color="auto"/>
                  </w:tcBorders>
                  <w:shd w:val="clear" w:color="auto" w:fill="auto"/>
                  <w:noWrap/>
                  <w:vAlign w:val="center"/>
                </w:tcPr>
                <w:p w:rsidR="00235DB4" w:rsidRPr="00D32030" w:rsidRDefault="00235DB4" w:rsidP="00235DB4">
                  <w:pPr>
                    <w:jc w:val="center"/>
                    <w:rPr>
                      <w:szCs w:val="21"/>
                    </w:rPr>
                  </w:pPr>
                  <w:r>
                    <w:rPr>
                      <w:rFonts w:hint="eastAsia"/>
                      <w:szCs w:val="21"/>
                    </w:rPr>
                    <w:t>31.5</w:t>
                  </w:r>
                </w:p>
              </w:tc>
              <w:tc>
                <w:tcPr>
                  <w:tcW w:w="450"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26.5</w:t>
                  </w:r>
                </w:p>
              </w:tc>
              <w:tc>
                <w:tcPr>
                  <w:tcW w:w="391"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19.0</w:t>
                  </w:r>
                </w:p>
              </w:tc>
              <w:tc>
                <w:tcPr>
                  <w:tcW w:w="391" w:type="pct"/>
                  <w:tcBorders>
                    <w:top w:val="nil"/>
                    <w:left w:val="nil"/>
                    <w:bottom w:val="single" w:sz="4" w:space="0" w:color="auto"/>
                    <w:right w:val="single" w:sz="4" w:space="0" w:color="auto"/>
                  </w:tcBorders>
                  <w:shd w:val="clear" w:color="auto" w:fill="auto"/>
                  <w:noWrap/>
                  <w:vAlign w:val="center"/>
                </w:tcPr>
                <w:p w:rsidR="00235DB4" w:rsidRPr="00D32030" w:rsidRDefault="00235DB4" w:rsidP="00235DB4">
                  <w:pPr>
                    <w:jc w:val="center"/>
                    <w:rPr>
                      <w:szCs w:val="21"/>
                    </w:rPr>
                  </w:pPr>
                  <w:r>
                    <w:rPr>
                      <w:rFonts w:hint="eastAsia"/>
                      <w:szCs w:val="21"/>
                    </w:rPr>
                    <w:t>9.5</w:t>
                  </w:r>
                </w:p>
              </w:tc>
              <w:tc>
                <w:tcPr>
                  <w:tcW w:w="391"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4.75</w:t>
                  </w:r>
                </w:p>
              </w:tc>
              <w:tc>
                <w:tcPr>
                  <w:tcW w:w="391"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2.36</w:t>
                  </w:r>
                </w:p>
              </w:tc>
              <w:tc>
                <w:tcPr>
                  <w:tcW w:w="333"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0.6</w:t>
                  </w:r>
                </w:p>
              </w:tc>
              <w:tc>
                <w:tcPr>
                  <w:tcW w:w="382"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0.075</w:t>
                  </w:r>
                </w:p>
              </w:tc>
              <w:tc>
                <w:tcPr>
                  <w:tcW w:w="627"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液限（</w:t>
                  </w:r>
                  <w:r>
                    <w:rPr>
                      <w:rFonts w:hint="eastAsia"/>
                      <w:szCs w:val="21"/>
                    </w:rPr>
                    <w:t>%</w:t>
                  </w:r>
                  <w:r>
                    <w:rPr>
                      <w:rFonts w:hint="eastAsia"/>
                      <w:szCs w:val="21"/>
                    </w:rPr>
                    <w:t>）</w:t>
                  </w:r>
                </w:p>
              </w:tc>
              <w:tc>
                <w:tcPr>
                  <w:tcW w:w="502"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塑性指数</w:t>
                  </w:r>
                </w:p>
              </w:tc>
            </w:tr>
            <w:tr w:rsidR="00235DB4" w:rsidRPr="006B265B" w:rsidTr="00BC539E">
              <w:trPr>
                <w:trHeight w:val="389"/>
                <w:jc w:val="center"/>
              </w:trPr>
              <w:tc>
                <w:tcPr>
                  <w:tcW w:w="818" w:type="pct"/>
                  <w:tcBorders>
                    <w:top w:val="nil"/>
                    <w:bottom w:val="single" w:sz="4" w:space="0" w:color="auto"/>
                    <w:right w:val="single" w:sz="4" w:space="0" w:color="auto"/>
                  </w:tcBorders>
                  <w:shd w:val="clear" w:color="auto" w:fill="auto"/>
                  <w:noWrap/>
                  <w:vAlign w:val="center"/>
                </w:tcPr>
                <w:p w:rsidR="00235DB4" w:rsidRPr="001462E1" w:rsidRDefault="00235DB4" w:rsidP="00235DB4">
                  <w:pPr>
                    <w:jc w:val="center"/>
                    <w:rPr>
                      <w:szCs w:val="21"/>
                    </w:rPr>
                  </w:pPr>
                  <w:r>
                    <w:rPr>
                      <w:rFonts w:hint="eastAsia"/>
                      <w:szCs w:val="21"/>
                    </w:rPr>
                    <w:t>水泥稳定碎石</w:t>
                  </w:r>
                </w:p>
              </w:tc>
              <w:tc>
                <w:tcPr>
                  <w:tcW w:w="324" w:type="pct"/>
                  <w:tcBorders>
                    <w:top w:val="nil"/>
                    <w:left w:val="nil"/>
                    <w:bottom w:val="single" w:sz="4" w:space="0" w:color="auto"/>
                    <w:right w:val="single" w:sz="4" w:space="0" w:color="auto"/>
                  </w:tcBorders>
                  <w:shd w:val="clear" w:color="auto" w:fill="auto"/>
                  <w:noWrap/>
                  <w:vAlign w:val="center"/>
                </w:tcPr>
                <w:p w:rsidR="00235DB4" w:rsidRPr="00D32030" w:rsidRDefault="00235DB4" w:rsidP="00235DB4">
                  <w:pPr>
                    <w:jc w:val="center"/>
                    <w:rPr>
                      <w:szCs w:val="21"/>
                    </w:rPr>
                  </w:pPr>
                  <w:r>
                    <w:rPr>
                      <w:rFonts w:hint="eastAsia"/>
                      <w:szCs w:val="21"/>
                    </w:rPr>
                    <w:t>100</w:t>
                  </w:r>
                </w:p>
              </w:tc>
              <w:tc>
                <w:tcPr>
                  <w:tcW w:w="450"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90-100</w:t>
                  </w:r>
                </w:p>
              </w:tc>
              <w:tc>
                <w:tcPr>
                  <w:tcW w:w="391"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72-89</w:t>
                  </w:r>
                </w:p>
              </w:tc>
              <w:tc>
                <w:tcPr>
                  <w:tcW w:w="391" w:type="pct"/>
                  <w:tcBorders>
                    <w:top w:val="nil"/>
                    <w:left w:val="nil"/>
                    <w:bottom w:val="single" w:sz="4" w:space="0" w:color="auto"/>
                    <w:right w:val="single" w:sz="4" w:space="0" w:color="auto"/>
                  </w:tcBorders>
                  <w:shd w:val="clear" w:color="auto" w:fill="auto"/>
                  <w:noWrap/>
                  <w:vAlign w:val="center"/>
                </w:tcPr>
                <w:p w:rsidR="00235DB4" w:rsidRPr="00D32030" w:rsidRDefault="00235DB4" w:rsidP="00235DB4">
                  <w:pPr>
                    <w:jc w:val="center"/>
                    <w:rPr>
                      <w:szCs w:val="21"/>
                    </w:rPr>
                  </w:pPr>
                  <w:r>
                    <w:rPr>
                      <w:rFonts w:hint="eastAsia"/>
                      <w:szCs w:val="21"/>
                    </w:rPr>
                    <w:t>47-67</w:t>
                  </w:r>
                </w:p>
              </w:tc>
              <w:tc>
                <w:tcPr>
                  <w:tcW w:w="391"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29-49</w:t>
                  </w:r>
                </w:p>
              </w:tc>
              <w:tc>
                <w:tcPr>
                  <w:tcW w:w="391"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17-35</w:t>
                  </w:r>
                </w:p>
              </w:tc>
              <w:tc>
                <w:tcPr>
                  <w:tcW w:w="333"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8-22</w:t>
                  </w:r>
                </w:p>
              </w:tc>
              <w:tc>
                <w:tcPr>
                  <w:tcW w:w="382" w:type="pct"/>
                  <w:tcBorders>
                    <w:top w:val="nil"/>
                    <w:left w:val="nil"/>
                    <w:bottom w:val="single" w:sz="4" w:space="0" w:color="auto"/>
                    <w:right w:val="single" w:sz="4" w:space="0" w:color="auto"/>
                  </w:tcBorders>
                  <w:shd w:val="clear" w:color="auto" w:fill="auto"/>
                  <w:vAlign w:val="center"/>
                </w:tcPr>
                <w:p w:rsidR="00235DB4" w:rsidRPr="00D32030" w:rsidRDefault="00235DB4" w:rsidP="00BC539E">
                  <w:pPr>
                    <w:jc w:val="center"/>
                    <w:rPr>
                      <w:szCs w:val="21"/>
                    </w:rPr>
                  </w:pPr>
                  <w:r>
                    <w:rPr>
                      <w:rFonts w:hint="eastAsia"/>
                      <w:szCs w:val="21"/>
                    </w:rPr>
                    <w:t>0-</w:t>
                  </w:r>
                  <w:r w:rsidR="00BC539E">
                    <w:rPr>
                      <w:rFonts w:hint="eastAsia"/>
                      <w:szCs w:val="21"/>
                    </w:rPr>
                    <w:t>7</w:t>
                  </w:r>
                </w:p>
              </w:tc>
              <w:tc>
                <w:tcPr>
                  <w:tcW w:w="627"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w:t>
                  </w:r>
                  <w:r>
                    <w:rPr>
                      <w:rFonts w:hint="eastAsia"/>
                      <w:szCs w:val="21"/>
                    </w:rPr>
                    <w:t>28</w:t>
                  </w:r>
                </w:p>
              </w:tc>
              <w:tc>
                <w:tcPr>
                  <w:tcW w:w="502" w:type="pct"/>
                  <w:tcBorders>
                    <w:top w:val="nil"/>
                    <w:left w:val="nil"/>
                    <w:bottom w:val="single" w:sz="4" w:space="0" w:color="auto"/>
                    <w:right w:val="single" w:sz="4" w:space="0" w:color="auto"/>
                  </w:tcBorders>
                  <w:shd w:val="clear" w:color="auto" w:fill="auto"/>
                  <w:vAlign w:val="center"/>
                </w:tcPr>
                <w:p w:rsidR="00235DB4" w:rsidRPr="00D32030" w:rsidRDefault="00235DB4" w:rsidP="00235DB4">
                  <w:pPr>
                    <w:jc w:val="center"/>
                    <w:rPr>
                      <w:szCs w:val="21"/>
                    </w:rPr>
                  </w:pPr>
                  <w:r>
                    <w:rPr>
                      <w:rFonts w:hint="eastAsia"/>
                      <w:szCs w:val="21"/>
                    </w:rPr>
                    <w:t>＜</w:t>
                  </w:r>
                  <w:r>
                    <w:rPr>
                      <w:rFonts w:hint="eastAsia"/>
                      <w:szCs w:val="21"/>
                    </w:rPr>
                    <w:t>9</w:t>
                  </w:r>
                </w:p>
              </w:tc>
            </w:tr>
          </w:tbl>
          <w:p w:rsidR="00235DB4" w:rsidRDefault="00235DB4" w:rsidP="00235DB4">
            <w:pPr>
              <w:spacing w:line="500" w:lineRule="exact"/>
              <w:ind w:firstLineChars="200" w:firstLine="480"/>
              <w:rPr>
                <w:sz w:val="24"/>
              </w:rPr>
            </w:pPr>
          </w:p>
          <w:p w:rsidR="00235DB4" w:rsidRDefault="005772EC" w:rsidP="00C4433D">
            <w:pPr>
              <w:spacing w:line="500" w:lineRule="exact"/>
              <w:ind w:firstLineChars="200" w:firstLine="480"/>
              <w:rPr>
                <w:sz w:val="24"/>
              </w:rPr>
            </w:pPr>
            <w:r>
              <w:rPr>
                <w:rFonts w:hint="eastAsia"/>
                <w:sz w:val="24"/>
              </w:rPr>
              <w:t>水泥稳定碎石基层压实度要求不小于</w:t>
            </w:r>
            <w:r>
              <w:rPr>
                <w:rFonts w:hint="eastAsia"/>
                <w:sz w:val="24"/>
              </w:rPr>
              <w:t>95%</w:t>
            </w:r>
            <w:r>
              <w:rPr>
                <w:rFonts w:hint="eastAsia"/>
                <w:sz w:val="24"/>
              </w:rPr>
              <w:t>；</w:t>
            </w:r>
            <w:r>
              <w:rPr>
                <w:rFonts w:hint="eastAsia"/>
                <w:sz w:val="24"/>
              </w:rPr>
              <w:t>7</w:t>
            </w:r>
            <w:r>
              <w:rPr>
                <w:rFonts w:hint="eastAsia"/>
                <w:sz w:val="24"/>
              </w:rPr>
              <w:t>天无侧限抗压强度</w:t>
            </w:r>
            <w:r>
              <w:rPr>
                <w:rFonts w:hint="eastAsia"/>
                <w:sz w:val="24"/>
              </w:rPr>
              <w:t>3.5-4.0MPa</w:t>
            </w:r>
            <w:r>
              <w:rPr>
                <w:rFonts w:hint="eastAsia"/>
                <w:sz w:val="24"/>
              </w:rPr>
              <w:t>。</w:t>
            </w:r>
          </w:p>
          <w:p w:rsidR="00FF4CF2" w:rsidRDefault="005772EC" w:rsidP="00C4433D">
            <w:pPr>
              <w:spacing w:line="500" w:lineRule="exact"/>
              <w:ind w:firstLineChars="200" w:firstLine="480"/>
              <w:rPr>
                <w:sz w:val="24"/>
              </w:rPr>
            </w:pPr>
            <w:r>
              <w:rPr>
                <w:rFonts w:hint="eastAsia"/>
                <w:sz w:val="24"/>
              </w:rPr>
              <w:lastRenderedPageBreak/>
              <w:t>（</w:t>
            </w:r>
            <w:r>
              <w:rPr>
                <w:rFonts w:hint="eastAsia"/>
                <w:sz w:val="24"/>
              </w:rPr>
              <w:t>3</w:t>
            </w:r>
            <w:r>
              <w:rPr>
                <w:rFonts w:hint="eastAsia"/>
                <w:sz w:val="24"/>
              </w:rPr>
              <w:t>）</w:t>
            </w:r>
            <w:r w:rsidR="00DD3476">
              <w:rPr>
                <w:rFonts w:hint="eastAsia"/>
                <w:sz w:val="24"/>
              </w:rPr>
              <w:t>容许回弹弯沉值要求：</w:t>
            </w:r>
          </w:p>
          <w:p w:rsidR="00DD3476" w:rsidRPr="00DD3476" w:rsidRDefault="00DD3476" w:rsidP="00C4433D">
            <w:pPr>
              <w:spacing w:line="500" w:lineRule="exact"/>
              <w:ind w:firstLineChars="200" w:firstLine="480"/>
              <w:rPr>
                <w:sz w:val="24"/>
              </w:rPr>
            </w:pPr>
            <w:r>
              <w:rPr>
                <w:rFonts w:hint="eastAsia"/>
                <w:sz w:val="24"/>
              </w:rPr>
              <w:t>路基回弹弯沉值不大于</w:t>
            </w:r>
            <w:r>
              <w:rPr>
                <w:rFonts w:hint="eastAsia"/>
                <w:sz w:val="24"/>
              </w:rPr>
              <w:t>238</w:t>
            </w:r>
            <w:r>
              <w:rPr>
                <w:rFonts w:hint="eastAsia"/>
                <w:sz w:val="24"/>
              </w:rPr>
              <w:t>（</w:t>
            </w:r>
            <w:r>
              <w:rPr>
                <w:rFonts w:hint="eastAsia"/>
                <w:sz w:val="24"/>
              </w:rPr>
              <w:t>0.01mm</w:t>
            </w:r>
            <w:r>
              <w:rPr>
                <w:rFonts w:hint="eastAsia"/>
                <w:sz w:val="24"/>
              </w:rPr>
              <w:t>）；路面回弹弯沉值不大于</w:t>
            </w:r>
            <w:r>
              <w:rPr>
                <w:rFonts w:hint="eastAsia"/>
                <w:sz w:val="24"/>
              </w:rPr>
              <w:t>20</w:t>
            </w:r>
            <w:r>
              <w:rPr>
                <w:rFonts w:hint="eastAsia"/>
                <w:sz w:val="24"/>
              </w:rPr>
              <w:t>（</w:t>
            </w:r>
            <w:r>
              <w:rPr>
                <w:rFonts w:hint="eastAsia"/>
                <w:sz w:val="24"/>
              </w:rPr>
              <w:t>0.01mm</w:t>
            </w:r>
            <w:r>
              <w:rPr>
                <w:rFonts w:hint="eastAsia"/>
                <w:sz w:val="24"/>
              </w:rPr>
              <w:t>）</w:t>
            </w:r>
            <w:r w:rsidR="004B0271">
              <w:rPr>
                <w:rFonts w:hint="eastAsia"/>
                <w:sz w:val="24"/>
              </w:rPr>
              <w:t>。</w:t>
            </w:r>
          </w:p>
          <w:p w:rsidR="007B4B55" w:rsidRDefault="00773CD3" w:rsidP="006B1D35">
            <w:pPr>
              <w:spacing w:line="500" w:lineRule="exact"/>
              <w:rPr>
                <w:b/>
                <w:sz w:val="24"/>
              </w:rPr>
            </w:pPr>
            <w:r>
              <w:rPr>
                <w:rFonts w:hint="eastAsia"/>
                <w:b/>
                <w:sz w:val="24"/>
              </w:rPr>
              <w:t>2.</w:t>
            </w:r>
            <w:r w:rsidR="000C564D">
              <w:rPr>
                <w:rFonts w:hint="eastAsia"/>
                <w:b/>
                <w:sz w:val="24"/>
              </w:rPr>
              <w:t>3</w:t>
            </w:r>
            <w:r w:rsidR="003147CA" w:rsidRPr="00EE56E1">
              <w:rPr>
                <w:rFonts w:hint="eastAsia"/>
                <w:b/>
                <w:sz w:val="24"/>
              </w:rPr>
              <w:t>材料消耗量</w:t>
            </w:r>
          </w:p>
          <w:p w:rsidR="0014524A" w:rsidRPr="0014524A" w:rsidRDefault="0014524A" w:rsidP="0014524A">
            <w:pPr>
              <w:spacing w:line="500" w:lineRule="exact"/>
              <w:ind w:firstLineChars="200" w:firstLine="480"/>
              <w:rPr>
                <w:sz w:val="24"/>
              </w:rPr>
            </w:pPr>
            <w:r w:rsidRPr="0014524A">
              <w:rPr>
                <w:rFonts w:hint="eastAsia"/>
                <w:sz w:val="24"/>
              </w:rPr>
              <w:t>本项目不配套预制场和搅拌站，</w:t>
            </w:r>
            <w:r w:rsidR="001F6F2B">
              <w:rPr>
                <w:rFonts w:hint="eastAsia"/>
                <w:sz w:val="24"/>
              </w:rPr>
              <w:t>管网建设工程</w:t>
            </w:r>
            <w:r w:rsidRPr="0014524A">
              <w:rPr>
                <w:rFonts w:hint="eastAsia"/>
                <w:sz w:val="24"/>
              </w:rPr>
              <w:t>所用原辅材料均来源于当地。</w:t>
            </w:r>
            <w:r w:rsidR="001F6F2B">
              <w:rPr>
                <w:rFonts w:hint="eastAsia"/>
                <w:sz w:val="24"/>
              </w:rPr>
              <w:t>管网建设工程</w:t>
            </w:r>
            <w:r w:rsidRPr="0014524A">
              <w:rPr>
                <w:rFonts w:hint="eastAsia"/>
                <w:sz w:val="24"/>
              </w:rPr>
              <w:t>材料消耗见表</w:t>
            </w:r>
            <w:r w:rsidR="008003CD">
              <w:rPr>
                <w:rFonts w:hint="eastAsia"/>
                <w:sz w:val="24"/>
              </w:rPr>
              <w:t>4</w:t>
            </w:r>
            <w:r w:rsidRPr="0014524A">
              <w:rPr>
                <w:rFonts w:hint="eastAsia"/>
                <w:sz w:val="24"/>
              </w:rPr>
              <w:t>。</w:t>
            </w:r>
          </w:p>
          <w:p w:rsidR="00094BEF" w:rsidRPr="00FB559C" w:rsidRDefault="004A05F7" w:rsidP="0014524A">
            <w:pPr>
              <w:spacing w:line="480" w:lineRule="exact"/>
              <w:jc w:val="center"/>
              <w:rPr>
                <w:b/>
                <w:sz w:val="24"/>
              </w:rPr>
            </w:pPr>
            <w:r w:rsidRPr="00FB559C">
              <w:rPr>
                <w:b/>
                <w:sz w:val="24"/>
              </w:rPr>
              <w:t>表</w:t>
            </w:r>
            <w:r w:rsidR="008003CD">
              <w:rPr>
                <w:rFonts w:hint="eastAsia"/>
                <w:b/>
                <w:sz w:val="24"/>
              </w:rPr>
              <w:t>4</w:t>
            </w:r>
            <w:r w:rsidRPr="00FB559C">
              <w:rPr>
                <w:b/>
                <w:sz w:val="24"/>
              </w:rPr>
              <w:t xml:space="preserve"> </w:t>
            </w:r>
            <w:r w:rsidRPr="00FB559C">
              <w:rPr>
                <w:rFonts w:hint="eastAsia"/>
                <w:b/>
                <w:sz w:val="24"/>
              </w:rPr>
              <w:t xml:space="preserve"> </w:t>
            </w:r>
            <w:r w:rsidR="001F6F2B">
              <w:rPr>
                <w:rFonts w:hint="eastAsia"/>
                <w:b/>
                <w:sz w:val="24"/>
              </w:rPr>
              <w:t>管网建设</w:t>
            </w:r>
            <w:r w:rsidR="00FE210D">
              <w:rPr>
                <w:rFonts w:hint="eastAsia"/>
                <w:b/>
                <w:sz w:val="24"/>
              </w:rPr>
              <w:t>工程</w:t>
            </w:r>
            <w:r w:rsidR="003147CA">
              <w:rPr>
                <w:rFonts w:hint="eastAsia"/>
                <w:b/>
                <w:sz w:val="24"/>
              </w:rPr>
              <w:t>材料消耗</w:t>
            </w:r>
            <w:r w:rsidRPr="00FB559C">
              <w:rPr>
                <w:b/>
                <w:sz w:val="24"/>
              </w:rPr>
              <w:t>一览表</w:t>
            </w:r>
          </w:p>
          <w:tbl>
            <w:tblPr>
              <w:tblW w:w="5000" w:type="pct"/>
              <w:jc w:val="center"/>
              <w:tblLook w:val="04A0"/>
            </w:tblPr>
            <w:tblGrid>
              <w:gridCol w:w="1196"/>
              <w:gridCol w:w="2373"/>
              <w:gridCol w:w="2867"/>
              <w:gridCol w:w="1196"/>
              <w:gridCol w:w="1389"/>
            </w:tblGrid>
            <w:tr w:rsidR="001051CC" w:rsidRPr="006B265B" w:rsidTr="001051CC">
              <w:trPr>
                <w:trHeight w:val="583"/>
                <w:jc w:val="center"/>
              </w:trPr>
              <w:tc>
                <w:tcPr>
                  <w:tcW w:w="663" w:type="pct"/>
                  <w:tcBorders>
                    <w:top w:val="single" w:sz="12" w:space="0" w:color="auto"/>
                    <w:bottom w:val="single" w:sz="4" w:space="0" w:color="auto"/>
                    <w:right w:val="single" w:sz="4" w:space="0" w:color="auto"/>
                  </w:tcBorders>
                  <w:vAlign w:val="center"/>
                </w:tcPr>
                <w:p w:rsidR="008003CD" w:rsidRDefault="008003CD" w:rsidP="001051CC">
                  <w:pPr>
                    <w:jc w:val="center"/>
                    <w:rPr>
                      <w:b/>
                      <w:szCs w:val="21"/>
                    </w:rPr>
                  </w:pPr>
                  <w:r>
                    <w:rPr>
                      <w:rFonts w:hint="eastAsia"/>
                      <w:b/>
                      <w:szCs w:val="21"/>
                    </w:rPr>
                    <w:t>序号</w:t>
                  </w:r>
                </w:p>
              </w:tc>
              <w:tc>
                <w:tcPr>
                  <w:tcW w:w="1315" w:type="pct"/>
                  <w:tcBorders>
                    <w:top w:val="single" w:sz="12" w:space="0" w:color="auto"/>
                    <w:bottom w:val="single" w:sz="4" w:space="0" w:color="auto"/>
                    <w:right w:val="single" w:sz="4" w:space="0" w:color="auto"/>
                  </w:tcBorders>
                  <w:shd w:val="clear" w:color="auto" w:fill="auto"/>
                  <w:noWrap/>
                  <w:vAlign w:val="center"/>
                </w:tcPr>
                <w:p w:rsidR="008003CD" w:rsidRPr="005D6EDE" w:rsidRDefault="008003CD" w:rsidP="001051CC">
                  <w:pPr>
                    <w:jc w:val="center"/>
                    <w:rPr>
                      <w:b/>
                      <w:szCs w:val="21"/>
                    </w:rPr>
                  </w:pPr>
                  <w:r>
                    <w:rPr>
                      <w:rFonts w:hint="eastAsia"/>
                      <w:b/>
                      <w:szCs w:val="21"/>
                    </w:rPr>
                    <w:t>名称</w:t>
                  </w:r>
                </w:p>
              </w:tc>
              <w:tc>
                <w:tcPr>
                  <w:tcW w:w="1589" w:type="pct"/>
                  <w:tcBorders>
                    <w:top w:val="single" w:sz="12" w:space="0" w:color="auto"/>
                    <w:left w:val="nil"/>
                    <w:bottom w:val="single" w:sz="4" w:space="0" w:color="auto"/>
                    <w:right w:val="single" w:sz="4" w:space="0" w:color="auto"/>
                  </w:tcBorders>
                  <w:shd w:val="clear" w:color="auto" w:fill="auto"/>
                  <w:noWrap/>
                  <w:vAlign w:val="center"/>
                </w:tcPr>
                <w:p w:rsidR="008003CD" w:rsidRPr="005D6EDE" w:rsidRDefault="008003CD" w:rsidP="001051CC">
                  <w:pPr>
                    <w:jc w:val="center"/>
                    <w:rPr>
                      <w:b/>
                      <w:szCs w:val="21"/>
                    </w:rPr>
                  </w:pPr>
                  <w:r>
                    <w:rPr>
                      <w:rFonts w:hint="eastAsia"/>
                      <w:b/>
                      <w:szCs w:val="21"/>
                    </w:rPr>
                    <w:t>规格型号</w:t>
                  </w:r>
                </w:p>
              </w:tc>
              <w:tc>
                <w:tcPr>
                  <w:tcW w:w="663" w:type="pct"/>
                  <w:tcBorders>
                    <w:top w:val="single" w:sz="12" w:space="0" w:color="auto"/>
                    <w:left w:val="nil"/>
                    <w:bottom w:val="single" w:sz="4" w:space="0" w:color="auto"/>
                    <w:right w:val="single" w:sz="4" w:space="0" w:color="auto"/>
                  </w:tcBorders>
                  <w:shd w:val="clear" w:color="auto" w:fill="auto"/>
                  <w:noWrap/>
                  <w:vAlign w:val="center"/>
                </w:tcPr>
                <w:p w:rsidR="008003CD" w:rsidRPr="005D6EDE" w:rsidRDefault="008003CD" w:rsidP="001051CC">
                  <w:pPr>
                    <w:jc w:val="center"/>
                    <w:rPr>
                      <w:b/>
                      <w:szCs w:val="21"/>
                    </w:rPr>
                  </w:pPr>
                  <w:r>
                    <w:rPr>
                      <w:rFonts w:hint="eastAsia"/>
                      <w:b/>
                      <w:szCs w:val="21"/>
                    </w:rPr>
                    <w:t>单位</w:t>
                  </w:r>
                </w:p>
              </w:tc>
              <w:tc>
                <w:tcPr>
                  <w:tcW w:w="770" w:type="pct"/>
                  <w:tcBorders>
                    <w:top w:val="single" w:sz="12" w:space="0" w:color="auto"/>
                    <w:left w:val="nil"/>
                    <w:bottom w:val="single" w:sz="4" w:space="0" w:color="auto"/>
                    <w:right w:val="single" w:sz="4" w:space="0" w:color="auto"/>
                  </w:tcBorders>
                  <w:shd w:val="clear" w:color="auto" w:fill="auto"/>
                  <w:vAlign w:val="center"/>
                </w:tcPr>
                <w:p w:rsidR="008003CD" w:rsidRPr="005D6EDE" w:rsidRDefault="008003CD" w:rsidP="001051CC">
                  <w:pPr>
                    <w:jc w:val="center"/>
                    <w:rPr>
                      <w:b/>
                      <w:szCs w:val="21"/>
                    </w:rPr>
                  </w:pPr>
                  <w:r>
                    <w:rPr>
                      <w:rFonts w:hint="eastAsia"/>
                      <w:b/>
                      <w:szCs w:val="21"/>
                    </w:rPr>
                    <w:t>数量</w:t>
                  </w:r>
                </w:p>
              </w:tc>
            </w:tr>
            <w:tr w:rsidR="001051CC" w:rsidRPr="006B265B" w:rsidTr="001051CC">
              <w:trPr>
                <w:trHeight w:val="421"/>
                <w:jc w:val="center"/>
              </w:trPr>
              <w:tc>
                <w:tcPr>
                  <w:tcW w:w="663" w:type="pct"/>
                  <w:tcBorders>
                    <w:top w:val="nil"/>
                    <w:bottom w:val="single" w:sz="4" w:space="0" w:color="auto"/>
                    <w:right w:val="single" w:sz="4" w:space="0" w:color="auto"/>
                  </w:tcBorders>
                  <w:vAlign w:val="center"/>
                </w:tcPr>
                <w:p w:rsidR="008003CD" w:rsidRDefault="008003CD" w:rsidP="001051CC">
                  <w:pPr>
                    <w:jc w:val="center"/>
                    <w:rPr>
                      <w:szCs w:val="21"/>
                    </w:rPr>
                  </w:pPr>
                  <w:r>
                    <w:rPr>
                      <w:rFonts w:hint="eastAsia"/>
                      <w:szCs w:val="21"/>
                    </w:rPr>
                    <w:t>1</w:t>
                  </w:r>
                </w:p>
              </w:tc>
              <w:tc>
                <w:tcPr>
                  <w:tcW w:w="1315" w:type="pct"/>
                  <w:tcBorders>
                    <w:top w:val="nil"/>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UPVC</w:t>
                  </w:r>
                </w:p>
              </w:tc>
              <w:tc>
                <w:tcPr>
                  <w:tcW w:w="1589" w:type="pct"/>
                  <w:tcBorders>
                    <w:top w:val="nil"/>
                    <w:left w:val="nil"/>
                    <w:bottom w:val="single" w:sz="4" w:space="0" w:color="auto"/>
                    <w:right w:val="single" w:sz="4" w:space="0" w:color="auto"/>
                  </w:tcBorders>
                  <w:shd w:val="clear" w:color="auto" w:fill="auto"/>
                  <w:noWrap/>
                  <w:vAlign w:val="center"/>
                </w:tcPr>
                <w:p w:rsidR="008003CD" w:rsidRPr="00D32030" w:rsidRDefault="008003CD" w:rsidP="001051CC">
                  <w:pPr>
                    <w:jc w:val="center"/>
                    <w:rPr>
                      <w:szCs w:val="21"/>
                    </w:rPr>
                  </w:pPr>
                  <w:r>
                    <w:rPr>
                      <w:rFonts w:hint="eastAsia"/>
                      <w:szCs w:val="21"/>
                    </w:rPr>
                    <w:t>De110</w:t>
                  </w:r>
                </w:p>
              </w:tc>
              <w:tc>
                <w:tcPr>
                  <w:tcW w:w="663" w:type="pct"/>
                  <w:tcBorders>
                    <w:top w:val="nil"/>
                    <w:left w:val="nil"/>
                    <w:bottom w:val="single" w:sz="4" w:space="0" w:color="auto"/>
                    <w:right w:val="single" w:sz="4" w:space="0" w:color="auto"/>
                  </w:tcBorders>
                  <w:shd w:val="clear" w:color="auto" w:fill="auto"/>
                  <w:noWrap/>
                  <w:vAlign w:val="center"/>
                </w:tcPr>
                <w:p w:rsidR="008003CD" w:rsidRPr="00D32030" w:rsidRDefault="008003CD" w:rsidP="001051CC">
                  <w:pPr>
                    <w:jc w:val="center"/>
                    <w:rPr>
                      <w:szCs w:val="21"/>
                    </w:rPr>
                  </w:pPr>
                  <w:r>
                    <w:rPr>
                      <w:rFonts w:hint="eastAsia"/>
                      <w:szCs w:val="21"/>
                    </w:rPr>
                    <w:t>米</w:t>
                  </w:r>
                </w:p>
              </w:tc>
              <w:tc>
                <w:tcPr>
                  <w:tcW w:w="770" w:type="pct"/>
                  <w:tcBorders>
                    <w:top w:val="nil"/>
                    <w:left w:val="nil"/>
                    <w:bottom w:val="single" w:sz="4" w:space="0" w:color="auto"/>
                    <w:right w:val="single" w:sz="4" w:space="0" w:color="auto"/>
                  </w:tcBorders>
                  <w:shd w:val="clear" w:color="auto" w:fill="auto"/>
                  <w:vAlign w:val="center"/>
                </w:tcPr>
                <w:p w:rsidR="008003CD" w:rsidRPr="00D32030" w:rsidRDefault="008003CD" w:rsidP="001051CC">
                  <w:pPr>
                    <w:jc w:val="center"/>
                    <w:rPr>
                      <w:szCs w:val="21"/>
                    </w:rPr>
                  </w:pPr>
                  <w:r>
                    <w:rPr>
                      <w:rFonts w:hint="eastAsia"/>
                      <w:szCs w:val="21"/>
                    </w:rPr>
                    <w:t>9990</w:t>
                  </w:r>
                </w:p>
              </w:tc>
            </w:tr>
            <w:tr w:rsidR="001051CC" w:rsidRPr="006B265B" w:rsidTr="001051CC">
              <w:trPr>
                <w:trHeight w:val="389"/>
                <w:jc w:val="center"/>
              </w:trPr>
              <w:tc>
                <w:tcPr>
                  <w:tcW w:w="663" w:type="pct"/>
                  <w:tcBorders>
                    <w:top w:val="nil"/>
                    <w:bottom w:val="single" w:sz="4" w:space="0" w:color="auto"/>
                    <w:right w:val="single" w:sz="4" w:space="0" w:color="auto"/>
                  </w:tcBorders>
                  <w:vAlign w:val="center"/>
                </w:tcPr>
                <w:p w:rsidR="008003CD" w:rsidRDefault="008003CD" w:rsidP="001051CC">
                  <w:pPr>
                    <w:jc w:val="center"/>
                    <w:rPr>
                      <w:szCs w:val="21"/>
                    </w:rPr>
                  </w:pPr>
                  <w:r>
                    <w:rPr>
                      <w:rFonts w:hint="eastAsia"/>
                      <w:szCs w:val="21"/>
                    </w:rPr>
                    <w:t>2</w:t>
                  </w:r>
                </w:p>
              </w:tc>
              <w:tc>
                <w:tcPr>
                  <w:tcW w:w="1315" w:type="pct"/>
                  <w:tcBorders>
                    <w:top w:val="nil"/>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UPVC</w:t>
                  </w:r>
                </w:p>
              </w:tc>
              <w:tc>
                <w:tcPr>
                  <w:tcW w:w="1589" w:type="pct"/>
                  <w:tcBorders>
                    <w:top w:val="nil"/>
                    <w:left w:val="nil"/>
                    <w:bottom w:val="single" w:sz="4" w:space="0" w:color="auto"/>
                    <w:right w:val="single" w:sz="4" w:space="0" w:color="auto"/>
                  </w:tcBorders>
                  <w:shd w:val="clear" w:color="auto" w:fill="auto"/>
                  <w:noWrap/>
                  <w:vAlign w:val="center"/>
                </w:tcPr>
                <w:p w:rsidR="008003CD" w:rsidRPr="00D32030" w:rsidRDefault="008003CD" w:rsidP="001051CC">
                  <w:pPr>
                    <w:jc w:val="center"/>
                    <w:rPr>
                      <w:szCs w:val="21"/>
                    </w:rPr>
                  </w:pPr>
                  <w:r>
                    <w:rPr>
                      <w:rFonts w:hint="eastAsia"/>
                      <w:szCs w:val="21"/>
                    </w:rPr>
                    <w:t>De300</w:t>
                  </w:r>
                </w:p>
              </w:tc>
              <w:tc>
                <w:tcPr>
                  <w:tcW w:w="663" w:type="pct"/>
                  <w:tcBorders>
                    <w:top w:val="nil"/>
                    <w:left w:val="nil"/>
                    <w:bottom w:val="single" w:sz="4" w:space="0" w:color="auto"/>
                    <w:right w:val="single" w:sz="4" w:space="0" w:color="auto"/>
                  </w:tcBorders>
                  <w:shd w:val="clear" w:color="auto" w:fill="auto"/>
                  <w:noWrap/>
                  <w:vAlign w:val="center"/>
                </w:tcPr>
                <w:p w:rsidR="008003CD" w:rsidRPr="00D32030" w:rsidRDefault="008003CD" w:rsidP="001051CC">
                  <w:pPr>
                    <w:jc w:val="center"/>
                    <w:rPr>
                      <w:szCs w:val="21"/>
                    </w:rPr>
                  </w:pPr>
                  <w:r>
                    <w:rPr>
                      <w:rFonts w:hint="eastAsia"/>
                      <w:szCs w:val="21"/>
                    </w:rPr>
                    <w:t>米</w:t>
                  </w:r>
                </w:p>
              </w:tc>
              <w:tc>
                <w:tcPr>
                  <w:tcW w:w="770" w:type="pct"/>
                  <w:tcBorders>
                    <w:top w:val="nil"/>
                    <w:left w:val="nil"/>
                    <w:bottom w:val="single" w:sz="4" w:space="0" w:color="auto"/>
                    <w:right w:val="single" w:sz="4" w:space="0" w:color="auto"/>
                  </w:tcBorders>
                  <w:shd w:val="clear" w:color="auto" w:fill="auto"/>
                  <w:vAlign w:val="center"/>
                </w:tcPr>
                <w:p w:rsidR="008003CD" w:rsidRPr="00D32030" w:rsidRDefault="008003CD" w:rsidP="001051CC">
                  <w:pPr>
                    <w:jc w:val="center"/>
                    <w:rPr>
                      <w:szCs w:val="21"/>
                    </w:rPr>
                  </w:pPr>
                  <w:r>
                    <w:rPr>
                      <w:rFonts w:hint="eastAsia"/>
                      <w:szCs w:val="21"/>
                    </w:rPr>
                    <w:t>12300</w:t>
                  </w:r>
                </w:p>
              </w:tc>
            </w:tr>
            <w:tr w:rsidR="001051CC"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3</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Pr="00D32030" w:rsidRDefault="008003CD" w:rsidP="001051CC">
                  <w:pPr>
                    <w:jc w:val="center"/>
                    <w:rPr>
                      <w:szCs w:val="21"/>
                    </w:rPr>
                  </w:pPr>
                  <w:r>
                    <w:rPr>
                      <w:rFonts w:hint="eastAsia"/>
                      <w:szCs w:val="21"/>
                    </w:rPr>
                    <w:t>De200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Pr="00D32030"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Pr="00D32030" w:rsidRDefault="008003CD" w:rsidP="001051CC">
                  <w:pPr>
                    <w:jc w:val="center"/>
                    <w:rPr>
                      <w:szCs w:val="21"/>
                    </w:rPr>
                  </w:pPr>
                  <w:r>
                    <w:rPr>
                      <w:rFonts w:hint="eastAsia"/>
                      <w:szCs w:val="21"/>
                    </w:rPr>
                    <w:t>1164</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4</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De300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975</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5</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De400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9262</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6</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De500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1334</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7</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De600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916</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8</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De800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811</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9</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HDPE</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De1000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米</w:t>
                  </w:r>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976</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10</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污水检查井</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D1250</w:t>
                  </w:r>
                  <w:r>
                    <w:rPr>
                      <w:rFonts w:hint="eastAsia"/>
                      <w:szCs w:val="21"/>
                    </w:rPr>
                    <w:t>混凝土</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proofErr w:type="gramStart"/>
                  <w:r>
                    <w:rPr>
                      <w:rFonts w:hint="eastAsia"/>
                      <w:szCs w:val="21"/>
                    </w:rPr>
                    <w:t>个</w:t>
                  </w:r>
                  <w:proofErr w:type="gramEnd"/>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280</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11</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雨水检查井</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D1250</w:t>
                  </w:r>
                  <w:r>
                    <w:rPr>
                      <w:rFonts w:hint="eastAsia"/>
                      <w:szCs w:val="21"/>
                    </w:rPr>
                    <w:t>混凝土</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proofErr w:type="gramStart"/>
                  <w:r>
                    <w:rPr>
                      <w:rFonts w:hint="eastAsia"/>
                      <w:szCs w:val="21"/>
                    </w:rPr>
                    <w:t>个</w:t>
                  </w:r>
                  <w:proofErr w:type="gramEnd"/>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249</w:t>
                  </w:r>
                </w:p>
              </w:tc>
            </w:tr>
            <w:tr w:rsidR="008003CD" w:rsidRPr="006B265B" w:rsidTr="001051CC">
              <w:trPr>
                <w:trHeight w:val="411"/>
                <w:jc w:val="center"/>
              </w:trPr>
              <w:tc>
                <w:tcPr>
                  <w:tcW w:w="663" w:type="pct"/>
                  <w:tcBorders>
                    <w:top w:val="single" w:sz="4" w:space="0" w:color="auto"/>
                    <w:left w:val="single" w:sz="4" w:space="0" w:color="auto"/>
                    <w:bottom w:val="single" w:sz="4" w:space="0" w:color="auto"/>
                    <w:right w:val="single" w:sz="4" w:space="0" w:color="auto"/>
                  </w:tcBorders>
                  <w:vAlign w:val="center"/>
                </w:tcPr>
                <w:p w:rsidR="008003CD" w:rsidRPr="001462E1" w:rsidRDefault="008003CD" w:rsidP="001051CC">
                  <w:pPr>
                    <w:jc w:val="center"/>
                    <w:rPr>
                      <w:szCs w:val="21"/>
                    </w:rPr>
                  </w:pPr>
                  <w:r>
                    <w:rPr>
                      <w:rFonts w:hint="eastAsia"/>
                      <w:szCs w:val="21"/>
                    </w:rPr>
                    <w:t>12</w:t>
                  </w:r>
                </w:p>
              </w:tc>
              <w:tc>
                <w:tcPr>
                  <w:tcW w:w="1315" w:type="pct"/>
                  <w:tcBorders>
                    <w:top w:val="single" w:sz="4" w:space="0" w:color="auto"/>
                    <w:bottom w:val="single" w:sz="4" w:space="0" w:color="auto"/>
                    <w:right w:val="single" w:sz="4" w:space="0" w:color="auto"/>
                  </w:tcBorders>
                  <w:shd w:val="clear" w:color="auto" w:fill="auto"/>
                  <w:noWrap/>
                  <w:vAlign w:val="center"/>
                </w:tcPr>
                <w:p w:rsidR="008003CD" w:rsidRPr="001462E1" w:rsidRDefault="008003CD" w:rsidP="001051CC">
                  <w:pPr>
                    <w:jc w:val="center"/>
                    <w:rPr>
                      <w:szCs w:val="21"/>
                    </w:rPr>
                  </w:pPr>
                  <w:r>
                    <w:rPr>
                      <w:rFonts w:hint="eastAsia"/>
                      <w:szCs w:val="21"/>
                    </w:rPr>
                    <w:t>雨水口</w:t>
                  </w:r>
                </w:p>
              </w:tc>
              <w:tc>
                <w:tcPr>
                  <w:tcW w:w="1589"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r>
                    <w:rPr>
                      <w:rFonts w:hint="eastAsia"/>
                      <w:szCs w:val="21"/>
                    </w:rPr>
                    <w:t>单篦</w:t>
                  </w:r>
                  <w:r>
                    <w:rPr>
                      <w:rFonts w:hint="eastAsia"/>
                      <w:szCs w:val="21"/>
                    </w:rPr>
                    <w:t>680</w:t>
                  </w:r>
                  <w:r>
                    <w:rPr>
                      <w:rFonts w:hint="eastAsia"/>
                      <w:szCs w:val="21"/>
                    </w:rPr>
                    <w:t>×</w:t>
                  </w:r>
                  <w:r>
                    <w:rPr>
                      <w:rFonts w:hint="eastAsia"/>
                      <w:szCs w:val="21"/>
                    </w:rPr>
                    <w:t>380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8003CD" w:rsidRDefault="008003CD" w:rsidP="001051CC">
                  <w:pPr>
                    <w:jc w:val="center"/>
                    <w:rPr>
                      <w:szCs w:val="21"/>
                    </w:rPr>
                  </w:pPr>
                  <w:proofErr w:type="gramStart"/>
                  <w:r>
                    <w:rPr>
                      <w:rFonts w:hint="eastAsia"/>
                      <w:szCs w:val="21"/>
                    </w:rPr>
                    <w:t>个</w:t>
                  </w:r>
                  <w:proofErr w:type="gramEnd"/>
                </w:p>
              </w:tc>
              <w:tc>
                <w:tcPr>
                  <w:tcW w:w="770" w:type="pct"/>
                  <w:tcBorders>
                    <w:top w:val="single" w:sz="4" w:space="0" w:color="auto"/>
                    <w:left w:val="nil"/>
                    <w:bottom w:val="single" w:sz="4" w:space="0" w:color="auto"/>
                    <w:right w:val="single" w:sz="4" w:space="0" w:color="auto"/>
                  </w:tcBorders>
                  <w:shd w:val="clear" w:color="auto" w:fill="auto"/>
                  <w:vAlign w:val="center"/>
                </w:tcPr>
                <w:p w:rsidR="008003CD" w:rsidRDefault="008003CD" w:rsidP="001051CC">
                  <w:pPr>
                    <w:jc w:val="center"/>
                    <w:rPr>
                      <w:szCs w:val="21"/>
                    </w:rPr>
                  </w:pPr>
                  <w:r>
                    <w:rPr>
                      <w:rFonts w:hint="eastAsia"/>
                      <w:szCs w:val="21"/>
                    </w:rPr>
                    <w:t>365</w:t>
                  </w:r>
                </w:p>
              </w:tc>
            </w:tr>
          </w:tbl>
          <w:p w:rsidR="001F6F2B" w:rsidRDefault="001F6F2B" w:rsidP="00FE210D">
            <w:pPr>
              <w:spacing w:line="460" w:lineRule="exact"/>
              <w:ind w:firstLineChars="200" w:firstLine="480"/>
              <w:rPr>
                <w:sz w:val="24"/>
              </w:rPr>
            </w:pPr>
          </w:p>
          <w:p w:rsidR="00FE210D" w:rsidRPr="00FE210D" w:rsidRDefault="00FE210D" w:rsidP="00FE210D">
            <w:pPr>
              <w:spacing w:line="460" w:lineRule="exact"/>
              <w:ind w:firstLineChars="200" w:firstLine="480"/>
              <w:rPr>
                <w:sz w:val="24"/>
              </w:rPr>
            </w:pPr>
            <w:r>
              <w:rPr>
                <w:rFonts w:hint="eastAsia"/>
                <w:sz w:val="24"/>
              </w:rPr>
              <w:t>路面改造工程消耗的主要</w:t>
            </w:r>
            <w:r w:rsidRPr="00FE210D">
              <w:rPr>
                <w:rFonts w:hint="eastAsia"/>
                <w:sz w:val="24"/>
              </w:rPr>
              <w:t>材料有水泥、沥青、钢材、木材、</w:t>
            </w:r>
            <w:proofErr w:type="gramStart"/>
            <w:r w:rsidRPr="00FE210D">
              <w:rPr>
                <w:rFonts w:hint="eastAsia"/>
                <w:sz w:val="24"/>
              </w:rPr>
              <w:t>砂及砂砾</w:t>
            </w:r>
            <w:proofErr w:type="gramEnd"/>
            <w:r w:rsidRPr="00FE210D">
              <w:rPr>
                <w:rFonts w:hint="eastAsia"/>
                <w:sz w:val="24"/>
              </w:rPr>
              <w:t>等。</w:t>
            </w:r>
            <w:r w:rsidR="001F6F2B">
              <w:rPr>
                <w:rFonts w:hint="eastAsia"/>
                <w:sz w:val="24"/>
              </w:rPr>
              <w:t>路面改造工程</w:t>
            </w:r>
            <w:r w:rsidRPr="00FE210D">
              <w:rPr>
                <w:rFonts w:hint="eastAsia"/>
                <w:sz w:val="24"/>
              </w:rPr>
              <w:t>所需</w:t>
            </w:r>
            <w:r>
              <w:rPr>
                <w:rFonts w:hint="eastAsia"/>
                <w:sz w:val="24"/>
              </w:rPr>
              <w:t>原料均由</w:t>
            </w:r>
            <w:r w:rsidR="006B6390">
              <w:rPr>
                <w:rFonts w:hint="eastAsia"/>
                <w:sz w:val="24"/>
              </w:rPr>
              <w:t>平鲁区建材</w:t>
            </w:r>
            <w:r>
              <w:rPr>
                <w:rFonts w:hint="eastAsia"/>
                <w:sz w:val="24"/>
              </w:rPr>
              <w:t>市场购买</w:t>
            </w:r>
            <w:r w:rsidRPr="00FE210D">
              <w:rPr>
                <w:rFonts w:hint="eastAsia"/>
                <w:sz w:val="24"/>
              </w:rPr>
              <w:t>。</w:t>
            </w:r>
          </w:p>
          <w:p w:rsidR="002D328B" w:rsidRDefault="004A05F7" w:rsidP="00A14E02">
            <w:pPr>
              <w:spacing w:line="460" w:lineRule="exact"/>
              <w:rPr>
                <w:b/>
                <w:sz w:val="24"/>
              </w:rPr>
            </w:pPr>
            <w:r w:rsidRPr="00773CD3">
              <w:rPr>
                <w:b/>
                <w:sz w:val="24"/>
              </w:rPr>
              <w:t>2.</w:t>
            </w:r>
            <w:r w:rsidR="000C564D">
              <w:rPr>
                <w:rFonts w:hint="eastAsia"/>
                <w:b/>
                <w:sz w:val="24"/>
              </w:rPr>
              <w:t>4</w:t>
            </w:r>
            <w:r w:rsidR="002D328B">
              <w:rPr>
                <w:rFonts w:hint="eastAsia"/>
                <w:b/>
                <w:sz w:val="24"/>
              </w:rPr>
              <w:t>占地情况</w:t>
            </w:r>
          </w:p>
          <w:p w:rsidR="002D328B" w:rsidRPr="000B6947" w:rsidRDefault="002D328B" w:rsidP="002D328B">
            <w:pPr>
              <w:spacing w:line="460" w:lineRule="exact"/>
              <w:ind w:firstLineChars="200" w:firstLine="480"/>
              <w:rPr>
                <w:b/>
                <w:sz w:val="24"/>
              </w:rPr>
            </w:pPr>
            <w:r w:rsidRPr="000B6947">
              <w:rPr>
                <w:rFonts w:hint="eastAsia"/>
                <w:sz w:val="24"/>
              </w:rPr>
              <w:t>项目占地性质为</w:t>
            </w:r>
            <w:r w:rsidR="004E3D69">
              <w:rPr>
                <w:rFonts w:hint="eastAsia"/>
                <w:sz w:val="24"/>
              </w:rPr>
              <w:t>道路用地</w:t>
            </w:r>
            <w:r w:rsidRPr="000B6947">
              <w:rPr>
                <w:rFonts w:hint="eastAsia"/>
                <w:sz w:val="24"/>
              </w:rPr>
              <w:t>，占地面</w:t>
            </w:r>
            <w:r w:rsidRPr="00200F64">
              <w:rPr>
                <w:rFonts w:hint="eastAsia"/>
                <w:sz w:val="24"/>
              </w:rPr>
              <w:t>积约</w:t>
            </w:r>
            <w:r w:rsidR="000B6947" w:rsidRPr="00200F64">
              <w:rPr>
                <w:rFonts w:hint="eastAsia"/>
                <w:sz w:val="24"/>
              </w:rPr>
              <w:t>66234.73</w:t>
            </w:r>
            <w:r w:rsidRPr="00200F64">
              <w:rPr>
                <w:rFonts w:hint="eastAsia"/>
                <w:sz w:val="24"/>
              </w:rPr>
              <w:t>m</w:t>
            </w:r>
            <w:r w:rsidRPr="00200F64">
              <w:rPr>
                <w:rFonts w:hint="eastAsia"/>
                <w:sz w:val="24"/>
                <w:vertAlign w:val="superscript"/>
              </w:rPr>
              <w:t>2</w:t>
            </w:r>
            <w:r w:rsidRPr="00200F64">
              <w:rPr>
                <w:rFonts w:hint="eastAsia"/>
                <w:sz w:val="24"/>
              </w:rPr>
              <w:t>。</w:t>
            </w:r>
          </w:p>
          <w:p w:rsidR="004A05F7" w:rsidRPr="00773CD3" w:rsidRDefault="002D328B" w:rsidP="00A14E02">
            <w:pPr>
              <w:spacing w:line="460" w:lineRule="exact"/>
              <w:rPr>
                <w:b/>
                <w:sz w:val="24"/>
              </w:rPr>
            </w:pPr>
            <w:r>
              <w:rPr>
                <w:rFonts w:hint="eastAsia"/>
                <w:b/>
                <w:sz w:val="24"/>
              </w:rPr>
              <w:t>2.</w:t>
            </w:r>
            <w:r w:rsidR="000C564D">
              <w:rPr>
                <w:rFonts w:hint="eastAsia"/>
                <w:b/>
                <w:sz w:val="24"/>
              </w:rPr>
              <w:t>5</w:t>
            </w:r>
            <w:r w:rsidR="00A24793" w:rsidRPr="00773CD3">
              <w:rPr>
                <w:rFonts w:hint="eastAsia"/>
                <w:b/>
                <w:sz w:val="24"/>
              </w:rPr>
              <w:t>土方量</w:t>
            </w:r>
          </w:p>
          <w:p w:rsidR="002F15E3" w:rsidRPr="00C91BF3" w:rsidRDefault="00A24793" w:rsidP="00ED5881">
            <w:pPr>
              <w:spacing w:line="460" w:lineRule="exact"/>
              <w:ind w:firstLine="480"/>
              <w:rPr>
                <w:sz w:val="24"/>
              </w:rPr>
            </w:pPr>
            <w:r w:rsidRPr="00C91BF3">
              <w:rPr>
                <w:rFonts w:hint="eastAsia"/>
                <w:sz w:val="24"/>
              </w:rPr>
              <w:t>本工程挖方约为</w:t>
            </w:r>
            <w:r w:rsidR="00D62449" w:rsidRPr="00200F64">
              <w:rPr>
                <w:rFonts w:hint="eastAsia"/>
                <w:sz w:val="24"/>
              </w:rPr>
              <w:t>153546</w:t>
            </w:r>
            <w:r w:rsidRPr="00200F64">
              <w:rPr>
                <w:rFonts w:hint="eastAsia"/>
                <w:sz w:val="24"/>
              </w:rPr>
              <w:t>m</w:t>
            </w:r>
            <w:r w:rsidRPr="00200F64">
              <w:rPr>
                <w:rFonts w:hint="eastAsia"/>
                <w:sz w:val="24"/>
                <w:vertAlign w:val="superscript"/>
              </w:rPr>
              <w:t>3</w:t>
            </w:r>
            <w:r w:rsidRPr="00200F64">
              <w:rPr>
                <w:rFonts w:hint="eastAsia"/>
                <w:sz w:val="24"/>
              </w:rPr>
              <w:t>，填方约为</w:t>
            </w:r>
            <w:r w:rsidR="00D62449" w:rsidRPr="00200F64">
              <w:rPr>
                <w:rFonts w:hint="eastAsia"/>
                <w:sz w:val="24"/>
              </w:rPr>
              <w:t>101200</w:t>
            </w:r>
            <w:r w:rsidRPr="00200F64">
              <w:rPr>
                <w:rFonts w:hint="eastAsia"/>
                <w:sz w:val="24"/>
              </w:rPr>
              <w:t>m</w:t>
            </w:r>
            <w:r w:rsidRPr="00200F64">
              <w:rPr>
                <w:rFonts w:hint="eastAsia"/>
                <w:sz w:val="24"/>
                <w:vertAlign w:val="superscript"/>
              </w:rPr>
              <w:t>3</w:t>
            </w:r>
            <w:r w:rsidRPr="00200F64">
              <w:rPr>
                <w:rFonts w:hint="eastAsia"/>
                <w:sz w:val="24"/>
              </w:rPr>
              <w:t>，所以弃土量约为</w:t>
            </w:r>
            <w:r w:rsidR="00D62449" w:rsidRPr="00200F64">
              <w:rPr>
                <w:rFonts w:hint="eastAsia"/>
                <w:sz w:val="24"/>
              </w:rPr>
              <w:t>52346</w:t>
            </w:r>
            <w:r w:rsidR="000D4520" w:rsidRPr="00200F64">
              <w:rPr>
                <w:rFonts w:hint="eastAsia"/>
                <w:sz w:val="24"/>
              </w:rPr>
              <w:t xml:space="preserve"> m</w:t>
            </w:r>
            <w:r w:rsidR="000D4520" w:rsidRPr="00200F64">
              <w:rPr>
                <w:rFonts w:hint="eastAsia"/>
                <w:sz w:val="24"/>
                <w:vertAlign w:val="superscript"/>
              </w:rPr>
              <w:t>3</w:t>
            </w:r>
            <w:r w:rsidRPr="00200F64">
              <w:rPr>
                <w:rFonts w:hint="eastAsia"/>
                <w:sz w:val="24"/>
              </w:rPr>
              <w:t>，项目</w:t>
            </w:r>
            <w:r w:rsidRPr="00200F64">
              <w:rPr>
                <w:sz w:val="24"/>
              </w:rPr>
              <w:t>弃土</w:t>
            </w:r>
            <w:r w:rsidRPr="00200F64">
              <w:rPr>
                <w:rFonts w:hint="eastAsia"/>
                <w:sz w:val="24"/>
              </w:rPr>
              <w:t>首先考虑</w:t>
            </w:r>
            <w:r w:rsidRPr="00200F64">
              <w:rPr>
                <w:sz w:val="24"/>
              </w:rPr>
              <w:t>就地</w:t>
            </w:r>
            <w:r w:rsidRPr="00200F64">
              <w:rPr>
                <w:rFonts w:hint="eastAsia"/>
                <w:sz w:val="24"/>
              </w:rPr>
              <w:t>利用，不能利用的送至</w:t>
            </w:r>
            <w:r w:rsidR="00916099" w:rsidRPr="00916099">
              <w:rPr>
                <w:rFonts w:hint="eastAsia"/>
                <w:sz w:val="24"/>
              </w:rPr>
              <w:t>当地环卫部门指定的渣土处置消纳场</w:t>
            </w:r>
            <w:r w:rsidRPr="00C91BF3">
              <w:rPr>
                <w:rFonts w:hint="eastAsia"/>
                <w:sz w:val="24"/>
              </w:rPr>
              <w:t>。</w:t>
            </w:r>
            <w:r w:rsidR="002F15E3" w:rsidRPr="00C91BF3">
              <w:rPr>
                <w:rFonts w:hint="eastAsia"/>
                <w:sz w:val="24"/>
              </w:rPr>
              <w:t>土石方量见下表</w:t>
            </w:r>
            <w:r w:rsidR="0070143B" w:rsidRPr="00C91BF3">
              <w:rPr>
                <w:rFonts w:hint="eastAsia"/>
                <w:sz w:val="24"/>
              </w:rPr>
              <w:t>3</w:t>
            </w:r>
            <w:r w:rsidR="002F15E3" w:rsidRPr="00C91BF3">
              <w:rPr>
                <w:rFonts w:hint="eastAsia"/>
                <w:sz w:val="24"/>
              </w:rPr>
              <w:t>。</w:t>
            </w:r>
          </w:p>
          <w:p w:rsidR="002F15E3" w:rsidRPr="00C91BF3" w:rsidRDefault="002F15E3" w:rsidP="002F15E3">
            <w:pPr>
              <w:spacing w:line="460" w:lineRule="exact"/>
              <w:jc w:val="center"/>
              <w:rPr>
                <w:b/>
                <w:sz w:val="24"/>
              </w:rPr>
            </w:pPr>
            <w:r w:rsidRPr="00C91BF3">
              <w:rPr>
                <w:rFonts w:hint="eastAsia"/>
                <w:b/>
                <w:sz w:val="24"/>
              </w:rPr>
              <w:t>表</w:t>
            </w:r>
            <w:r w:rsidR="0070143B" w:rsidRPr="00C91BF3">
              <w:rPr>
                <w:rFonts w:hint="eastAsia"/>
                <w:b/>
                <w:sz w:val="24"/>
              </w:rPr>
              <w:t>3</w:t>
            </w:r>
            <w:r w:rsidRPr="00C91BF3">
              <w:rPr>
                <w:rFonts w:hint="eastAsia"/>
                <w:b/>
                <w:sz w:val="24"/>
              </w:rPr>
              <w:t xml:space="preserve">  </w:t>
            </w:r>
            <w:r w:rsidRPr="00C91BF3">
              <w:rPr>
                <w:rFonts w:hint="eastAsia"/>
                <w:b/>
                <w:sz w:val="24"/>
              </w:rPr>
              <w:t>土石方量一览表</w:t>
            </w:r>
          </w:p>
          <w:tbl>
            <w:tblPr>
              <w:tblStyle w:val="af4"/>
              <w:tblW w:w="5000" w:type="pct"/>
              <w:tblBorders>
                <w:top w:val="single" w:sz="12" w:space="0" w:color="auto"/>
                <w:left w:val="none" w:sz="0" w:space="0" w:color="auto"/>
                <w:bottom w:val="single" w:sz="12" w:space="0" w:color="auto"/>
                <w:right w:val="none" w:sz="0" w:space="0" w:color="auto"/>
              </w:tblBorders>
              <w:tblLook w:val="04A0"/>
            </w:tblPr>
            <w:tblGrid>
              <w:gridCol w:w="1409"/>
              <w:gridCol w:w="1410"/>
              <w:gridCol w:w="1154"/>
              <w:gridCol w:w="5053"/>
            </w:tblGrid>
            <w:tr w:rsidR="00D62449" w:rsidRPr="00C91BF3" w:rsidTr="00D62449">
              <w:tc>
                <w:tcPr>
                  <w:tcW w:w="781" w:type="pct"/>
                  <w:vAlign w:val="center"/>
                </w:tcPr>
                <w:p w:rsidR="00D62449" w:rsidRPr="00C91BF3" w:rsidRDefault="00D62449" w:rsidP="004C5221">
                  <w:pPr>
                    <w:jc w:val="center"/>
                    <w:rPr>
                      <w:sz w:val="21"/>
                      <w:szCs w:val="21"/>
                    </w:rPr>
                  </w:pPr>
                  <w:r w:rsidRPr="00C91BF3">
                    <w:rPr>
                      <w:rFonts w:hint="eastAsia"/>
                      <w:sz w:val="21"/>
                      <w:szCs w:val="21"/>
                    </w:rPr>
                    <w:t>填方（</w:t>
                  </w:r>
                  <w:r w:rsidRPr="00C91BF3">
                    <w:rPr>
                      <w:rFonts w:hint="eastAsia"/>
                      <w:sz w:val="21"/>
                      <w:szCs w:val="21"/>
                    </w:rPr>
                    <w:t>m</w:t>
                  </w:r>
                  <w:r w:rsidRPr="00C91BF3">
                    <w:rPr>
                      <w:rFonts w:hint="eastAsia"/>
                      <w:sz w:val="21"/>
                      <w:szCs w:val="21"/>
                      <w:vertAlign w:val="superscript"/>
                    </w:rPr>
                    <w:t>3</w:t>
                  </w:r>
                  <w:r w:rsidRPr="00C91BF3">
                    <w:rPr>
                      <w:rFonts w:hint="eastAsia"/>
                      <w:sz w:val="21"/>
                      <w:szCs w:val="21"/>
                    </w:rPr>
                    <w:t>）</w:t>
                  </w:r>
                </w:p>
              </w:tc>
              <w:tc>
                <w:tcPr>
                  <w:tcW w:w="781" w:type="pct"/>
                  <w:vAlign w:val="center"/>
                </w:tcPr>
                <w:p w:rsidR="00D62449" w:rsidRPr="00C91BF3" w:rsidRDefault="00D62449" w:rsidP="004C5221">
                  <w:pPr>
                    <w:jc w:val="center"/>
                    <w:rPr>
                      <w:sz w:val="21"/>
                      <w:szCs w:val="21"/>
                    </w:rPr>
                  </w:pPr>
                  <w:r w:rsidRPr="00C91BF3">
                    <w:rPr>
                      <w:rFonts w:hint="eastAsia"/>
                      <w:sz w:val="21"/>
                      <w:szCs w:val="21"/>
                    </w:rPr>
                    <w:t>挖方（</w:t>
                  </w:r>
                  <w:r w:rsidRPr="00C91BF3">
                    <w:rPr>
                      <w:rFonts w:hint="eastAsia"/>
                      <w:sz w:val="21"/>
                      <w:szCs w:val="21"/>
                    </w:rPr>
                    <w:t>m</w:t>
                  </w:r>
                  <w:r w:rsidRPr="00C91BF3">
                    <w:rPr>
                      <w:rFonts w:hint="eastAsia"/>
                      <w:sz w:val="21"/>
                      <w:szCs w:val="21"/>
                      <w:vertAlign w:val="superscript"/>
                    </w:rPr>
                    <w:t>3</w:t>
                  </w:r>
                  <w:r w:rsidRPr="00C91BF3">
                    <w:rPr>
                      <w:rFonts w:hint="eastAsia"/>
                      <w:sz w:val="21"/>
                      <w:szCs w:val="21"/>
                    </w:rPr>
                    <w:t>）</w:t>
                  </w:r>
                </w:p>
              </w:tc>
              <w:tc>
                <w:tcPr>
                  <w:tcW w:w="639" w:type="pct"/>
                  <w:vAlign w:val="center"/>
                </w:tcPr>
                <w:p w:rsidR="00D62449" w:rsidRPr="00C91BF3" w:rsidRDefault="00D62449" w:rsidP="004C5221">
                  <w:pPr>
                    <w:jc w:val="center"/>
                    <w:rPr>
                      <w:sz w:val="21"/>
                      <w:szCs w:val="21"/>
                    </w:rPr>
                  </w:pPr>
                  <w:r w:rsidRPr="00C91BF3">
                    <w:rPr>
                      <w:rFonts w:hint="eastAsia"/>
                      <w:sz w:val="21"/>
                      <w:szCs w:val="21"/>
                    </w:rPr>
                    <w:t>剩余土方</w:t>
                  </w:r>
                </w:p>
              </w:tc>
              <w:tc>
                <w:tcPr>
                  <w:tcW w:w="2800" w:type="pct"/>
                  <w:vAlign w:val="center"/>
                </w:tcPr>
                <w:p w:rsidR="00D62449" w:rsidRPr="00C91BF3" w:rsidRDefault="00D62449" w:rsidP="004C5221">
                  <w:pPr>
                    <w:jc w:val="center"/>
                    <w:rPr>
                      <w:sz w:val="21"/>
                      <w:szCs w:val="21"/>
                    </w:rPr>
                  </w:pPr>
                  <w:r w:rsidRPr="00C91BF3">
                    <w:rPr>
                      <w:rFonts w:hint="eastAsia"/>
                      <w:sz w:val="21"/>
                      <w:szCs w:val="21"/>
                    </w:rPr>
                    <w:t>备注</w:t>
                  </w:r>
                </w:p>
              </w:tc>
            </w:tr>
            <w:tr w:rsidR="00D62449" w:rsidRPr="00C91BF3" w:rsidTr="00D62449">
              <w:tc>
                <w:tcPr>
                  <w:tcW w:w="781" w:type="pct"/>
                  <w:vAlign w:val="center"/>
                </w:tcPr>
                <w:p w:rsidR="00D62449" w:rsidRPr="00C91BF3" w:rsidRDefault="00D62449" w:rsidP="004C5221">
                  <w:pPr>
                    <w:jc w:val="center"/>
                    <w:rPr>
                      <w:sz w:val="21"/>
                      <w:szCs w:val="21"/>
                    </w:rPr>
                  </w:pPr>
                  <w:r w:rsidRPr="00C91BF3">
                    <w:rPr>
                      <w:rFonts w:hint="eastAsia"/>
                      <w:sz w:val="21"/>
                      <w:szCs w:val="21"/>
                    </w:rPr>
                    <w:t>101200</w:t>
                  </w:r>
                </w:p>
              </w:tc>
              <w:tc>
                <w:tcPr>
                  <w:tcW w:w="781" w:type="pct"/>
                  <w:vAlign w:val="center"/>
                </w:tcPr>
                <w:p w:rsidR="00D62449" w:rsidRPr="00C91BF3" w:rsidRDefault="00D62449" w:rsidP="004C5221">
                  <w:pPr>
                    <w:jc w:val="center"/>
                    <w:rPr>
                      <w:sz w:val="21"/>
                      <w:szCs w:val="21"/>
                    </w:rPr>
                  </w:pPr>
                  <w:r w:rsidRPr="00C91BF3">
                    <w:rPr>
                      <w:rFonts w:hint="eastAsia"/>
                      <w:sz w:val="21"/>
                      <w:szCs w:val="21"/>
                    </w:rPr>
                    <w:t>153546</w:t>
                  </w:r>
                </w:p>
              </w:tc>
              <w:tc>
                <w:tcPr>
                  <w:tcW w:w="639" w:type="pct"/>
                  <w:vAlign w:val="center"/>
                </w:tcPr>
                <w:p w:rsidR="00D62449" w:rsidRPr="00C91BF3" w:rsidRDefault="00D62449" w:rsidP="004C5221">
                  <w:pPr>
                    <w:jc w:val="center"/>
                    <w:rPr>
                      <w:sz w:val="21"/>
                      <w:szCs w:val="21"/>
                    </w:rPr>
                  </w:pPr>
                  <w:r w:rsidRPr="00C91BF3">
                    <w:rPr>
                      <w:rFonts w:hint="eastAsia"/>
                      <w:sz w:val="21"/>
                      <w:szCs w:val="21"/>
                    </w:rPr>
                    <w:t>52346</w:t>
                  </w:r>
                </w:p>
              </w:tc>
              <w:tc>
                <w:tcPr>
                  <w:tcW w:w="2800" w:type="pct"/>
                  <w:vAlign w:val="center"/>
                </w:tcPr>
                <w:p w:rsidR="00D62449" w:rsidRPr="00C91BF3" w:rsidRDefault="00D62449" w:rsidP="004C5221">
                  <w:pPr>
                    <w:jc w:val="center"/>
                    <w:rPr>
                      <w:sz w:val="21"/>
                      <w:szCs w:val="21"/>
                    </w:rPr>
                  </w:pPr>
                  <w:r w:rsidRPr="00C91BF3">
                    <w:rPr>
                      <w:sz w:val="21"/>
                      <w:szCs w:val="21"/>
                    </w:rPr>
                    <w:t>就地</w:t>
                  </w:r>
                  <w:r w:rsidRPr="00C91BF3">
                    <w:rPr>
                      <w:rFonts w:hint="eastAsia"/>
                      <w:sz w:val="21"/>
                      <w:szCs w:val="21"/>
                    </w:rPr>
                    <w:t>利用，</w:t>
                  </w:r>
                  <w:r w:rsidR="00200F64" w:rsidRPr="00200F64">
                    <w:rPr>
                      <w:rFonts w:hint="eastAsia"/>
                      <w:sz w:val="21"/>
                      <w:szCs w:val="21"/>
                    </w:rPr>
                    <w:t>不能利用的工程弃渣运往当地环卫部门指</w:t>
                  </w:r>
                  <w:r w:rsidR="00200F64" w:rsidRPr="00200F64">
                    <w:rPr>
                      <w:rFonts w:hint="eastAsia"/>
                      <w:sz w:val="21"/>
                      <w:szCs w:val="21"/>
                    </w:rPr>
                    <w:lastRenderedPageBreak/>
                    <w:t>定的渣土处置消纳场</w:t>
                  </w:r>
                </w:p>
              </w:tc>
            </w:tr>
          </w:tbl>
          <w:p w:rsidR="004A05F7" w:rsidRPr="00F6674B" w:rsidRDefault="004A05F7" w:rsidP="00A14E02">
            <w:pPr>
              <w:spacing w:line="460" w:lineRule="exact"/>
              <w:rPr>
                <w:b/>
                <w:sz w:val="24"/>
              </w:rPr>
            </w:pPr>
            <w:r w:rsidRPr="00F6674B">
              <w:rPr>
                <w:b/>
                <w:sz w:val="24"/>
              </w:rPr>
              <w:lastRenderedPageBreak/>
              <w:t>2.</w:t>
            </w:r>
            <w:r w:rsidR="000C564D">
              <w:rPr>
                <w:rFonts w:hint="eastAsia"/>
                <w:b/>
                <w:sz w:val="24"/>
              </w:rPr>
              <w:t>6</w:t>
            </w:r>
            <w:r w:rsidRPr="00F6674B">
              <w:rPr>
                <w:b/>
                <w:sz w:val="24"/>
              </w:rPr>
              <w:t>给排水工程</w:t>
            </w:r>
          </w:p>
          <w:p w:rsidR="004A05F7" w:rsidRPr="00FB559C" w:rsidRDefault="004A05F7" w:rsidP="00A14E02">
            <w:pPr>
              <w:spacing w:line="460" w:lineRule="exact"/>
              <w:ind w:firstLineChars="200" w:firstLine="480"/>
              <w:rPr>
                <w:sz w:val="24"/>
              </w:rPr>
            </w:pPr>
            <w:r w:rsidRPr="00FB559C">
              <w:rPr>
                <w:sz w:val="24"/>
              </w:rPr>
              <w:t>①</w:t>
            </w:r>
            <w:r w:rsidRPr="00FB559C">
              <w:rPr>
                <w:sz w:val="24"/>
              </w:rPr>
              <w:t>给水工程</w:t>
            </w:r>
          </w:p>
          <w:p w:rsidR="004A05F7" w:rsidRPr="00FB559C" w:rsidRDefault="000D4520" w:rsidP="00A14E02">
            <w:pPr>
              <w:spacing w:line="460" w:lineRule="exact"/>
              <w:ind w:firstLineChars="200" w:firstLine="480"/>
              <w:rPr>
                <w:sz w:val="24"/>
              </w:rPr>
            </w:pPr>
            <w:r>
              <w:rPr>
                <w:rFonts w:hint="eastAsia"/>
                <w:sz w:val="24"/>
              </w:rPr>
              <w:t>由于施工范围较分散，本项目不设施工营地。</w:t>
            </w:r>
            <w:r w:rsidR="004A05F7" w:rsidRPr="00FB559C">
              <w:rPr>
                <w:sz w:val="24"/>
              </w:rPr>
              <w:t>施工期的水源主要来自于施工现场附近自来水管道，作为工人生活用水和施工用水。</w:t>
            </w:r>
          </w:p>
          <w:p w:rsidR="004A05F7" w:rsidRPr="00FB559C" w:rsidRDefault="004A05F7" w:rsidP="00A14E02">
            <w:pPr>
              <w:spacing w:line="460" w:lineRule="exact"/>
              <w:ind w:firstLineChars="200" w:firstLine="480"/>
              <w:rPr>
                <w:sz w:val="24"/>
              </w:rPr>
            </w:pPr>
            <w:r w:rsidRPr="00FB559C">
              <w:rPr>
                <w:rFonts w:hint="eastAsia"/>
                <w:sz w:val="24"/>
              </w:rPr>
              <w:t>项目</w:t>
            </w:r>
            <w:proofErr w:type="gramStart"/>
            <w:r w:rsidRPr="00FB559C">
              <w:rPr>
                <w:sz w:val="24"/>
              </w:rPr>
              <w:t>设施工</w:t>
            </w:r>
            <w:proofErr w:type="gramEnd"/>
            <w:r w:rsidRPr="00FB559C">
              <w:rPr>
                <w:sz w:val="24"/>
              </w:rPr>
              <w:t>工期为</w:t>
            </w:r>
            <w:r w:rsidR="00073E95">
              <w:rPr>
                <w:rFonts w:hint="eastAsia"/>
                <w:sz w:val="24"/>
              </w:rPr>
              <w:t>3</w:t>
            </w:r>
            <w:r w:rsidRPr="00FB559C">
              <w:rPr>
                <w:rFonts w:hint="eastAsia"/>
                <w:sz w:val="24"/>
              </w:rPr>
              <w:t>个月</w:t>
            </w:r>
            <w:r w:rsidRPr="00FB559C">
              <w:rPr>
                <w:sz w:val="24"/>
              </w:rPr>
              <w:t>，施工人数为</w:t>
            </w:r>
            <w:r w:rsidRPr="00FB559C">
              <w:rPr>
                <w:rFonts w:hint="eastAsia"/>
                <w:sz w:val="24"/>
              </w:rPr>
              <w:t>50</w:t>
            </w:r>
            <w:r w:rsidRPr="00FB559C">
              <w:rPr>
                <w:sz w:val="24"/>
              </w:rPr>
              <w:t>人，</w:t>
            </w:r>
            <w:r w:rsidRPr="00FB559C">
              <w:rPr>
                <w:sz w:val="24"/>
                <w:szCs w:val="28"/>
              </w:rPr>
              <w:t>人均用水量以</w:t>
            </w:r>
            <w:smartTag w:uri="urn:schemas-microsoft-com:office:smarttags" w:element="chmetcnv">
              <w:smartTagPr>
                <w:attr w:name="TCSC" w:val="0"/>
                <w:attr w:name="NumberType" w:val="1"/>
                <w:attr w:name="Negative" w:val="False"/>
                <w:attr w:name="HasSpace" w:val="False"/>
                <w:attr w:name="SourceValue" w:val="80"/>
                <w:attr w:name="UnitName" w:val="l"/>
              </w:smartTagPr>
              <w:r w:rsidRPr="00FB559C">
                <w:rPr>
                  <w:rFonts w:hint="eastAsia"/>
                  <w:sz w:val="24"/>
                  <w:szCs w:val="28"/>
                </w:rPr>
                <w:t>80</w:t>
              </w:r>
              <w:r w:rsidRPr="00FB559C">
                <w:rPr>
                  <w:sz w:val="24"/>
                  <w:szCs w:val="28"/>
                </w:rPr>
                <w:t>L</w:t>
              </w:r>
            </w:smartTag>
            <w:r w:rsidRPr="00FB559C">
              <w:rPr>
                <w:sz w:val="24"/>
                <w:szCs w:val="28"/>
              </w:rPr>
              <w:t>/d</w:t>
            </w:r>
            <w:r w:rsidRPr="00FB559C">
              <w:rPr>
                <w:sz w:val="24"/>
                <w:szCs w:val="28"/>
              </w:rPr>
              <w:t>计，则用水量为</w:t>
            </w:r>
            <w:r w:rsidRPr="00FB559C">
              <w:rPr>
                <w:rFonts w:hint="eastAsia"/>
                <w:sz w:val="24"/>
                <w:szCs w:val="28"/>
              </w:rPr>
              <w:t>4.0</w:t>
            </w:r>
            <w:r w:rsidRPr="00FB559C">
              <w:rPr>
                <w:sz w:val="24"/>
              </w:rPr>
              <w:t>m</w:t>
            </w:r>
            <w:r w:rsidRPr="00FB559C">
              <w:rPr>
                <w:sz w:val="24"/>
                <w:vertAlign w:val="superscript"/>
              </w:rPr>
              <w:t>3</w:t>
            </w:r>
            <w:r w:rsidRPr="00FB559C">
              <w:rPr>
                <w:sz w:val="24"/>
              </w:rPr>
              <w:t>/d</w:t>
            </w:r>
            <w:r w:rsidRPr="00FB559C">
              <w:rPr>
                <w:sz w:val="24"/>
              </w:rPr>
              <w:t>。施工用水约为每天</w:t>
            </w:r>
            <w:r w:rsidR="006745E4">
              <w:rPr>
                <w:rFonts w:hint="eastAsia"/>
                <w:sz w:val="24"/>
              </w:rPr>
              <w:t>7.0</w:t>
            </w:r>
            <w:r w:rsidRPr="00FB559C">
              <w:rPr>
                <w:sz w:val="24"/>
              </w:rPr>
              <w:t>m</w:t>
            </w:r>
            <w:r w:rsidRPr="00FB559C">
              <w:rPr>
                <w:sz w:val="24"/>
                <w:vertAlign w:val="superscript"/>
              </w:rPr>
              <w:t>3</w:t>
            </w:r>
            <w:r w:rsidRPr="00FB559C">
              <w:rPr>
                <w:sz w:val="24"/>
              </w:rPr>
              <w:t>/d</w:t>
            </w:r>
            <w:r w:rsidRPr="00FB559C">
              <w:rPr>
                <w:sz w:val="24"/>
              </w:rPr>
              <w:t>，则总用水量为</w:t>
            </w:r>
            <w:r w:rsidRPr="00FB559C">
              <w:rPr>
                <w:rFonts w:hint="eastAsia"/>
                <w:sz w:val="24"/>
              </w:rPr>
              <w:t>1</w:t>
            </w:r>
            <w:r w:rsidR="006745E4">
              <w:rPr>
                <w:rFonts w:hint="eastAsia"/>
                <w:sz w:val="24"/>
              </w:rPr>
              <w:t>1.0</w:t>
            </w:r>
            <w:r w:rsidRPr="00FB559C">
              <w:rPr>
                <w:sz w:val="24"/>
              </w:rPr>
              <w:t xml:space="preserve"> m</w:t>
            </w:r>
            <w:r w:rsidRPr="00FB559C">
              <w:rPr>
                <w:sz w:val="24"/>
                <w:vertAlign w:val="superscript"/>
              </w:rPr>
              <w:t>3</w:t>
            </w:r>
            <w:r w:rsidRPr="00FB559C">
              <w:rPr>
                <w:sz w:val="24"/>
              </w:rPr>
              <w:t>/d</w:t>
            </w:r>
            <w:r w:rsidRPr="00FB559C">
              <w:rPr>
                <w:sz w:val="24"/>
              </w:rPr>
              <w:t>。</w:t>
            </w:r>
          </w:p>
          <w:p w:rsidR="004A05F7" w:rsidRPr="00FB559C" w:rsidRDefault="004A05F7" w:rsidP="00A14E02">
            <w:pPr>
              <w:spacing w:line="460" w:lineRule="exact"/>
              <w:ind w:firstLineChars="200" w:firstLine="480"/>
              <w:rPr>
                <w:sz w:val="24"/>
              </w:rPr>
            </w:pPr>
            <w:r w:rsidRPr="00FB559C">
              <w:rPr>
                <w:sz w:val="24"/>
              </w:rPr>
              <w:t>②</w:t>
            </w:r>
            <w:r w:rsidRPr="00FB559C">
              <w:rPr>
                <w:sz w:val="24"/>
              </w:rPr>
              <w:t>排水工程</w:t>
            </w:r>
            <w:r w:rsidRPr="00FB559C">
              <w:rPr>
                <w:rFonts w:hint="eastAsia"/>
                <w:sz w:val="24"/>
              </w:rPr>
              <w:t>分析</w:t>
            </w:r>
          </w:p>
          <w:p w:rsidR="004A05F7" w:rsidRPr="00FB559C" w:rsidRDefault="004A05F7" w:rsidP="00A14E02">
            <w:pPr>
              <w:spacing w:line="460" w:lineRule="exact"/>
              <w:ind w:firstLineChars="200" w:firstLine="480"/>
              <w:rPr>
                <w:sz w:val="24"/>
                <w:szCs w:val="28"/>
              </w:rPr>
            </w:pPr>
            <w:r w:rsidRPr="00FB559C">
              <w:rPr>
                <w:bCs/>
                <w:sz w:val="24"/>
              </w:rPr>
              <w:t>项目产生的污水主要是施工期</w:t>
            </w:r>
            <w:proofErr w:type="gramStart"/>
            <w:r w:rsidRPr="00FB559C">
              <w:rPr>
                <w:bCs/>
                <w:sz w:val="24"/>
              </w:rPr>
              <w:t>间工人</w:t>
            </w:r>
            <w:proofErr w:type="gramEnd"/>
            <w:r w:rsidRPr="00FB559C">
              <w:rPr>
                <w:bCs/>
                <w:sz w:val="24"/>
              </w:rPr>
              <w:t>产生的生活污水、</w:t>
            </w:r>
            <w:r w:rsidRPr="00FB559C">
              <w:rPr>
                <w:sz w:val="24"/>
                <w:szCs w:val="28"/>
              </w:rPr>
              <w:t>施工</w:t>
            </w:r>
            <w:r w:rsidR="00A3547A">
              <w:rPr>
                <w:rFonts w:hint="eastAsia"/>
                <w:sz w:val="24"/>
                <w:szCs w:val="28"/>
              </w:rPr>
              <w:t>用</w:t>
            </w:r>
            <w:r w:rsidRPr="00FB559C">
              <w:rPr>
                <w:sz w:val="24"/>
                <w:szCs w:val="28"/>
              </w:rPr>
              <w:t>水。</w:t>
            </w:r>
          </w:p>
          <w:p w:rsidR="004A05F7" w:rsidRPr="00FB559C" w:rsidRDefault="004A05F7" w:rsidP="00A14E02">
            <w:pPr>
              <w:spacing w:line="460" w:lineRule="exact"/>
              <w:ind w:firstLineChars="200" w:firstLine="480"/>
              <w:rPr>
                <w:sz w:val="24"/>
                <w:szCs w:val="28"/>
              </w:rPr>
            </w:pPr>
            <w:r w:rsidRPr="00FB559C">
              <w:rPr>
                <w:rFonts w:hint="eastAsia"/>
                <w:sz w:val="24"/>
              </w:rPr>
              <w:t>项目</w:t>
            </w:r>
            <w:r w:rsidRPr="00FB559C">
              <w:rPr>
                <w:sz w:val="24"/>
              </w:rPr>
              <w:t>施工实行招投标制度，雇佣当地的工程队进行施工，</w:t>
            </w:r>
            <w:proofErr w:type="gramStart"/>
            <w:r w:rsidRPr="00FB559C">
              <w:rPr>
                <w:sz w:val="24"/>
                <w:szCs w:val="28"/>
              </w:rPr>
              <w:t>产污系数</w:t>
            </w:r>
            <w:proofErr w:type="gramEnd"/>
            <w:r w:rsidRPr="00FB559C">
              <w:rPr>
                <w:sz w:val="24"/>
                <w:szCs w:val="28"/>
              </w:rPr>
              <w:t>取</w:t>
            </w:r>
            <w:r w:rsidRPr="00FB559C">
              <w:rPr>
                <w:sz w:val="24"/>
                <w:szCs w:val="28"/>
              </w:rPr>
              <w:t>0.8</w:t>
            </w:r>
            <w:r w:rsidRPr="00FB559C">
              <w:rPr>
                <w:sz w:val="24"/>
                <w:szCs w:val="28"/>
              </w:rPr>
              <w:t>，则产生的生活污水量为</w:t>
            </w:r>
            <w:r w:rsidRPr="00FB559C">
              <w:rPr>
                <w:rFonts w:hint="eastAsia"/>
                <w:sz w:val="24"/>
                <w:szCs w:val="28"/>
              </w:rPr>
              <w:t>3.2</w:t>
            </w:r>
            <w:r w:rsidRPr="00FB559C">
              <w:rPr>
                <w:sz w:val="24"/>
              </w:rPr>
              <w:t>m</w:t>
            </w:r>
            <w:r w:rsidRPr="00FB559C">
              <w:rPr>
                <w:sz w:val="24"/>
                <w:vertAlign w:val="superscript"/>
              </w:rPr>
              <w:t>3</w:t>
            </w:r>
            <w:r w:rsidRPr="00FB559C">
              <w:rPr>
                <w:sz w:val="24"/>
              </w:rPr>
              <w:t>/d</w:t>
            </w:r>
            <w:r w:rsidRPr="00FB559C">
              <w:rPr>
                <w:sz w:val="24"/>
              </w:rPr>
              <w:t>。</w:t>
            </w:r>
            <w:r w:rsidR="00A00A5B" w:rsidRPr="00FB559C">
              <w:rPr>
                <w:rFonts w:hint="eastAsia"/>
                <w:sz w:val="24"/>
              </w:rPr>
              <w:t>管线</w:t>
            </w:r>
            <w:r w:rsidRPr="00FB559C">
              <w:rPr>
                <w:rFonts w:hint="eastAsia"/>
                <w:sz w:val="24"/>
              </w:rPr>
              <w:t>敷设的工期不连续，地点不一致，评价要求施工中</w:t>
            </w:r>
            <w:r w:rsidRPr="00FB559C">
              <w:rPr>
                <w:sz w:val="24"/>
              </w:rPr>
              <w:t>产生的生活污水全部</w:t>
            </w:r>
            <w:r w:rsidR="00A3547A">
              <w:rPr>
                <w:rFonts w:hint="eastAsia"/>
                <w:sz w:val="24"/>
              </w:rPr>
              <w:t>洒水</w:t>
            </w:r>
            <w:r w:rsidRPr="00FB559C">
              <w:rPr>
                <w:rFonts w:hint="eastAsia"/>
                <w:sz w:val="24"/>
              </w:rPr>
              <w:t>抑尘，不外排</w:t>
            </w:r>
            <w:r w:rsidRPr="00FB559C">
              <w:rPr>
                <w:sz w:val="24"/>
              </w:rPr>
              <w:t>。</w:t>
            </w:r>
          </w:p>
          <w:p w:rsidR="004A05F7" w:rsidRDefault="00A00A5B" w:rsidP="00A14E02">
            <w:pPr>
              <w:spacing w:line="460" w:lineRule="exact"/>
              <w:ind w:firstLineChars="200" w:firstLine="480"/>
              <w:rPr>
                <w:sz w:val="24"/>
              </w:rPr>
            </w:pPr>
            <w:r w:rsidRPr="00FB559C">
              <w:rPr>
                <w:sz w:val="24"/>
              </w:rPr>
              <w:t>管线</w:t>
            </w:r>
            <w:r w:rsidR="004A05F7" w:rsidRPr="00FB559C">
              <w:rPr>
                <w:sz w:val="24"/>
              </w:rPr>
              <w:t>敷设施工时的各种施工</w:t>
            </w:r>
            <w:r w:rsidR="00A3547A">
              <w:rPr>
                <w:rFonts w:hint="eastAsia"/>
                <w:sz w:val="24"/>
              </w:rPr>
              <w:t>机械用</w:t>
            </w:r>
            <w:r w:rsidR="004A05F7" w:rsidRPr="00FB559C">
              <w:rPr>
                <w:sz w:val="24"/>
              </w:rPr>
              <w:t>水总量约</w:t>
            </w:r>
            <w:r w:rsidR="006745E4">
              <w:rPr>
                <w:rFonts w:hint="eastAsia"/>
                <w:sz w:val="24"/>
              </w:rPr>
              <w:t>7.0</w:t>
            </w:r>
            <w:r w:rsidR="004A05F7" w:rsidRPr="00FB559C">
              <w:rPr>
                <w:sz w:val="24"/>
              </w:rPr>
              <w:t>m</w:t>
            </w:r>
            <w:r w:rsidR="004A05F7" w:rsidRPr="00FB559C">
              <w:rPr>
                <w:sz w:val="24"/>
                <w:vertAlign w:val="superscript"/>
              </w:rPr>
              <w:t>3</w:t>
            </w:r>
            <w:r w:rsidR="004A05F7" w:rsidRPr="00FB559C">
              <w:rPr>
                <w:sz w:val="24"/>
              </w:rPr>
              <w:t>/d</w:t>
            </w:r>
            <w:r w:rsidR="004A05F7" w:rsidRPr="00FB559C">
              <w:rPr>
                <w:sz w:val="24"/>
              </w:rPr>
              <w:t>，主要成分是悬浮物，其含量约</w:t>
            </w:r>
            <w:r w:rsidR="004A05F7" w:rsidRPr="00FB559C">
              <w:rPr>
                <w:rFonts w:hint="eastAsia"/>
                <w:sz w:val="24"/>
              </w:rPr>
              <w:t>200</w:t>
            </w:r>
            <w:r w:rsidR="004A05F7" w:rsidRPr="00FB559C">
              <w:rPr>
                <w:sz w:val="24"/>
              </w:rPr>
              <w:t>～</w:t>
            </w:r>
            <w:r w:rsidR="004A05F7" w:rsidRPr="00FB559C">
              <w:rPr>
                <w:rFonts w:hint="eastAsia"/>
                <w:sz w:val="24"/>
              </w:rPr>
              <w:t>500</w:t>
            </w:r>
            <w:r w:rsidR="004A05F7" w:rsidRPr="00FB559C">
              <w:rPr>
                <w:sz w:val="24"/>
              </w:rPr>
              <w:t>mg/L</w:t>
            </w:r>
            <w:r w:rsidR="004A05F7" w:rsidRPr="00FB559C">
              <w:rPr>
                <w:sz w:val="24"/>
              </w:rPr>
              <w:t>。环</w:t>
            </w:r>
            <w:proofErr w:type="gramStart"/>
            <w:r w:rsidR="004A05F7" w:rsidRPr="00FB559C">
              <w:rPr>
                <w:sz w:val="24"/>
              </w:rPr>
              <w:t>评要求</w:t>
            </w:r>
            <w:proofErr w:type="gramEnd"/>
            <w:r w:rsidR="004A05F7" w:rsidRPr="00FB559C">
              <w:rPr>
                <w:sz w:val="24"/>
              </w:rPr>
              <w:t>建设单位在施工期</w:t>
            </w:r>
            <w:r w:rsidR="004A05F7" w:rsidRPr="00FB559C">
              <w:rPr>
                <w:rFonts w:hint="eastAsia"/>
                <w:sz w:val="24"/>
              </w:rPr>
              <w:t>将</w:t>
            </w:r>
            <w:r w:rsidR="004A05F7" w:rsidRPr="00FB559C">
              <w:rPr>
                <w:sz w:val="24"/>
              </w:rPr>
              <w:t>施工废水</w:t>
            </w:r>
            <w:r w:rsidR="00A3547A">
              <w:rPr>
                <w:rFonts w:hint="eastAsia"/>
                <w:sz w:val="24"/>
              </w:rPr>
              <w:t>洒水</w:t>
            </w:r>
            <w:r w:rsidR="004A05F7" w:rsidRPr="00FB559C">
              <w:rPr>
                <w:rFonts w:hint="eastAsia"/>
                <w:sz w:val="24"/>
              </w:rPr>
              <w:t>抑尘</w:t>
            </w:r>
            <w:r w:rsidR="004A05F7" w:rsidRPr="00FB559C">
              <w:rPr>
                <w:sz w:val="24"/>
              </w:rPr>
              <w:t>，</w:t>
            </w:r>
            <w:r w:rsidR="00A3547A">
              <w:rPr>
                <w:rFonts w:hint="eastAsia"/>
                <w:sz w:val="24"/>
              </w:rPr>
              <w:t>不外排</w:t>
            </w:r>
            <w:r w:rsidR="004A05F7" w:rsidRPr="00FB559C">
              <w:rPr>
                <w:sz w:val="24"/>
              </w:rPr>
              <w:t>。</w:t>
            </w:r>
          </w:p>
          <w:p w:rsidR="00A24793" w:rsidRPr="006310CE" w:rsidRDefault="00A24793" w:rsidP="000C2F60">
            <w:pPr>
              <w:spacing w:line="480" w:lineRule="exact"/>
              <w:ind w:firstLine="482"/>
              <w:rPr>
                <w:sz w:val="24"/>
              </w:rPr>
            </w:pPr>
            <w:r w:rsidRPr="006310CE">
              <w:rPr>
                <w:sz w:val="24"/>
              </w:rPr>
              <w:t>本项目用</w:t>
            </w:r>
            <w:r>
              <w:rPr>
                <w:rFonts w:hint="eastAsia"/>
                <w:sz w:val="24"/>
              </w:rPr>
              <w:t>排</w:t>
            </w:r>
            <w:r w:rsidRPr="006310CE">
              <w:rPr>
                <w:sz w:val="24"/>
              </w:rPr>
              <w:t>水量见表</w:t>
            </w:r>
            <w:r w:rsidR="000C2F60">
              <w:rPr>
                <w:rFonts w:hint="eastAsia"/>
                <w:sz w:val="24"/>
              </w:rPr>
              <w:t>4</w:t>
            </w:r>
            <w:r w:rsidRPr="006310CE">
              <w:rPr>
                <w:sz w:val="24"/>
              </w:rPr>
              <w:t>。</w:t>
            </w:r>
          </w:p>
          <w:p w:rsidR="00A24793" w:rsidRPr="000E13D3" w:rsidRDefault="00A24793" w:rsidP="00B438CD">
            <w:pPr>
              <w:spacing w:beforeLines="25" w:line="400" w:lineRule="exact"/>
              <w:jc w:val="center"/>
              <w:rPr>
                <w:b/>
                <w:sz w:val="24"/>
              </w:rPr>
            </w:pPr>
            <w:r w:rsidRPr="006310CE">
              <w:rPr>
                <w:b/>
                <w:sz w:val="24"/>
              </w:rPr>
              <w:t>表</w:t>
            </w:r>
            <w:r w:rsidR="000C2F60">
              <w:rPr>
                <w:rFonts w:hint="eastAsia"/>
                <w:b/>
                <w:sz w:val="24"/>
              </w:rPr>
              <w:t>4</w:t>
            </w:r>
            <w:r w:rsidRPr="006310CE">
              <w:rPr>
                <w:b/>
                <w:sz w:val="24"/>
              </w:rPr>
              <w:t xml:space="preserve">  </w:t>
            </w:r>
            <w:r>
              <w:rPr>
                <w:rFonts w:hint="eastAsia"/>
                <w:b/>
                <w:sz w:val="24"/>
              </w:rPr>
              <w:t>本项目</w:t>
            </w:r>
            <w:r w:rsidRPr="006310CE">
              <w:rPr>
                <w:b/>
                <w:sz w:val="24"/>
              </w:rPr>
              <w:t>用</w:t>
            </w:r>
            <w:r>
              <w:rPr>
                <w:rFonts w:hint="eastAsia"/>
                <w:b/>
                <w:sz w:val="24"/>
              </w:rPr>
              <w:t>排</w:t>
            </w:r>
            <w:r w:rsidRPr="006310CE">
              <w:rPr>
                <w:b/>
                <w:sz w:val="24"/>
              </w:rPr>
              <w:t>水量</w:t>
            </w:r>
            <w:r>
              <w:rPr>
                <w:rFonts w:hint="eastAsia"/>
                <w:b/>
                <w:sz w:val="24"/>
              </w:rPr>
              <w:t>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509"/>
              <w:gridCol w:w="1509"/>
              <w:gridCol w:w="1076"/>
              <w:gridCol w:w="1123"/>
              <w:gridCol w:w="1309"/>
              <w:gridCol w:w="1500"/>
            </w:tblGrid>
            <w:tr w:rsidR="00A24793" w:rsidTr="0038278F">
              <w:trPr>
                <w:trHeight w:val="288"/>
                <w:jc w:val="center"/>
              </w:trPr>
              <w:tc>
                <w:tcPr>
                  <w:tcW w:w="1390" w:type="pct"/>
                  <w:vAlign w:val="center"/>
                </w:tcPr>
                <w:p w:rsidR="00A24793" w:rsidRDefault="00A24793" w:rsidP="00A24793">
                  <w:pPr>
                    <w:ind w:firstLineChars="450" w:firstLine="945"/>
                    <w:jc w:val="left"/>
                  </w:pPr>
                  <w:r>
                    <w:rPr>
                      <w:rFonts w:hint="eastAsia"/>
                    </w:rPr>
                    <w:t>名称</w:t>
                  </w:r>
                </w:p>
              </w:tc>
              <w:tc>
                <w:tcPr>
                  <w:tcW w:w="836" w:type="pct"/>
                  <w:vAlign w:val="center"/>
                </w:tcPr>
                <w:p w:rsidR="00A24793" w:rsidRDefault="00A24793" w:rsidP="00506BAC">
                  <w:pPr>
                    <w:jc w:val="center"/>
                  </w:pPr>
                  <w:r>
                    <w:rPr>
                      <w:rFonts w:hint="eastAsia"/>
                    </w:rPr>
                    <w:t>用水定额</w:t>
                  </w:r>
                </w:p>
              </w:tc>
              <w:tc>
                <w:tcPr>
                  <w:tcW w:w="596" w:type="pct"/>
                  <w:vAlign w:val="center"/>
                </w:tcPr>
                <w:p w:rsidR="00A24793" w:rsidRDefault="00A24793" w:rsidP="00506BAC">
                  <w:pPr>
                    <w:jc w:val="center"/>
                  </w:pPr>
                  <w:r>
                    <w:rPr>
                      <w:rFonts w:hint="eastAsia"/>
                    </w:rPr>
                    <w:t>数量</w:t>
                  </w:r>
                </w:p>
              </w:tc>
              <w:tc>
                <w:tcPr>
                  <w:tcW w:w="622" w:type="pct"/>
                  <w:vAlign w:val="center"/>
                </w:tcPr>
                <w:p w:rsidR="00A24793" w:rsidRDefault="00A24793" w:rsidP="00506BAC">
                  <w:pPr>
                    <w:jc w:val="center"/>
                  </w:pPr>
                  <w:r>
                    <w:rPr>
                      <w:rFonts w:hint="eastAsia"/>
                    </w:rPr>
                    <w:t>用水总量</w:t>
                  </w:r>
                </w:p>
                <w:p w:rsidR="00A24793" w:rsidRDefault="00A24793" w:rsidP="00506BAC">
                  <w:pPr>
                    <w:jc w:val="center"/>
                  </w:pPr>
                  <w:r>
                    <w:rPr>
                      <w:rFonts w:hint="eastAsia"/>
                    </w:rPr>
                    <w:t>（</w:t>
                  </w:r>
                  <w:r>
                    <w:rPr>
                      <w:rFonts w:hint="eastAsia"/>
                    </w:rPr>
                    <w:t>m</w:t>
                  </w:r>
                  <w:r>
                    <w:rPr>
                      <w:rFonts w:hint="eastAsia"/>
                      <w:vertAlign w:val="superscript"/>
                    </w:rPr>
                    <w:t>3</w:t>
                  </w:r>
                  <w:r>
                    <w:rPr>
                      <w:rFonts w:hint="eastAsia"/>
                    </w:rPr>
                    <w:t>/d</w:t>
                  </w:r>
                  <w:r>
                    <w:rPr>
                      <w:rFonts w:hint="eastAsia"/>
                    </w:rPr>
                    <w:t>）</w:t>
                  </w:r>
                </w:p>
              </w:tc>
              <w:tc>
                <w:tcPr>
                  <w:tcW w:w="725" w:type="pct"/>
                  <w:vAlign w:val="center"/>
                </w:tcPr>
                <w:p w:rsidR="00A24793" w:rsidRDefault="00A24793" w:rsidP="00506BAC">
                  <w:pPr>
                    <w:jc w:val="center"/>
                  </w:pPr>
                  <w:r>
                    <w:rPr>
                      <w:rFonts w:hint="eastAsia"/>
                    </w:rPr>
                    <w:t>排水总量（</w:t>
                  </w:r>
                  <w:r>
                    <w:rPr>
                      <w:rFonts w:hint="eastAsia"/>
                    </w:rPr>
                    <w:t>m</w:t>
                  </w:r>
                  <w:r>
                    <w:rPr>
                      <w:rFonts w:hint="eastAsia"/>
                      <w:vertAlign w:val="superscript"/>
                    </w:rPr>
                    <w:t>3</w:t>
                  </w:r>
                  <w:r>
                    <w:rPr>
                      <w:rFonts w:hint="eastAsia"/>
                    </w:rPr>
                    <w:t>/d</w:t>
                  </w:r>
                  <w:r>
                    <w:rPr>
                      <w:rFonts w:hint="eastAsia"/>
                    </w:rPr>
                    <w:t>）</w:t>
                  </w:r>
                </w:p>
              </w:tc>
              <w:tc>
                <w:tcPr>
                  <w:tcW w:w="831" w:type="pct"/>
                  <w:vAlign w:val="center"/>
                </w:tcPr>
                <w:p w:rsidR="00A24793" w:rsidRDefault="00A24793" w:rsidP="00506BAC">
                  <w:pPr>
                    <w:jc w:val="center"/>
                  </w:pPr>
                  <w:r>
                    <w:rPr>
                      <w:rFonts w:hint="eastAsia"/>
                    </w:rPr>
                    <w:t>备注</w:t>
                  </w:r>
                </w:p>
              </w:tc>
            </w:tr>
            <w:tr w:rsidR="00A24793" w:rsidTr="0038278F">
              <w:trPr>
                <w:trHeight w:val="288"/>
                <w:jc w:val="center"/>
              </w:trPr>
              <w:tc>
                <w:tcPr>
                  <w:tcW w:w="1390" w:type="pct"/>
                  <w:vAlign w:val="center"/>
                </w:tcPr>
                <w:p w:rsidR="00A24793" w:rsidRDefault="00A24793" w:rsidP="00506BAC">
                  <w:pPr>
                    <w:jc w:val="center"/>
                  </w:pPr>
                  <w:bookmarkStart w:id="0" w:name="_Hlk319921661"/>
                  <w:r>
                    <w:rPr>
                      <w:rFonts w:hint="eastAsia"/>
                    </w:rPr>
                    <w:t>施工人员</w:t>
                  </w:r>
                </w:p>
              </w:tc>
              <w:tc>
                <w:tcPr>
                  <w:tcW w:w="836" w:type="pct"/>
                  <w:vAlign w:val="center"/>
                </w:tcPr>
                <w:p w:rsidR="00A24793" w:rsidRDefault="00A24793" w:rsidP="00506BAC">
                  <w:pPr>
                    <w:jc w:val="center"/>
                  </w:pPr>
                  <w:r>
                    <w:rPr>
                      <w:rFonts w:hint="eastAsia"/>
                    </w:rPr>
                    <w:t>80L/</w:t>
                  </w:r>
                  <w:r>
                    <w:rPr>
                      <w:rFonts w:hint="eastAsia"/>
                    </w:rPr>
                    <w:t>人·</w:t>
                  </w:r>
                  <w:r>
                    <w:rPr>
                      <w:rFonts w:hint="eastAsia"/>
                    </w:rPr>
                    <w:t>d</w:t>
                  </w:r>
                </w:p>
              </w:tc>
              <w:tc>
                <w:tcPr>
                  <w:tcW w:w="596" w:type="pct"/>
                  <w:vAlign w:val="center"/>
                </w:tcPr>
                <w:p w:rsidR="00A24793" w:rsidRDefault="00A24793" w:rsidP="00506BAC">
                  <w:pPr>
                    <w:jc w:val="center"/>
                  </w:pPr>
                  <w:r>
                    <w:rPr>
                      <w:rFonts w:hint="eastAsia"/>
                    </w:rPr>
                    <w:t>50</w:t>
                  </w:r>
                  <w:r>
                    <w:rPr>
                      <w:rFonts w:hint="eastAsia"/>
                    </w:rPr>
                    <w:t>人</w:t>
                  </w:r>
                </w:p>
              </w:tc>
              <w:tc>
                <w:tcPr>
                  <w:tcW w:w="622" w:type="pct"/>
                  <w:vAlign w:val="center"/>
                </w:tcPr>
                <w:p w:rsidR="00A24793" w:rsidRDefault="00A24793" w:rsidP="00506BAC">
                  <w:pPr>
                    <w:jc w:val="center"/>
                  </w:pPr>
                  <w:r>
                    <w:rPr>
                      <w:rFonts w:hint="eastAsia"/>
                    </w:rPr>
                    <w:t>4.0</w:t>
                  </w:r>
                </w:p>
              </w:tc>
              <w:tc>
                <w:tcPr>
                  <w:tcW w:w="725" w:type="pct"/>
                  <w:vAlign w:val="center"/>
                </w:tcPr>
                <w:p w:rsidR="00A24793" w:rsidRDefault="00A24793" w:rsidP="00506BAC">
                  <w:pPr>
                    <w:jc w:val="center"/>
                  </w:pPr>
                  <w:r>
                    <w:rPr>
                      <w:rFonts w:hint="eastAsia"/>
                    </w:rPr>
                    <w:t>3.2</w:t>
                  </w:r>
                </w:p>
              </w:tc>
              <w:tc>
                <w:tcPr>
                  <w:tcW w:w="831" w:type="pct"/>
                  <w:vMerge w:val="restart"/>
                  <w:vAlign w:val="center"/>
                </w:tcPr>
                <w:p w:rsidR="00A24793" w:rsidRDefault="00A24793" w:rsidP="00C4755D">
                  <w:pPr>
                    <w:jc w:val="center"/>
                  </w:pPr>
                </w:p>
              </w:tc>
            </w:tr>
            <w:tr w:rsidR="00A24793" w:rsidTr="0038278F">
              <w:trPr>
                <w:trHeight w:val="288"/>
                <w:jc w:val="center"/>
              </w:trPr>
              <w:tc>
                <w:tcPr>
                  <w:tcW w:w="1390" w:type="pct"/>
                  <w:vAlign w:val="center"/>
                </w:tcPr>
                <w:p w:rsidR="00A24793" w:rsidRDefault="00A24793" w:rsidP="00506BAC">
                  <w:pPr>
                    <w:jc w:val="center"/>
                  </w:pPr>
                  <w:r>
                    <w:rPr>
                      <w:rFonts w:hint="eastAsia"/>
                    </w:rPr>
                    <w:t>施工用水</w:t>
                  </w:r>
                </w:p>
              </w:tc>
              <w:tc>
                <w:tcPr>
                  <w:tcW w:w="836" w:type="pct"/>
                  <w:vAlign w:val="center"/>
                </w:tcPr>
                <w:p w:rsidR="00A24793" w:rsidRDefault="00A24793" w:rsidP="00506BAC">
                  <w:pPr>
                    <w:jc w:val="center"/>
                  </w:pPr>
                  <w:r>
                    <w:rPr>
                      <w:rFonts w:hint="eastAsia"/>
                    </w:rPr>
                    <w:t>/</w:t>
                  </w:r>
                </w:p>
              </w:tc>
              <w:tc>
                <w:tcPr>
                  <w:tcW w:w="596" w:type="pct"/>
                  <w:vAlign w:val="center"/>
                </w:tcPr>
                <w:p w:rsidR="00A24793" w:rsidRPr="0092796D" w:rsidRDefault="00A24793" w:rsidP="00506BAC">
                  <w:pPr>
                    <w:jc w:val="center"/>
                  </w:pPr>
                  <w:r>
                    <w:rPr>
                      <w:rFonts w:hint="eastAsia"/>
                    </w:rPr>
                    <w:t>/</w:t>
                  </w:r>
                </w:p>
              </w:tc>
              <w:tc>
                <w:tcPr>
                  <w:tcW w:w="622" w:type="pct"/>
                  <w:vAlign w:val="center"/>
                </w:tcPr>
                <w:p w:rsidR="00A24793" w:rsidRPr="0092796D" w:rsidRDefault="006745E4" w:rsidP="00506BAC">
                  <w:pPr>
                    <w:jc w:val="center"/>
                  </w:pPr>
                  <w:r>
                    <w:rPr>
                      <w:rFonts w:hint="eastAsia"/>
                    </w:rPr>
                    <w:t>7.0</w:t>
                  </w:r>
                </w:p>
              </w:tc>
              <w:tc>
                <w:tcPr>
                  <w:tcW w:w="725" w:type="pct"/>
                  <w:vAlign w:val="center"/>
                </w:tcPr>
                <w:p w:rsidR="00A24793" w:rsidRDefault="004F20D2" w:rsidP="006745E4">
                  <w:pPr>
                    <w:jc w:val="center"/>
                  </w:pPr>
                  <w:r>
                    <w:rPr>
                      <w:rFonts w:hint="eastAsia"/>
                    </w:rPr>
                    <w:t>7.0</w:t>
                  </w:r>
                </w:p>
              </w:tc>
              <w:tc>
                <w:tcPr>
                  <w:tcW w:w="831" w:type="pct"/>
                  <w:vMerge/>
                  <w:vAlign w:val="center"/>
                </w:tcPr>
                <w:p w:rsidR="00A24793" w:rsidRDefault="00A24793" w:rsidP="00506BAC">
                  <w:pPr>
                    <w:jc w:val="center"/>
                  </w:pPr>
                </w:p>
              </w:tc>
            </w:tr>
            <w:tr w:rsidR="00C4755D" w:rsidTr="0038278F">
              <w:trPr>
                <w:trHeight w:val="288"/>
                <w:jc w:val="center"/>
              </w:trPr>
              <w:tc>
                <w:tcPr>
                  <w:tcW w:w="1390" w:type="pct"/>
                  <w:vAlign w:val="center"/>
                </w:tcPr>
                <w:p w:rsidR="00C4755D" w:rsidRDefault="00C4755D" w:rsidP="00506BAC">
                  <w:pPr>
                    <w:jc w:val="center"/>
                  </w:pPr>
                  <w:r>
                    <w:rPr>
                      <w:rFonts w:hint="eastAsia"/>
                    </w:rPr>
                    <w:t>合计</w:t>
                  </w:r>
                </w:p>
              </w:tc>
              <w:tc>
                <w:tcPr>
                  <w:tcW w:w="836" w:type="pct"/>
                  <w:vAlign w:val="center"/>
                </w:tcPr>
                <w:p w:rsidR="00C4755D" w:rsidRDefault="00C4755D" w:rsidP="00506BAC">
                  <w:pPr>
                    <w:jc w:val="center"/>
                  </w:pPr>
                </w:p>
              </w:tc>
              <w:tc>
                <w:tcPr>
                  <w:tcW w:w="596" w:type="pct"/>
                  <w:vAlign w:val="center"/>
                </w:tcPr>
                <w:p w:rsidR="00C4755D" w:rsidRDefault="00C4755D" w:rsidP="00506BAC">
                  <w:pPr>
                    <w:jc w:val="center"/>
                  </w:pPr>
                </w:p>
              </w:tc>
              <w:tc>
                <w:tcPr>
                  <w:tcW w:w="622" w:type="pct"/>
                  <w:vAlign w:val="center"/>
                </w:tcPr>
                <w:p w:rsidR="00C4755D" w:rsidRDefault="00A3547A" w:rsidP="006745E4">
                  <w:pPr>
                    <w:jc w:val="center"/>
                  </w:pPr>
                  <w:r>
                    <w:rPr>
                      <w:rFonts w:hint="eastAsia"/>
                    </w:rPr>
                    <w:t>1</w:t>
                  </w:r>
                  <w:r w:rsidR="006745E4">
                    <w:rPr>
                      <w:rFonts w:hint="eastAsia"/>
                    </w:rPr>
                    <w:t>1.0</w:t>
                  </w:r>
                </w:p>
              </w:tc>
              <w:tc>
                <w:tcPr>
                  <w:tcW w:w="725" w:type="pct"/>
                  <w:vAlign w:val="center"/>
                </w:tcPr>
                <w:p w:rsidR="00C4755D" w:rsidRDefault="004F20D2" w:rsidP="00506BAC">
                  <w:pPr>
                    <w:jc w:val="center"/>
                  </w:pPr>
                  <w:r>
                    <w:rPr>
                      <w:rFonts w:hint="eastAsia"/>
                    </w:rPr>
                    <w:t>10.2</w:t>
                  </w:r>
                </w:p>
              </w:tc>
              <w:tc>
                <w:tcPr>
                  <w:tcW w:w="831" w:type="pct"/>
                  <w:vAlign w:val="center"/>
                </w:tcPr>
                <w:p w:rsidR="00C4755D" w:rsidRDefault="00C4755D" w:rsidP="00C4755D">
                  <w:pPr>
                    <w:jc w:val="center"/>
                    <w:rPr>
                      <w:szCs w:val="21"/>
                    </w:rPr>
                  </w:pPr>
                </w:p>
              </w:tc>
            </w:tr>
          </w:tbl>
          <w:bookmarkEnd w:id="0"/>
          <w:p w:rsidR="000C2F60" w:rsidRDefault="000C2F60" w:rsidP="000C2F60">
            <w:pPr>
              <w:spacing w:line="460" w:lineRule="exact"/>
              <w:rPr>
                <w:b/>
                <w:sz w:val="24"/>
              </w:rPr>
            </w:pPr>
            <w:r w:rsidRPr="00F6674B">
              <w:rPr>
                <w:b/>
                <w:sz w:val="24"/>
              </w:rPr>
              <w:t>2.</w:t>
            </w:r>
            <w:r>
              <w:rPr>
                <w:rFonts w:hint="eastAsia"/>
                <w:b/>
                <w:sz w:val="24"/>
              </w:rPr>
              <w:t>7</w:t>
            </w:r>
            <w:r>
              <w:rPr>
                <w:rFonts w:hint="eastAsia"/>
                <w:b/>
                <w:sz w:val="24"/>
              </w:rPr>
              <w:t>技术经济指标</w:t>
            </w:r>
          </w:p>
          <w:p w:rsidR="000C2F60" w:rsidRDefault="000C2F60" w:rsidP="000C2F60">
            <w:pPr>
              <w:spacing w:line="460" w:lineRule="exact"/>
              <w:ind w:firstLineChars="200" w:firstLine="480"/>
              <w:rPr>
                <w:sz w:val="24"/>
              </w:rPr>
            </w:pPr>
            <w:r w:rsidRPr="000C2F60">
              <w:rPr>
                <w:rFonts w:hint="eastAsia"/>
                <w:sz w:val="24"/>
              </w:rPr>
              <w:t>技术经济指标一览表见表</w:t>
            </w:r>
            <w:r w:rsidRPr="000C2F60">
              <w:rPr>
                <w:rFonts w:hint="eastAsia"/>
                <w:sz w:val="24"/>
              </w:rPr>
              <w:t>5</w:t>
            </w:r>
            <w:r w:rsidRPr="000C2F60">
              <w:rPr>
                <w:rFonts w:hint="eastAsia"/>
                <w:sz w:val="24"/>
              </w:rPr>
              <w:t>。</w:t>
            </w:r>
          </w:p>
          <w:p w:rsidR="000C2F60" w:rsidRDefault="000C2F60" w:rsidP="000C2F60">
            <w:pPr>
              <w:spacing w:line="460" w:lineRule="exact"/>
              <w:jc w:val="center"/>
              <w:rPr>
                <w:b/>
                <w:sz w:val="24"/>
              </w:rPr>
            </w:pPr>
            <w:r w:rsidRPr="000C2F60">
              <w:rPr>
                <w:rFonts w:hint="eastAsia"/>
                <w:b/>
                <w:sz w:val="24"/>
              </w:rPr>
              <w:t>表</w:t>
            </w:r>
            <w:r w:rsidRPr="000C2F60">
              <w:rPr>
                <w:rFonts w:hint="eastAsia"/>
                <w:b/>
                <w:sz w:val="24"/>
              </w:rPr>
              <w:t xml:space="preserve">5  </w:t>
            </w:r>
            <w:r w:rsidRPr="000C2F60">
              <w:rPr>
                <w:rFonts w:hint="eastAsia"/>
                <w:b/>
                <w:sz w:val="24"/>
              </w:rPr>
              <w:t>技术经济指标一览表</w:t>
            </w:r>
          </w:p>
          <w:tbl>
            <w:tblPr>
              <w:tblStyle w:val="af4"/>
              <w:tblW w:w="4992" w:type="pct"/>
              <w:tblBorders>
                <w:top w:val="single" w:sz="12" w:space="0" w:color="auto"/>
                <w:left w:val="none" w:sz="0" w:space="0" w:color="auto"/>
                <w:bottom w:val="single" w:sz="12" w:space="0" w:color="auto"/>
                <w:right w:val="none" w:sz="0" w:space="0" w:color="auto"/>
              </w:tblBorders>
              <w:tblLook w:val="04A0"/>
            </w:tblPr>
            <w:tblGrid>
              <w:gridCol w:w="1717"/>
              <w:gridCol w:w="1718"/>
              <w:gridCol w:w="2287"/>
              <w:gridCol w:w="1464"/>
              <w:gridCol w:w="1826"/>
            </w:tblGrid>
            <w:tr w:rsidR="00815C9B" w:rsidRPr="00BD55C6" w:rsidTr="00BD55C6">
              <w:tc>
                <w:tcPr>
                  <w:tcW w:w="953" w:type="pct"/>
                  <w:vAlign w:val="center"/>
                </w:tcPr>
                <w:p w:rsidR="00815C9B" w:rsidRPr="00BD55C6" w:rsidRDefault="00815C9B" w:rsidP="00BD55C6">
                  <w:pPr>
                    <w:jc w:val="center"/>
                    <w:rPr>
                      <w:sz w:val="21"/>
                      <w:szCs w:val="21"/>
                    </w:rPr>
                  </w:pPr>
                  <w:r w:rsidRPr="00BD55C6">
                    <w:rPr>
                      <w:rFonts w:hint="eastAsia"/>
                      <w:sz w:val="21"/>
                      <w:szCs w:val="21"/>
                    </w:rPr>
                    <w:t>序号</w:t>
                  </w:r>
                </w:p>
              </w:tc>
              <w:tc>
                <w:tcPr>
                  <w:tcW w:w="953" w:type="pct"/>
                  <w:vAlign w:val="center"/>
                </w:tcPr>
                <w:p w:rsidR="00815C9B" w:rsidRPr="00BD55C6" w:rsidRDefault="00815C9B" w:rsidP="00BD55C6">
                  <w:pPr>
                    <w:jc w:val="center"/>
                    <w:rPr>
                      <w:sz w:val="21"/>
                      <w:szCs w:val="21"/>
                    </w:rPr>
                  </w:pPr>
                  <w:r w:rsidRPr="00BD55C6">
                    <w:rPr>
                      <w:rFonts w:hint="eastAsia"/>
                      <w:sz w:val="21"/>
                      <w:szCs w:val="21"/>
                    </w:rPr>
                    <w:t>工程</w:t>
                  </w:r>
                </w:p>
              </w:tc>
              <w:tc>
                <w:tcPr>
                  <w:tcW w:w="1269" w:type="pct"/>
                  <w:vAlign w:val="center"/>
                </w:tcPr>
                <w:p w:rsidR="00815C9B" w:rsidRPr="00BD55C6" w:rsidRDefault="00815C9B" w:rsidP="00BD55C6">
                  <w:pPr>
                    <w:jc w:val="center"/>
                    <w:rPr>
                      <w:sz w:val="21"/>
                      <w:szCs w:val="21"/>
                    </w:rPr>
                  </w:pPr>
                  <w:r w:rsidRPr="00BD55C6">
                    <w:rPr>
                      <w:rFonts w:hint="eastAsia"/>
                      <w:sz w:val="21"/>
                      <w:szCs w:val="21"/>
                    </w:rPr>
                    <w:t>单位</w:t>
                  </w:r>
                </w:p>
              </w:tc>
              <w:tc>
                <w:tcPr>
                  <w:tcW w:w="812" w:type="pct"/>
                  <w:vAlign w:val="center"/>
                </w:tcPr>
                <w:p w:rsidR="00815C9B" w:rsidRPr="00BD55C6" w:rsidRDefault="00815C9B" w:rsidP="00BD55C6">
                  <w:pPr>
                    <w:jc w:val="center"/>
                    <w:rPr>
                      <w:sz w:val="21"/>
                      <w:szCs w:val="21"/>
                    </w:rPr>
                  </w:pPr>
                  <w:r w:rsidRPr="00BD55C6">
                    <w:rPr>
                      <w:rFonts w:hint="eastAsia"/>
                      <w:sz w:val="21"/>
                      <w:szCs w:val="21"/>
                    </w:rPr>
                    <w:t>数量</w:t>
                  </w:r>
                </w:p>
              </w:tc>
              <w:tc>
                <w:tcPr>
                  <w:tcW w:w="1013" w:type="pct"/>
                  <w:tcBorders>
                    <w:right w:val="nil"/>
                  </w:tcBorders>
                  <w:vAlign w:val="center"/>
                </w:tcPr>
                <w:p w:rsidR="00815C9B" w:rsidRPr="00BD55C6" w:rsidRDefault="00815C9B" w:rsidP="00BD55C6">
                  <w:pPr>
                    <w:jc w:val="center"/>
                    <w:rPr>
                      <w:sz w:val="21"/>
                      <w:szCs w:val="21"/>
                    </w:rPr>
                  </w:pPr>
                  <w:r w:rsidRPr="00BD55C6">
                    <w:rPr>
                      <w:rFonts w:hint="eastAsia"/>
                      <w:sz w:val="21"/>
                      <w:szCs w:val="21"/>
                    </w:rPr>
                    <w:t>备注</w:t>
                  </w:r>
                </w:p>
              </w:tc>
            </w:tr>
            <w:tr w:rsidR="00815C9B" w:rsidRPr="00BD55C6" w:rsidTr="00BD55C6">
              <w:tc>
                <w:tcPr>
                  <w:tcW w:w="953" w:type="pct"/>
                  <w:vAlign w:val="center"/>
                </w:tcPr>
                <w:p w:rsidR="00815C9B" w:rsidRPr="00BD55C6" w:rsidRDefault="00815C9B" w:rsidP="00BD55C6">
                  <w:pPr>
                    <w:jc w:val="center"/>
                    <w:rPr>
                      <w:sz w:val="21"/>
                      <w:szCs w:val="21"/>
                    </w:rPr>
                  </w:pPr>
                  <w:r w:rsidRPr="00BD55C6">
                    <w:rPr>
                      <w:rFonts w:hint="eastAsia"/>
                      <w:sz w:val="21"/>
                      <w:szCs w:val="21"/>
                    </w:rPr>
                    <w:t>1</w:t>
                  </w:r>
                </w:p>
              </w:tc>
              <w:tc>
                <w:tcPr>
                  <w:tcW w:w="953" w:type="pct"/>
                  <w:vAlign w:val="center"/>
                </w:tcPr>
                <w:p w:rsidR="00815C9B" w:rsidRPr="00BD55C6" w:rsidRDefault="00815C9B" w:rsidP="00BD55C6">
                  <w:pPr>
                    <w:jc w:val="center"/>
                    <w:rPr>
                      <w:sz w:val="21"/>
                      <w:szCs w:val="21"/>
                    </w:rPr>
                  </w:pPr>
                  <w:r w:rsidRPr="00BD55C6">
                    <w:rPr>
                      <w:rFonts w:hint="eastAsia"/>
                      <w:sz w:val="21"/>
                      <w:szCs w:val="21"/>
                    </w:rPr>
                    <w:t>土方工程</w:t>
                  </w:r>
                </w:p>
              </w:tc>
              <w:tc>
                <w:tcPr>
                  <w:tcW w:w="1269" w:type="pct"/>
                  <w:vAlign w:val="center"/>
                </w:tcPr>
                <w:p w:rsidR="00815C9B" w:rsidRPr="00BD55C6" w:rsidRDefault="00815C9B" w:rsidP="00BD55C6">
                  <w:pPr>
                    <w:jc w:val="center"/>
                    <w:rPr>
                      <w:sz w:val="21"/>
                      <w:szCs w:val="21"/>
                    </w:rPr>
                  </w:pPr>
                </w:p>
              </w:tc>
              <w:tc>
                <w:tcPr>
                  <w:tcW w:w="812" w:type="pct"/>
                  <w:vAlign w:val="center"/>
                </w:tcPr>
                <w:p w:rsidR="00815C9B" w:rsidRPr="00BD55C6" w:rsidRDefault="00815C9B" w:rsidP="00BD55C6">
                  <w:pPr>
                    <w:jc w:val="center"/>
                    <w:rPr>
                      <w:sz w:val="21"/>
                      <w:szCs w:val="21"/>
                    </w:rPr>
                  </w:pPr>
                </w:p>
              </w:tc>
              <w:tc>
                <w:tcPr>
                  <w:tcW w:w="1013" w:type="pct"/>
                  <w:tcBorders>
                    <w:right w:val="nil"/>
                  </w:tcBorders>
                  <w:vAlign w:val="center"/>
                </w:tcPr>
                <w:p w:rsidR="00815C9B" w:rsidRPr="00BD55C6" w:rsidRDefault="00815C9B" w:rsidP="00BD55C6">
                  <w:pPr>
                    <w:jc w:val="center"/>
                    <w:rPr>
                      <w:sz w:val="21"/>
                      <w:szCs w:val="21"/>
                    </w:rPr>
                  </w:pPr>
                </w:p>
              </w:tc>
            </w:tr>
            <w:tr w:rsidR="00815C9B" w:rsidRPr="00BD55C6" w:rsidTr="00BD55C6">
              <w:tc>
                <w:tcPr>
                  <w:tcW w:w="953" w:type="pct"/>
                  <w:vAlign w:val="center"/>
                </w:tcPr>
                <w:p w:rsidR="00815C9B" w:rsidRPr="00BD55C6" w:rsidRDefault="00815C9B" w:rsidP="00BD55C6">
                  <w:pPr>
                    <w:jc w:val="center"/>
                    <w:rPr>
                      <w:sz w:val="21"/>
                      <w:szCs w:val="21"/>
                    </w:rPr>
                  </w:pPr>
                  <w:r w:rsidRPr="00BD55C6">
                    <w:rPr>
                      <w:rFonts w:hint="eastAsia"/>
                      <w:sz w:val="21"/>
                      <w:szCs w:val="21"/>
                    </w:rPr>
                    <w:t>1.1</w:t>
                  </w:r>
                </w:p>
              </w:tc>
              <w:tc>
                <w:tcPr>
                  <w:tcW w:w="953" w:type="pct"/>
                  <w:vAlign w:val="center"/>
                </w:tcPr>
                <w:p w:rsidR="00815C9B" w:rsidRPr="00BD55C6" w:rsidRDefault="00815C9B" w:rsidP="00BD55C6">
                  <w:pPr>
                    <w:jc w:val="center"/>
                    <w:rPr>
                      <w:sz w:val="21"/>
                      <w:szCs w:val="21"/>
                    </w:rPr>
                  </w:pPr>
                  <w:r w:rsidRPr="00BD55C6">
                    <w:rPr>
                      <w:rFonts w:hint="eastAsia"/>
                      <w:sz w:val="21"/>
                      <w:szCs w:val="21"/>
                    </w:rPr>
                    <w:t>填方</w:t>
                  </w:r>
                </w:p>
              </w:tc>
              <w:tc>
                <w:tcPr>
                  <w:tcW w:w="1269" w:type="pct"/>
                  <w:vAlign w:val="center"/>
                </w:tcPr>
                <w:p w:rsidR="00815C9B" w:rsidRPr="00BD55C6" w:rsidRDefault="00815C9B" w:rsidP="00BD55C6">
                  <w:pPr>
                    <w:jc w:val="center"/>
                    <w:rPr>
                      <w:sz w:val="21"/>
                      <w:szCs w:val="21"/>
                    </w:rPr>
                  </w:pPr>
                  <w:r w:rsidRPr="00BD55C6">
                    <w:rPr>
                      <w:sz w:val="21"/>
                      <w:szCs w:val="21"/>
                    </w:rPr>
                    <w:t>m</w:t>
                  </w:r>
                  <w:r w:rsidRPr="00BD55C6">
                    <w:rPr>
                      <w:sz w:val="21"/>
                      <w:szCs w:val="21"/>
                      <w:vertAlign w:val="superscript"/>
                    </w:rPr>
                    <w:t>3</w:t>
                  </w:r>
                </w:p>
              </w:tc>
              <w:tc>
                <w:tcPr>
                  <w:tcW w:w="812" w:type="pct"/>
                  <w:vAlign w:val="center"/>
                </w:tcPr>
                <w:p w:rsidR="00815C9B" w:rsidRPr="00BD55C6" w:rsidRDefault="004C01DD" w:rsidP="00BD55C6">
                  <w:pPr>
                    <w:jc w:val="center"/>
                    <w:rPr>
                      <w:sz w:val="21"/>
                      <w:szCs w:val="21"/>
                    </w:rPr>
                  </w:pPr>
                  <w:r w:rsidRPr="00C91BF3">
                    <w:rPr>
                      <w:rFonts w:hint="eastAsia"/>
                      <w:sz w:val="21"/>
                      <w:szCs w:val="21"/>
                    </w:rPr>
                    <w:t>101200</w:t>
                  </w:r>
                </w:p>
              </w:tc>
              <w:tc>
                <w:tcPr>
                  <w:tcW w:w="1013" w:type="pct"/>
                  <w:vAlign w:val="center"/>
                </w:tcPr>
                <w:p w:rsidR="00815C9B" w:rsidRPr="00BD55C6" w:rsidRDefault="00815C9B" w:rsidP="00BD55C6">
                  <w:pPr>
                    <w:jc w:val="center"/>
                    <w:rPr>
                      <w:sz w:val="21"/>
                      <w:szCs w:val="21"/>
                    </w:rPr>
                  </w:pPr>
                </w:p>
              </w:tc>
            </w:tr>
            <w:tr w:rsidR="00815C9B" w:rsidRPr="00BD55C6" w:rsidTr="00BD55C6">
              <w:tc>
                <w:tcPr>
                  <w:tcW w:w="953" w:type="pct"/>
                  <w:vAlign w:val="center"/>
                </w:tcPr>
                <w:p w:rsidR="00815C9B" w:rsidRPr="00BD55C6" w:rsidRDefault="00815C9B" w:rsidP="00BD55C6">
                  <w:pPr>
                    <w:jc w:val="center"/>
                    <w:rPr>
                      <w:sz w:val="21"/>
                      <w:szCs w:val="21"/>
                    </w:rPr>
                  </w:pPr>
                  <w:r w:rsidRPr="00BD55C6">
                    <w:rPr>
                      <w:rFonts w:hint="eastAsia"/>
                      <w:sz w:val="21"/>
                      <w:szCs w:val="21"/>
                    </w:rPr>
                    <w:t>1.2</w:t>
                  </w:r>
                </w:p>
              </w:tc>
              <w:tc>
                <w:tcPr>
                  <w:tcW w:w="953" w:type="pct"/>
                  <w:vAlign w:val="center"/>
                </w:tcPr>
                <w:p w:rsidR="00815C9B" w:rsidRPr="00BD55C6" w:rsidRDefault="00815C9B" w:rsidP="00BD55C6">
                  <w:pPr>
                    <w:jc w:val="center"/>
                    <w:rPr>
                      <w:sz w:val="21"/>
                      <w:szCs w:val="21"/>
                    </w:rPr>
                  </w:pPr>
                  <w:r w:rsidRPr="00BD55C6">
                    <w:rPr>
                      <w:rFonts w:hint="eastAsia"/>
                      <w:sz w:val="21"/>
                      <w:szCs w:val="21"/>
                    </w:rPr>
                    <w:t>挖方</w:t>
                  </w:r>
                </w:p>
              </w:tc>
              <w:tc>
                <w:tcPr>
                  <w:tcW w:w="1269" w:type="pct"/>
                  <w:vAlign w:val="center"/>
                </w:tcPr>
                <w:p w:rsidR="00815C9B" w:rsidRPr="00BD55C6" w:rsidRDefault="00815C9B" w:rsidP="00BD55C6">
                  <w:pPr>
                    <w:jc w:val="center"/>
                    <w:rPr>
                      <w:sz w:val="21"/>
                      <w:szCs w:val="21"/>
                    </w:rPr>
                  </w:pPr>
                  <w:r w:rsidRPr="00BD55C6">
                    <w:rPr>
                      <w:sz w:val="21"/>
                      <w:szCs w:val="21"/>
                    </w:rPr>
                    <w:t>m</w:t>
                  </w:r>
                  <w:r w:rsidRPr="00BD55C6">
                    <w:rPr>
                      <w:sz w:val="21"/>
                      <w:szCs w:val="21"/>
                      <w:vertAlign w:val="superscript"/>
                    </w:rPr>
                    <w:t>3</w:t>
                  </w:r>
                </w:p>
              </w:tc>
              <w:tc>
                <w:tcPr>
                  <w:tcW w:w="812" w:type="pct"/>
                  <w:vAlign w:val="center"/>
                </w:tcPr>
                <w:p w:rsidR="00815C9B" w:rsidRPr="00BD55C6" w:rsidRDefault="004C01DD" w:rsidP="00BD55C6">
                  <w:pPr>
                    <w:jc w:val="center"/>
                    <w:rPr>
                      <w:sz w:val="21"/>
                      <w:szCs w:val="21"/>
                    </w:rPr>
                  </w:pPr>
                  <w:r w:rsidRPr="00C91BF3">
                    <w:rPr>
                      <w:rFonts w:hint="eastAsia"/>
                      <w:sz w:val="21"/>
                      <w:szCs w:val="21"/>
                    </w:rPr>
                    <w:t>153546</w:t>
                  </w:r>
                </w:p>
              </w:tc>
              <w:tc>
                <w:tcPr>
                  <w:tcW w:w="1013" w:type="pct"/>
                  <w:vAlign w:val="center"/>
                </w:tcPr>
                <w:p w:rsidR="00815C9B" w:rsidRPr="00BD55C6" w:rsidRDefault="00815C9B" w:rsidP="00BD55C6">
                  <w:pPr>
                    <w:jc w:val="center"/>
                    <w:rPr>
                      <w:sz w:val="21"/>
                      <w:szCs w:val="21"/>
                    </w:rPr>
                  </w:pPr>
                </w:p>
              </w:tc>
            </w:tr>
            <w:tr w:rsidR="00815C9B" w:rsidRPr="00BD55C6" w:rsidTr="00BD55C6">
              <w:tc>
                <w:tcPr>
                  <w:tcW w:w="953" w:type="pct"/>
                  <w:vAlign w:val="center"/>
                </w:tcPr>
                <w:p w:rsidR="00815C9B" w:rsidRPr="00BD55C6" w:rsidRDefault="00815C9B" w:rsidP="00BD55C6">
                  <w:pPr>
                    <w:jc w:val="center"/>
                    <w:rPr>
                      <w:sz w:val="21"/>
                      <w:szCs w:val="21"/>
                    </w:rPr>
                  </w:pPr>
                  <w:r w:rsidRPr="00BD55C6">
                    <w:rPr>
                      <w:rFonts w:hint="eastAsia"/>
                      <w:sz w:val="21"/>
                      <w:szCs w:val="21"/>
                    </w:rPr>
                    <w:t>2</w:t>
                  </w:r>
                </w:p>
              </w:tc>
              <w:tc>
                <w:tcPr>
                  <w:tcW w:w="953" w:type="pct"/>
                  <w:vAlign w:val="center"/>
                </w:tcPr>
                <w:p w:rsidR="00815C9B" w:rsidRPr="00BD55C6" w:rsidRDefault="004C01DD" w:rsidP="00BD55C6">
                  <w:pPr>
                    <w:jc w:val="center"/>
                    <w:rPr>
                      <w:sz w:val="21"/>
                      <w:szCs w:val="21"/>
                    </w:rPr>
                  </w:pPr>
                  <w:r>
                    <w:rPr>
                      <w:rFonts w:hint="eastAsia"/>
                      <w:sz w:val="21"/>
                      <w:szCs w:val="21"/>
                    </w:rPr>
                    <w:t>材料消耗</w:t>
                  </w:r>
                </w:p>
              </w:tc>
              <w:tc>
                <w:tcPr>
                  <w:tcW w:w="1269" w:type="pct"/>
                  <w:vAlign w:val="center"/>
                </w:tcPr>
                <w:p w:rsidR="00815C9B" w:rsidRPr="00BD55C6" w:rsidRDefault="00815C9B" w:rsidP="00BD55C6">
                  <w:pPr>
                    <w:jc w:val="center"/>
                    <w:rPr>
                      <w:sz w:val="21"/>
                      <w:szCs w:val="21"/>
                    </w:rPr>
                  </w:pPr>
                </w:p>
              </w:tc>
              <w:tc>
                <w:tcPr>
                  <w:tcW w:w="812" w:type="pct"/>
                  <w:vAlign w:val="center"/>
                </w:tcPr>
                <w:p w:rsidR="00815C9B" w:rsidRPr="00BD55C6" w:rsidRDefault="00815C9B" w:rsidP="00BD55C6">
                  <w:pPr>
                    <w:jc w:val="center"/>
                    <w:rPr>
                      <w:sz w:val="21"/>
                      <w:szCs w:val="21"/>
                    </w:rPr>
                  </w:pPr>
                </w:p>
              </w:tc>
              <w:tc>
                <w:tcPr>
                  <w:tcW w:w="1013" w:type="pct"/>
                  <w:vAlign w:val="center"/>
                </w:tcPr>
                <w:p w:rsidR="00815C9B" w:rsidRPr="00BD55C6" w:rsidRDefault="00815C9B"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2.1</w:t>
                  </w:r>
                </w:p>
              </w:tc>
              <w:tc>
                <w:tcPr>
                  <w:tcW w:w="953" w:type="pct"/>
                  <w:vAlign w:val="center"/>
                </w:tcPr>
                <w:p w:rsidR="004C01DD" w:rsidRPr="001462E1" w:rsidRDefault="004C01DD" w:rsidP="00890EBE">
                  <w:pPr>
                    <w:jc w:val="center"/>
                    <w:rPr>
                      <w:szCs w:val="21"/>
                    </w:rPr>
                  </w:pPr>
                  <w:r>
                    <w:rPr>
                      <w:rFonts w:hint="eastAsia"/>
                      <w:szCs w:val="21"/>
                    </w:rPr>
                    <w:t>UPVC</w:t>
                  </w:r>
                </w:p>
              </w:tc>
              <w:tc>
                <w:tcPr>
                  <w:tcW w:w="1269" w:type="pct"/>
                  <w:vAlign w:val="center"/>
                </w:tcPr>
                <w:p w:rsidR="004C01DD" w:rsidRPr="00D32030" w:rsidRDefault="004C01DD" w:rsidP="00890EBE">
                  <w:pPr>
                    <w:jc w:val="center"/>
                    <w:rPr>
                      <w:szCs w:val="21"/>
                    </w:rPr>
                  </w:pPr>
                  <w:r>
                    <w:rPr>
                      <w:rFonts w:hint="eastAsia"/>
                      <w:szCs w:val="21"/>
                    </w:rPr>
                    <w:t>米</w:t>
                  </w:r>
                </w:p>
              </w:tc>
              <w:tc>
                <w:tcPr>
                  <w:tcW w:w="812" w:type="pct"/>
                  <w:vAlign w:val="center"/>
                </w:tcPr>
                <w:p w:rsidR="004C01DD" w:rsidRPr="00D32030" w:rsidRDefault="004C01DD" w:rsidP="00890EBE">
                  <w:pPr>
                    <w:jc w:val="center"/>
                    <w:rPr>
                      <w:szCs w:val="21"/>
                    </w:rPr>
                  </w:pPr>
                  <w:r>
                    <w:rPr>
                      <w:rFonts w:hint="eastAsia"/>
                      <w:szCs w:val="21"/>
                    </w:rPr>
                    <w:t>9990</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2.2</w:t>
                  </w:r>
                </w:p>
              </w:tc>
              <w:tc>
                <w:tcPr>
                  <w:tcW w:w="953" w:type="pct"/>
                  <w:vAlign w:val="center"/>
                </w:tcPr>
                <w:p w:rsidR="004C01DD" w:rsidRPr="001462E1" w:rsidRDefault="004C01DD" w:rsidP="00890EBE">
                  <w:pPr>
                    <w:jc w:val="center"/>
                    <w:rPr>
                      <w:szCs w:val="21"/>
                    </w:rPr>
                  </w:pPr>
                  <w:r>
                    <w:rPr>
                      <w:rFonts w:hint="eastAsia"/>
                      <w:szCs w:val="21"/>
                    </w:rPr>
                    <w:t>UPVC</w:t>
                  </w:r>
                </w:p>
              </w:tc>
              <w:tc>
                <w:tcPr>
                  <w:tcW w:w="1269" w:type="pct"/>
                  <w:vAlign w:val="center"/>
                </w:tcPr>
                <w:p w:rsidR="004C01DD" w:rsidRPr="00D32030" w:rsidRDefault="004C01DD" w:rsidP="00890EBE">
                  <w:pPr>
                    <w:jc w:val="center"/>
                    <w:rPr>
                      <w:szCs w:val="21"/>
                    </w:rPr>
                  </w:pPr>
                  <w:r>
                    <w:rPr>
                      <w:rFonts w:hint="eastAsia"/>
                      <w:szCs w:val="21"/>
                    </w:rPr>
                    <w:t>米</w:t>
                  </w:r>
                </w:p>
              </w:tc>
              <w:tc>
                <w:tcPr>
                  <w:tcW w:w="812" w:type="pct"/>
                  <w:vAlign w:val="center"/>
                </w:tcPr>
                <w:p w:rsidR="004C01DD" w:rsidRPr="00D32030" w:rsidRDefault="004C01DD" w:rsidP="00890EBE">
                  <w:pPr>
                    <w:jc w:val="center"/>
                    <w:rPr>
                      <w:szCs w:val="21"/>
                    </w:rPr>
                  </w:pPr>
                  <w:r>
                    <w:rPr>
                      <w:rFonts w:hint="eastAsia"/>
                      <w:szCs w:val="21"/>
                    </w:rPr>
                    <w:t>12300</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2.3</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Pr="00D32030" w:rsidRDefault="004C01DD" w:rsidP="00890EBE">
                  <w:pPr>
                    <w:jc w:val="center"/>
                    <w:rPr>
                      <w:szCs w:val="21"/>
                    </w:rPr>
                  </w:pPr>
                  <w:r>
                    <w:rPr>
                      <w:rFonts w:hint="eastAsia"/>
                      <w:szCs w:val="21"/>
                    </w:rPr>
                    <w:t>米</w:t>
                  </w:r>
                </w:p>
              </w:tc>
              <w:tc>
                <w:tcPr>
                  <w:tcW w:w="812" w:type="pct"/>
                  <w:vAlign w:val="center"/>
                </w:tcPr>
                <w:p w:rsidR="004C01DD" w:rsidRPr="00D32030" w:rsidRDefault="004C01DD" w:rsidP="00890EBE">
                  <w:pPr>
                    <w:jc w:val="center"/>
                    <w:rPr>
                      <w:szCs w:val="21"/>
                    </w:rPr>
                  </w:pPr>
                  <w:r>
                    <w:rPr>
                      <w:rFonts w:hint="eastAsia"/>
                      <w:szCs w:val="21"/>
                    </w:rPr>
                    <w:t>1164</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2.4</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Default="004C01DD" w:rsidP="00890EBE">
                  <w:pPr>
                    <w:jc w:val="center"/>
                    <w:rPr>
                      <w:szCs w:val="21"/>
                    </w:rPr>
                  </w:pPr>
                  <w:r>
                    <w:rPr>
                      <w:rFonts w:hint="eastAsia"/>
                      <w:szCs w:val="21"/>
                    </w:rPr>
                    <w:t>米</w:t>
                  </w:r>
                </w:p>
              </w:tc>
              <w:tc>
                <w:tcPr>
                  <w:tcW w:w="812" w:type="pct"/>
                  <w:vAlign w:val="center"/>
                </w:tcPr>
                <w:p w:rsidR="004C01DD" w:rsidRDefault="004C01DD" w:rsidP="00890EBE">
                  <w:pPr>
                    <w:jc w:val="center"/>
                    <w:rPr>
                      <w:szCs w:val="21"/>
                    </w:rPr>
                  </w:pPr>
                  <w:r>
                    <w:rPr>
                      <w:rFonts w:hint="eastAsia"/>
                      <w:szCs w:val="21"/>
                    </w:rPr>
                    <w:t>975</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2.5</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Default="004C01DD" w:rsidP="00890EBE">
                  <w:pPr>
                    <w:jc w:val="center"/>
                    <w:rPr>
                      <w:szCs w:val="21"/>
                    </w:rPr>
                  </w:pPr>
                  <w:r>
                    <w:rPr>
                      <w:rFonts w:hint="eastAsia"/>
                      <w:szCs w:val="21"/>
                    </w:rPr>
                    <w:t>米</w:t>
                  </w:r>
                </w:p>
              </w:tc>
              <w:tc>
                <w:tcPr>
                  <w:tcW w:w="812" w:type="pct"/>
                  <w:vAlign w:val="center"/>
                </w:tcPr>
                <w:p w:rsidR="004C01DD" w:rsidRDefault="004C01DD" w:rsidP="00890EBE">
                  <w:pPr>
                    <w:jc w:val="center"/>
                    <w:rPr>
                      <w:szCs w:val="21"/>
                    </w:rPr>
                  </w:pPr>
                  <w:r>
                    <w:rPr>
                      <w:rFonts w:hint="eastAsia"/>
                      <w:szCs w:val="21"/>
                    </w:rPr>
                    <w:t>9262</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2.6</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Default="004C01DD" w:rsidP="00890EBE">
                  <w:pPr>
                    <w:jc w:val="center"/>
                    <w:rPr>
                      <w:szCs w:val="21"/>
                    </w:rPr>
                  </w:pPr>
                  <w:r>
                    <w:rPr>
                      <w:rFonts w:hint="eastAsia"/>
                      <w:szCs w:val="21"/>
                    </w:rPr>
                    <w:t>米</w:t>
                  </w:r>
                </w:p>
              </w:tc>
              <w:tc>
                <w:tcPr>
                  <w:tcW w:w="812" w:type="pct"/>
                  <w:vAlign w:val="center"/>
                </w:tcPr>
                <w:p w:rsidR="004C01DD" w:rsidRDefault="004C01DD" w:rsidP="00890EBE">
                  <w:pPr>
                    <w:jc w:val="center"/>
                    <w:rPr>
                      <w:szCs w:val="21"/>
                    </w:rPr>
                  </w:pPr>
                  <w:r>
                    <w:rPr>
                      <w:rFonts w:hint="eastAsia"/>
                      <w:szCs w:val="21"/>
                    </w:rPr>
                    <w:t>1334</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lastRenderedPageBreak/>
                    <w:t>2.7</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Default="004C01DD" w:rsidP="00890EBE">
                  <w:pPr>
                    <w:jc w:val="center"/>
                    <w:rPr>
                      <w:szCs w:val="21"/>
                    </w:rPr>
                  </w:pPr>
                  <w:r>
                    <w:rPr>
                      <w:rFonts w:hint="eastAsia"/>
                      <w:szCs w:val="21"/>
                    </w:rPr>
                    <w:t>米</w:t>
                  </w:r>
                </w:p>
              </w:tc>
              <w:tc>
                <w:tcPr>
                  <w:tcW w:w="812" w:type="pct"/>
                  <w:vAlign w:val="center"/>
                </w:tcPr>
                <w:p w:rsidR="004C01DD" w:rsidRDefault="004C01DD" w:rsidP="00890EBE">
                  <w:pPr>
                    <w:jc w:val="center"/>
                    <w:rPr>
                      <w:szCs w:val="21"/>
                    </w:rPr>
                  </w:pPr>
                  <w:r>
                    <w:rPr>
                      <w:rFonts w:hint="eastAsia"/>
                      <w:szCs w:val="21"/>
                    </w:rPr>
                    <w:t>916</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 w:val="21"/>
                      <w:szCs w:val="21"/>
                    </w:rPr>
                  </w:pPr>
                  <w:r>
                    <w:rPr>
                      <w:rFonts w:hint="eastAsia"/>
                      <w:sz w:val="21"/>
                      <w:szCs w:val="21"/>
                    </w:rPr>
                    <w:t>2.8</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Default="004C01DD" w:rsidP="00890EBE">
                  <w:pPr>
                    <w:jc w:val="center"/>
                    <w:rPr>
                      <w:szCs w:val="21"/>
                    </w:rPr>
                  </w:pPr>
                  <w:r>
                    <w:rPr>
                      <w:rFonts w:hint="eastAsia"/>
                      <w:szCs w:val="21"/>
                    </w:rPr>
                    <w:t>米</w:t>
                  </w:r>
                </w:p>
              </w:tc>
              <w:tc>
                <w:tcPr>
                  <w:tcW w:w="812" w:type="pct"/>
                  <w:vAlign w:val="center"/>
                </w:tcPr>
                <w:p w:rsidR="004C01DD" w:rsidRDefault="004C01DD" w:rsidP="00890EBE">
                  <w:pPr>
                    <w:jc w:val="center"/>
                    <w:rPr>
                      <w:szCs w:val="21"/>
                    </w:rPr>
                  </w:pPr>
                  <w:r>
                    <w:rPr>
                      <w:rFonts w:hint="eastAsia"/>
                      <w:szCs w:val="21"/>
                    </w:rPr>
                    <w:t>811</w:t>
                  </w:r>
                </w:p>
              </w:tc>
              <w:tc>
                <w:tcPr>
                  <w:tcW w:w="1013" w:type="pct"/>
                  <w:vAlign w:val="center"/>
                </w:tcPr>
                <w:p w:rsidR="004C01DD" w:rsidRPr="00BD55C6" w:rsidRDefault="004C01DD" w:rsidP="00BD55C6">
                  <w:pPr>
                    <w:jc w:val="center"/>
                    <w:rPr>
                      <w:sz w:val="21"/>
                      <w:szCs w:val="21"/>
                    </w:rPr>
                  </w:pPr>
                </w:p>
              </w:tc>
            </w:tr>
            <w:tr w:rsidR="004C01DD" w:rsidRPr="00BD55C6" w:rsidTr="00BD55C6">
              <w:tc>
                <w:tcPr>
                  <w:tcW w:w="953" w:type="pct"/>
                  <w:vAlign w:val="center"/>
                </w:tcPr>
                <w:p w:rsidR="004C01DD" w:rsidRPr="00BD55C6" w:rsidRDefault="004C01DD" w:rsidP="00BD55C6">
                  <w:pPr>
                    <w:jc w:val="center"/>
                    <w:rPr>
                      <w:szCs w:val="21"/>
                    </w:rPr>
                  </w:pPr>
                  <w:r>
                    <w:rPr>
                      <w:rFonts w:hint="eastAsia"/>
                      <w:szCs w:val="21"/>
                    </w:rPr>
                    <w:t>2.9</w:t>
                  </w:r>
                </w:p>
              </w:tc>
              <w:tc>
                <w:tcPr>
                  <w:tcW w:w="953" w:type="pct"/>
                  <w:vAlign w:val="center"/>
                </w:tcPr>
                <w:p w:rsidR="004C01DD" w:rsidRPr="001462E1" w:rsidRDefault="004C01DD" w:rsidP="00890EBE">
                  <w:pPr>
                    <w:jc w:val="center"/>
                    <w:rPr>
                      <w:szCs w:val="21"/>
                    </w:rPr>
                  </w:pPr>
                  <w:r>
                    <w:rPr>
                      <w:rFonts w:hint="eastAsia"/>
                      <w:szCs w:val="21"/>
                    </w:rPr>
                    <w:t>HDPE</w:t>
                  </w:r>
                </w:p>
              </w:tc>
              <w:tc>
                <w:tcPr>
                  <w:tcW w:w="1269" w:type="pct"/>
                  <w:vAlign w:val="center"/>
                </w:tcPr>
                <w:p w:rsidR="004C01DD" w:rsidRDefault="004C01DD" w:rsidP="00890EBE">
                  <w:pPr>
                    <w:jc w:val="center"/>
                    <w:rPr>
                      <w:szCs w:val="21"/>
                    </w:rPr>
                  </w:pPr>
                  <w:r>
                    <w:rPr>
                      <w:rFonts w:hint="eastAsia"/>
                      <w:szCs w:val="21"/>
                    </w:rPr>
                    <w:t>米</w:t>
                  </w:r>
                </w:p>
              </w:tc>
              <w:tc>
                <w:tcPr>
                  <w:tcW w:w="812" w:type="pct"/>
                  <w:vAlign w:val="center"/>
                </w:tcPr>
                <w:p w:rsidR="004C01DD" w:rsidRDefault="004C01DD" w:rsidP="00890EBE">
                  <w:pPr>
                    <w:jc w:val="center"/>
                    <w:rPr>
                      <w:szCs w:val="21"/>
                    </w:rPr>
                  </w:pPr>
                  <w:r>
                    <w:rPr>
                      <w:rFonts w:hint="eastAsia"/>
                      <w:szCs w:val="21"/>
                    </w:rPr>
                    <w:t>976</w:t>
                  </w:r>
                </w:p>
              </w:tc>
              <w:tc>
                <w:tcPr>
                  <w:tcW w:w="1013" w:type="pct"/>
                  <w:vAlign w:val="center"/>
                </w:tcPr>
                <w:p w:rsidR="004C01DD" w:rsidRPr="00BD55C6" w:rsidRDefault="004C01DD" w:rsidP="00BD55C6">
                  <w:pPr>
                    <w:jc w:val="center"/>
                    <w:rPr>
                      <w:szCs w:val="21"/>
                    </w:rPr>
                  </w:pPr>
                </w:p>
              </w:tc>
            </w:tr>
            <w:tr w:rsidR="004C01DD" w:rsidRPr="00BD55C6" w:rsidTr="00BD55C6">
              <w:tc>
                <w:tcPr>
                  <w:tcW w:w="953" w:type="pct"/>
                  <w:vAlign w:val="center"/>
                </w:tcPr>
                <w:p w:rsidR="004C01DD" w:rsidRPr="00BD55C6" w:rsidRDefault="004C01DD" w:rsidP="00BD55C6">
                  <w:pPr>
                    <w:jc w:val="center"/>
                    <w:rPr>
                      <w:szCs w:val="21"/>
                    </w:rPr>
                  </w:pPr>
                  <w:r>
                    <w:rPr>
                      <w:rFonts w:hint="eastAsia"/>
                      <w:szCs w:val="21"/>
                    </w:rPr>
                    <w:t>2.10</w:t>
                  </w:r>
                </w:p>
              </w:tc>
              <w:tc>
                <w:tcPr>
                  <w:tcW w:w="953" w:type="pct"/>
                  <w:vAlign w:val="center"/>
                </w:tcPr>
                <w:p w:rsidR="004C01DD" w:rsidRPr="001462E1" w:rsidRDefault="004C01DD" w:rsidP="00890EBE">
                  <w:pPr>
                    <w:jc w:val="center"/>
                    <w:rPr>
                      <w:szCs w:val="21"/>
                    </w:rPr>
                  </w:pPr>
                  <w:r>
                    <w:rPr>
                      <w:rFonts w:hint="eastAsia"/>
                      <w:szCs w:val="21"/>
                    </w:rPr>
                    <w:t>污水检查井</w:t>
                  </w:r>
                </w:p>
              </w:tc>
              <w:tc>
                <w:tcPr>
                  <w:tcW w:w="1269" w:type="pct"/>
                  <w:vAlign w:val="center"/>
                </w:tcPr>
                <w:p w:rsidR="004C01DD" w:rsidRDefault="004C01DD" w:rsidP="00890EBE">
                  <w:pPr>
                    <w:jc w:val="center"/>
                    <w:rPr>
                      <w:szCs w:val="21"/>
                    </w:rPr>
                  </w:pPr>
                  <w:proofErr w:type="gramStart"/>
                  <w:r>
                    <w:rPr>
                      <w:rFonts w:hint="eastAsia"/>
                      <w:szCs w:val="21"/>
                    </w:rPr>
                    <w:t>个</w:t>
                  </w:r>
                  <w:proofErr w:type="gramEnd"/>
                </w:p>
              </w:tc>
              <w:tc>
                <w:tcPr>
                  <w:tcW w:w="812" w:type="pct"/>
                  <w:vAlign w:val="center"/>
                </w:tcPr>
                <w:p w:rsidR="004C01DD" w:rsidRDefault="004C01DD" w:rsidP="00890EBE">
                  <w:pPr>
                    <w:jc w:val="center"/>
                    <w:rPr>
                      <w:szCs w:val="21"/>
                    </w:rPr>
                  </w:pPr>
                  <w:r>
                    <w:rPr>
                      <w:rFonts w:hint="eastAsia"/>
                      <w:szCs w:val="21"/>
                    </w:rPr>
                    <w:t>280</w:t>
                  </w:r>
                </w:p>
              </w:tc>
              <w:tc>
                <w:tcPr>
                  <w:tcW w:w="1013" w:type="pct"/>
                  <w:vAlign w:val="center"/>
                </w:tcPr>
                <w:p w:rsidR="004C01DD" w:rsidRPr="00BD55C6" w:rsidRDefault="004C01DD" w:rsidP="00BD55C6">
                  <w:pPr>
                    <w:jc w:val="center"/>
                    <w:rPr>
                      <w:szCs w:val="21"/>
                    </w:rPr>
                  </w:pPr>
                </w:p>
              </w:tc>
            </w:tr>
            <w:tr w:rsidR="004C01DD" w:rsidRPr="00BD55C6" w:rsidTr="00BD55C6">
              <w:tc>
                <w:tcPr>
                  <w:tcW w:w="953" w:type="pct"/>
                  <w:vAlign w:val="center"/>
                </w:tcPr>
                <w:p w:rsidR="004C01DD" w:rsidRPr="00BD55C6" w:rsidRDefault="004C01DD" w:rsidP="00BD55C6">
                  <w:pPr>
                    <w:jc w:val="center"/>
                    <w:rPr>
                      <w:szCs w:val="21"/>
                    </w:rPr>
                  </w:pPr>
                  <w:r>
                    <w:rPr>
                      <w:rFonts w:hint="eastAsia"/>
                      <w:szCs w:val="21"/>
                    </w:rPr>
                    <w:t>2.11</w:t>
                  </w:r>
                </w:p>
              </w:tc>
              <w:tc>
                <w:tcPr>
                  <w:tcW w:w="953" w:type="pct"/>
                  <w:vAlign w:val="center"/>
                </w:tcPr>
                <w:p w:rsidR="004C01DD" w:rsidRPr="001462E1" w:rsidRDefault="004C01DD" w:rsidP="00890EBE">
                  <w:pPr>
                    <w:jc w:val="center"/>
                    <w:rPr>
                      <w:szCs w:val="21"/>
                    </w:rPr>
                  </w:pPr>
                  <w:r>
                    <w:rPr>
                      <w:rFonts w:hint="eastAsia"/>
                      <w:szCs w:val="21"/>
                    </w:rPr>
                    <w:t>雨水检查井</w:t>
                  </w:r>
                </w:p>
              </w:tc>
              <w:tc>
                <w:tcPr>
                  <w:tcW w:w="1269" w:type="pct"/>
                  <w:vAlign w:val="center"/>
                </w:tcPr>
                <w:p w:rsidR="004C01DD" w:rsidRDefault="004C01DD" w:rsidP="00890EBE">
                  <w:pPr>
                    <w:jc w:val="center"/>
                    <w:rPr>
                      <w:szCs w:val="21"/>
                    </w:rPr>
                  </w:pPr>
                  <w:proofErr w:type="gramStart"/>
                  <w:r>
                    <w:rPr>
                      <w:rFonts w:hint="eastAsia"/>
                      <w:szCs w:val="21"/>
                    </w:rPr>
                    <w:t>个</w:t>
                  </w:r>
                  <w:proofErr w:type="gramEnd"/>
                </w:p>
              </w:tc>
              <w:tc>
                <w:tcPr>
                  <w:tcW w:w="812" w:type="pct"/>
                  <w:vAlign w:val="center"/>
                </w:tcPr>
                <w:p w:rsidR="004C01DD" w:rsidRDefault="004C01DD" w:rsidP="00890EBE">
                  <w:pPr>
                    <w:jc w:val="center"/>
                    <w:rPr>
                      <w:szCs w:val="21"/>
                    </w:rPr>
                  </w:pPr>
                  <w:r>
                    <w:rPr>
                      <w:rFonts w:hint="eastAsia"/>
                      <w:szCs w:val="21"/>
                    </w:rPr>
                    <w:t>249</w:t>
                  </w:r>
                </w:p>
              </w:tc>
              <w:tc>
                <w:tcPr>
                  <w:tcW w:w="1013" w:type="pct"/>
                  <w:vAlign w:val="center"/>
                </w:tcPr>
                <w:p w:rsidR="004C01DD" w:rsidRPr="00BD55C6" w:rsidRDefault="004C01DD" w:rsidP="00BD55C6">
                  <w:pPr>
                    <w:jc w:val="center"/>
                    <w:rPr>
                      <w:szCs w:val="21"/>
                    </w:rPr>
                  </w:pPr>
                </w:p>
              </w:tc>
            </w:tr>
            <w:tr w:rsidR="004C01DD" w:rsidRPr="00BD55C6" w:rsidTr="00BD55C6">
              <w:tc>
                <w:tcPr>
                  <w:tcW w:w="953" w:type="pct"/>
                  <w:vAlign w:val="center"/>
                </w:tcPr>
                <w:p w:rsidR="004C01DD" w:rsidRPr="00BD55C6" w:rsidRDefault="004C01DD" w:rsidP="00BD55C6">
                  <w:pPr>
                    <w:jc w:val="center"/>
                    <w:rPr>
                      <w:szCs w:val="21"/>
                    </w:rPr>
                  </w:pPr>
                  <w:r>
                    <w:rPr>
                      <w:rFonts w:hint="eastAsia"/>
                      <w:szCs w:val="21"/>
                    </w:rPr>
                    <w:t>2.12</w:t>
                  </w:r>
                </w:p>
              </w:tc>
              <w:tc>
                <w:tcPr>
                  <w:tcW w:w="953" w:type="pct"/>
                  <w:vAlign w:val="center"/>
                </w:tcPr>
                <w:p w:rsidR="004C01DD" w:rsidRPr="001462E1" w:rsidRDefault="004C01DD" w:rsidP="00890EBE">
                  <w:pPr>
                    <w:jc w:val="center"/>
                    <w:rPr>
                      <w:szCs w:val="21"/>
                    </w:rPr>
                  </w:pPr>
                  <w:r>
                    <w:rPr>
                      <w:rFonts w:hint="eastAsia"/>
                      <w:szCs w:val="21"/>
                    </w:rPr>
                    <w:t>雨水口</w:t>
                  </w:r>
                </w:p>
              </w:tc>
              <w:tc>
                <w:tcPr>
                  <w:tcW w:w="1269" w:type="pct"/>
                  <w:vAlign w:val="center"/>
                </w:tcPr>
                <w:p w:rsidR="004C01DD" w:rsidRDefault="004C01DD" w:rsidP="00890EBE">
                  <w:pPr>
                    <w:jc w:val="center"/>
                    <w:rPr>
                      <w:szCs w:val="21"/>
                    </w:rPr>
                  </w:pPr>
                  <w:proofErr w:type="gramStart"/>
                  <w:r>
                    <w:rPr>
                      <w:rFonts w:hint="eastAsia"/>
                      <w:szCs w:val="21"/>
                    </w:rPr>
                    <w:t>个</w:t>
                  </w:r>
                  <w:proofErr w:type="gramEnd"/>
                </w:p>
              </w:tc>
              <w:tc>
                <w:tcPr>
                  <w:tcW w:w="812" w:type="pct"/>
                  <w:vAlign w:val="center"/>
                </w:tcPr>
                <w:p w:rsidR="004C01DD" w:rsidRDefault="004C01DD" w:rsidP="00890EBE">
                  <w:pPr>
                    <w:jc w:val="center"/>
                    <w:rPr>
                      <w:szCs w:val="21"/>
                    </w:rPr>
                  </w:pPr>
                  <w:r>
                    <w:rPr>
                      <w:rFonts w:hint="eastAsia"/>
                      <w:szCs w:val="21"/>
                    </w:rPr>
                    <w:t>365</w:t>
                  </w:r>
                </w:p>
              </w:tc>
              <w:tc>
                <w:tcPr>
                  <w:tcW w:w="1013" w:type="pct"/>
                  <w:vAlign w:val="center"/>
                </w:tcPr>
                <w:p w:rsidR="004C01DD" w:rsidRPr="00BD55C6" w:rsidRDefault="004C01DD" w:rsidP="00BD55C6">
                  <w:pPr>
                    <w:jc w:val="center"/>
                    <w:rPr>
                      <w:szCs w:val="21"/>
                    </w:rPr>
                  </w:pPr>
                </w:p>
              </w:tc>
            </w:tr>
          </w:tbl>
          <w:p w:rsidR="004A05F7" w:rsidRPr="00FB559C" w:rsidRDefault="004A05F7" w:rsidP="00A14E02">
            <w:pPr>
              <w:spacing w:line="460" w:lineRule="exact"/>
              <w:rPr>
                <w:rFonts w:eastAsia="黑体"/>
                <w:sz w:val="24"/>
              </w:rPr>
            </w:pPr>
            <w:r w:rsidRPr="00FB559C">
              <w:rPr>
                <w:rFonts w:eastAsia="黑体"/>
                <w:sz w:val="24"/>
              </w:rPr>
              <w:t>3</w:t>
            </w:r>
            <w:r w:rsidRPr="00FB559C">
              <w:rPr>
                <w:rFonts w:eastAsia="黑体"/>
                <w:sz w:val="24"/>
              </w:rPr>
              <w:t>、工程投资</w:t>
            </w:r>
          </w:p>
          <w:p w:rsidR="007224C4" w:rsidRPr="00321A01" w:rsidRDefault="004A05F7" w:rsidP="00E75E16">
            <w:pPr>
              <w:spacing w:line="460" w:lineRule="exact"/>
              <w:ind w:firstLine="480"/>
              <w:rPr>
                <w:sz w:val="24"/>
              </w:rPr>
            </w:pPr>
            <w:r w:rsidRPr="00A74670">
              <w:rPr>
                <w:sz w:val="24"/>
              </w:rPr>
              <w:t>本项目工程总投资</w:t>
            </w:r>
            <w:r w:rsidR="00043394" w:rsidRPr="00A74670">
              <w:rPr>
                <w:rFonts w:hint="eastAsia"/>
                <w:sz w:val="24"/>
              </w:rPr>
              <w:t>3900</w:t>
            </w:r>
            <w:r w:rsidRPr="00A74670">
              <w:rPr>
                <w:sz w:val="24"/>
              </w:rPr>
              <w:t>万元，环</w:t>
            </w:r>
            <w:proofErr w:type="gramStart"/>
            <w:r w:rsidRPr="00A74670">
              <w:rPr>
                <w:sz w:val="24"/>
              </w:rPr>
              <w:t>评要求</w:t>
            </w:r>
            <w:proofErr w:type="gramEnd"/>
            <w:r w:rsidRPr="00A74670">
              <w:rPr>
                <w:sz w:val="24"/>
              </w:rPr>
              <w:t>施工期相关环保投资约</w:t>
            </w:r>
            <w:r w:rsidR="00A74670" w:rsidRPr="00A74670">
              <w:rPr>
                <w:rFonts w:hint="eastAsia"/>
                <w:sz w:val="24"/>
              </w:rPr>
              <w:t>115</w:t>
            </w:r>
            <w:r w:rsidRPr="00A74670">
              <w:rPr>
                <w:sz w:val="24"/>
              </w:rPr>
              <w:t>万元，占总投资比例为</w:t>
            </w:r>
            <w:r w:rsidR="006745E4" w:rsidRPr="00A74670">
              <w:rPr>
                <w:rFonts w:hint="eastAsia"/>
                <w:sz w:val="24"/>
              </w:rPr>
              <w:t>2.</w:t>
            </w:r>
            <w:r w:rsidR="00A74670" w:rsidRPr="00A74670">
              <w:rPr>
                <w:rFonts w:hint="eastAsia"/>
                <w:sz w:val="24"/>
              </w:rPr>
              <w:t>95</w:t>
            </w:r>
            <w:r w:rsidR="00A647D4" w:rsidRPr="00A74670">
              <w:rPr>
                <w:rFonts w:hint="eastAsia"/>
                <w:sz w:val="24"/>
              </w:rPr>
              <w:t>%</w:t>
            </w:r>
            <w:r w:rsidRPr="00A74670">
              <w:rPr>
                <w:sz w:val="24"/>
              </w:rPr>
              <w:t>。环保投资见表</w:t>
            </w:r>
            <w:r w:rsidR="000C2F60" w:rsidRPr="00A74670">
              <w:rPr>
                <w:rFonts w:hint="eastAsia"/>
                <w:sz w:val="24"/>
              </w:rPr>
              <w:t>6</w:t>
            </w:r>
            <w:r w:rsidRPr="00A74670">
              <w:rPr>
                <w:sz w:val="24"/>
              </w:rPr>
              <w:t>。</w:t>
            </w:r>
          </w:p>
          <w:p w:rsidR="004A05F7" w:rsidRPr="00321A01" w:rsidRDefault="004A05F7" w:rsidP="00110487">
            <w:pPr>
              <w:spacing w:line="460" w:lineRule="exact"/>
              <w:jc w:val="center"/>
              <w:rPr>
                <w:b/>
                <w:sz w:val="24"/>
              </w:rPr>
            </w:pPr>
            <w:r w:rsidRPr="00321A01">
              <w:rPr>
                <w:b/>
                <w:sz w:val="24"/>
              </w:rPr>
              <w:t>表</w:t>
            </w:r>
            <w:r w:rsidR="000C2F60" w:rsidRPr="00321A01">
              <w:rPr>
                <w:rFonts w:hint="eastAsia"/>
                <w:b/>
                <w:sz w:val="24"/>
              </w:rPr>
              <w:t>6</w:t>
            </w:r>
            <w:r w:rsidRPr="00321A01">
              <w:rPr>
                <w:b/>
                <w:sz w:val="24"/>
              </w:rPr>
              <w:t xml:space="preserve"> </w:t>
            </w:r>
            <w:r w:rsidRPr="00321A01">
              <w:rPr>
                <w:rFonts w:hint="eastAsia"/>
                <w:b/>
                <w:sz w:val="24"/>
              </w:rPr>
              <w:t xml:space="preserve"> </w:t>
            </w:r>
            <w:r w:rsidRPr="00321A01">
              <w:rPr>
                <w:b/>
                <w:sz w:val="24"/>
              </w:rPr>
              <w:t>环保投资一览表</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048"/>
              <w:gridCol w:w="1843"/>
              <w:gridCol w:w="4416"/>
              <w:gridCol w:w="1719"/>
            </w:tblGrid>
            <w:tr w:rsidR="007D70A5" w:rsidRPr="00321A01" w:rsidTr="007D70A5">
              <w:tc>
                <w:tcPr>
                  <w:tcW w:w="1601" w:type="pct"/>
                  <w:gridSpan w:val="2"/>
                  <w:vAlign w:val="center"/>
                </w:tcPr>
                <w:p w:rsidR="007D70A5" w:rsidRPr="00321A01" w:rsidRDefault="007D70A5" w:rsidP="006174A5">
                  <w:pPr>
                    <w:jc w:val="center"/>
                  </w:pPr>
                  <w:r w:rsidRPr="00321A01">
                    <w:t>类别</w:t>
                  </w:r>
                </w:p>
              </w:tc>
              <w:tc>
                <w:tcPr>
                  <w:tcW w:w="2446" w:type="pct"/>
                  <w:vAlign w:val="center"/>
                </w:tcPr>
                <w:p w:rsidR="007D70A5" w:rsidRPr="00321A01" w:rsidRDefault="007D70A5" w:rsidP="006174A5">
                  <w:pPr>
                    <w:jc w:val="center"/>
                  </w:pPr>
                  <w:r w:rsidRPr="00321A01">
                    <w:t>环保措施</w:t>
                  </w:r>
                </w:p>
              </w:tc>
              <w:tc>
                <w:tcPr>
                  <w:tcW w:w="952" w:type="pct"/>
                  <w:vAlign w:val="center"/>
                </w:tcPr>
                <w:p w:rsidR="007D70A5" w:rsidRPr="00321A01" w:rsidRDefault="007D70A5" w:rsidP="006174A5">
                  <w:pPr>
                    <w:jc w:val="center"/>
                  </w:pPr>
                  <w:r w:rsidRPr="00321A01">
                    <w:t>投资（万元）</w:t>
                  </w:r>
                </w:p>
              </w:tc>
            </w:tr>
            <w:tr w:rsidR="00E30630" w:rsidRPr="00321A01" w:rsidTr="006174A5">
              <w:tc>
                <w:tcPr>
                  <w:tcW w:w="581" w:type="pct"/>
                  <w:vMerge w:val="restart"/>
                  <w:vAlign w:val="center"/>
                </w:tcPr>
                <w:p w:rsidR="00E30630" w:rsidRPr="00321A01" w:rsidRDefault="00E30630" w:rsidP="006174A5">
                  <w:pPr>
                    <w:jc w:val="center"/>
                  </w:pPr>
                  <w:r w:rsidRPr="00321A01">
                    <w:rPr>
                      <w:rFonts w:hint="eastAsia"/>
                    </w:rPr>
                    <w:t>施工期</w:t>
                  </w:r>
                </w:p>
              </w:tc>
              <w:tc>
                <w:tcPr>
                  <w:tcW w:w="1021" w:type="pct"/>
                  <w:vAlign w:val="center"/>
                </w:tcPr>
                <w:p w:rsidR="00E30630" w:rsidRPr="00321A01" w:rsidRDefault="00E30630" w:rsidP="006174A5">
                  <w:pPr>
                    <w:jc w:val="center"/>
                  </w:pPr>
                  <w:r w:rsidRPr="00321A01">
                    <w:t>大气</w:t>
                  </w:r>
                </w:p>
              </w:tc>
              <w:tc>
                <w:tcPr>
                  <w:tcW w:w="2446" w:type="pct"/>
                  <w:vAlign w:val="center"/>
                </w:tcPr>
                <w:p w:rsidR="00E30630" w:rsidRPr="00321A01" w:rsidRDefault="00E30630" w:rsidP="006174A5">
                  <w:pPr>
                    <w:jc w:val="center"/>
                  </w:pPr>
                  <w:r w:rsidRPr="00321A01">
                    <w:rPr>
                      <w:szCs w:val="21"/>
                    </w:rPr>
                    <w:t>设置围挡、覆盖帆布、</w:t>
                  </w:r>
                  <w:proofErr w:type="gramStart"/>
                  <w:r w:rsidRPr="00321A01">
                    <w:rPr>
                      <w:szCs w:val="21"/>
                    </w:rPr>
                    <w:t>洒水抑尘等</w:t>
                  </w:r>
                  <w:proofErr w:type="gramEnd"/>
                </w:p>
              </w:tc>
              <w:tc>
                <w:tcPr>
                  <w:tcW w:w="952" w:type="pct"/>
                  <w:vAlign w:val="center"/>
                </w:tcPr>
                <w:p w:rsidR="00E30630" w:rsidRPr="00321A01" w:rsidRDefault="00A74670" w:rsidP="006174A5">
                  <w:pPr>
                    <w:jc w:val="center"/>
                  </w:pPr>
                  <w:r>
                    <w:rPr>
                      <w:rFonts w:hint="eastAsia"/>
                    </w:rPr>
                    <w:t>55</w:t>
                  </w:r>
                </w:p>
              </w:tc>
            </w:tr>
            <w:tr w:rsidR="00E30630" w:rsidRPr="00321A01" w:rsidTr="006174A5">
              <w:tc>
                <w:tcPr>
                  <w:tcW w:w="581" w:type="pct"/>
                  <w:vMerge/>
                  <w:vAlign w:val="center"/>
                </w:tcPr>
                <w:p w:rsidR="00E30630" w:rsidRPr="00321A01" w:rsidRDefault="00E30630" w:rsidP="006174A5">
                  <w:pPr>
                    <w:jc w:val="center"/>
                  </w:pPr>
                </w:p>
              </w:tc>
              <w:tc>
                <w:tcPr>
                  <w:tcW w:w="1021" w:type="pct"/>
                  <w:vAlign w:val="center"/>
                </w:tcPr>
                <w:p w:rsidR="00E30630" w:rsidRPr="00321A01" w:rsidRDefault="00E30630" w:rsidP="006174A5">
                  <w:pPr>
                    <w:jc w:val="center"/>
                  </w:pPr>
                  <w:r w:rsidRPr="00321A01">
                    <w:t>噪声</w:t>
                  </w:r>
                </w:p>
              </w:tc>
              <w:tc>
                <w:tcPr>
                  <w:tcW w:w="2446" w:type="pct"/>
                  <w:vAlign w:val="center"/>
                </w:tcPr>
                <w:p w:rsidR="00E30630" w:rsidRPr="00321A01" w:rsidRDefault="00E30630" w:rsidP="006174A5">
                  <w:pPr>
                    <w:jc w:val="center"/>
                  </w:pPr>
                  <w:r w:rsidRPr="00321A01">
                    <w:t>施工期限</w:t>
                  </w:r>
                  <w:proofErr w:type="gramStart"/>
                  <w:r w:rsidRPr="00321A01">
                    <w:t>制施工</w:t>
                  </w:r>
                  <w:proofErr w:type="gramEnd"/>
                  <w:r w:rsidRPr="00321A01">
                    <w:t>时间，</w:t>
                  </w:r>
                  <w:r w:rsidRPr="00321A01">
                    <w:rPr>
                      <w:rFonts w:hint="eastAsia"/>
                    </w:rPr>
                    <w:t>建设围挡</w:t>
                  </w:r>
                  <w:r w:rsidR="007224C4" w:rsidRPr="00321A01">
                    <w:t>临时降噪等</w:t>
                  </w:r>
                  <w:r w:rsidRPr="00321A01">
                    <w:t xml:space="preserve"> </w:t>
                  </w:r>
                </w:p>
              </w:tc>
              <w:tc>
                <w:tcPr>
                  <w:tcW w:w="952" w:type="pct"/>
                  <w:vAlign w:val="center"/>
                </w:tcPr>
                <w:p w:rsidR="00E30630" w:rsidRPr="00321A01" w:rsidRDefault="00A74670" w:rsidP="006174A5">
                  <w:pPr>
                    <w:jc w:val="center"/>
                  </w:pPr>
                  <w:r>
                    <w:rPr>
                      <w:rFonts w:hint="eastAsia"/>
                    </w:rPr>
                    <w:t>10</w:t>
                  </w:r>
                </w:p>
              </w:tc>
            </w:tr>
            <w:tr w:rsidR="00E30630" w:rsidRPr="00321A01" w:rsidTr="006174A5">
              <w:tc>
                <w:tcPr>
                  <w:tcW w:w="581" w:type="pct"/>
                  <w:vMerge/>
                  <w:vAlign w:val="center"/>
                </w:tcPr>
                <w:p w:rsidR="00E30630" w:rsidRPr="00321A01" w:rsidRDefault="00E30630" w:rsidP="006174A5">
                  <w:pPr>
                    <w:jc w:val="center"/>
                  </w:pPr>
                </w:p>
              </w:tc>
              <w:tc>
                <w:tcPr>
                  <w:tcW w:w="1021" w:type="pct"/>
                  <w:vAlign w:val="center"/>
                </w:tcPr>
                <w:p w:rsidR="00E30630" w:rsidRPr="00321A01" w:rsidRDefault="00E30630" w:rsidP="006174A5">
                  <w:pPr>
                    <w:jc w:val="center"/>
                  </w:pPr>
                  <w:r w:rsidRPr="00321A01">
                    <w:t>固废</w:t>
                  </w:r>
                </w:p>
              </w:tc>
              <w:tc>
                <w:tcPr>
                  <w:tcW w:w="2446" w:type="pct"/>
                  <w:vAlign w:val="center"/>
                </w:tcPr>
                <w:p w:rsidR="00E30630" w:rsidRPr="00321A01" w:rsidRDefault="00E30630" w:rsidP="006174A5">
                  <w:pPr>
                    <w:jc w:val="center"/>
                  </w:pPr>
                  <w:r w:rsidRPr="00321A01">
                    <w:t>施工固</w:t>
                  </w:r>
                  <w:proofErr w:type="gramStart"/>
                  <w:r w:rsidRPr="00321A01">
                    <w:t>废统一</w:t>
                  </w:r>
                  <w:proofErr w:type="gramEnd"/>
                  <w:r w:rsidRPr="00321A01">
                    <w:t>收集处理</w:t>
                  </w:r>
                  <w:r w:rsidRPr="00321A01">
                    <w:rPr>
                      <w:rFonts w:hint="eastAsia"/>
                    </w:rPr>
                    <w:t xml:space="preserve"> </w:t>
                  </w:r>
                </w:p>
              </w:tc>
              <w:tc>
                <w:tcPr>
                  <w:tcW w:w="952" w:type="pct"/>
                  <w:vAlign w:val="center"/>
                </w:tcPr>
                <w:p w:rsidR="00E30630" w:rsidRPr="00321A01" w:rsidRDefault="00A74670" w:rsidP="006745E4">
                  <w:pPr>
                    <w:jc w:val="center"/>
                  </w:pPr>
                  <w:r>
                    <w:rPr>
                      <w:rFonts w:hint="eastAsia"/>
                    </w:rPr>
                    <w:t>20</w:t>
                  </w:r>
                </w:p>
              </w:tc>
            </w:tr>
            <w:tr w:rsidR="00E30630" w:rsidRPr="00321A01" w:rsidTr="006174A5">
              <w:tc>
                <w:tcPr>
                  <w:tcW w:w="581" w:type="pct"/>
                  <w:vMerge/>
                  <w:vAlign w:val="center"/>
                </w:tcPr>
                <w:p w:rsidR="00E30630" w:rsidRPr="00321A01" w:rsidRDefault="00E30630" w:rsidP="006174A5">
                  <w:pPr>
                    <w:jc w:val="center"/>
                  </w:pPr>
                </w:p>
              </w:tc>
              <w:tc>
                <w:tcPr>
                  <w:tcW w:w="1021" w:type="pct"/>
                  <w:vAlign w:val="center"/>
                </w:tcPr>
                <w:p w:rsidR="00E30630" w:rsidRPr="00321A01" w:rsidRDefault="00E30630" w:rsidP="006174A5">
                  <w:pPr>
                    <w:jc w:val="center"/>
                  </w:pPr>
                  <w:r w:rsidRPr="00321A01">
                    <w:rPr>
                      <w:rFonts w:hint="eastAsia"/>
                    </w:rPr>
                    <w:t>生态</w:t>
                  </w:r>
                  <w:r w:rsidR="009F210A" w:rsidRPr="00321A01">
                    <w:rPr>
                      <w:rFonts w:hint="eastAsia"/>
                    </w:rPr>
                    <w:t>、水土保持</w:t>
                  </w:r>
                </w:p>
              </w:tc>
              <w:tc>
                <w:tcPr>
                  <w:tcW w:w="2446" w:type="pct"/>
                  <w:vAlign w:val="center"/>
                </w:tcPr>
                <w:p w:rsidR="00E30630" w:rsidRPr="00321A01" w:rsidRDefault="00E30630" w:rsidP="00A74670">
                  <w:pPr>
                    <w:jc w:val="center"/>
                  </w:pPr>
                  <w:r w:rsidRPr="00321A01">
                    <w:t>分层开挖，有序回填，恢复</w:t>
                  </w:r>
                  <w:r w:rsidR="00E75E16" w:rsidRPr="00321A01">
                    <w:rPr>
                      <w:rFonts w:hint="eastAsia"/>
                    </w:rPr>
                    <w:t>原状</w:t>
                  </w:r>
                </w:p>
              </w:tc>
              <w:tc>
                <w:tcPr>
                  <w:tcW w:w="952" w:type="pct"/>
                  <w:vAlign w:val="center"/>
                </w:tcPr>
                <w:p w:rsidR="00E30630" w:rsidRPr="00321A01" w:rsidRDefault="00A74670" w:rsidP="00321A01">
                  <w:pPr>
                    <w:jc w:val="center"/>
                  </w:pPr>
                  <w:r>
                    <w:rPr>
                      <w:rFonts w:hint="eastAsia"/>
                    </w:rPr>
                    <w:t>30</w:t>
                  </w:r>
                </w:p>
              </w:tc>
            </w:tr>
            <w:tr w:rsidR="00E30630" w:rsidRPr="00321A01" w:rsidTr="006174A5">
              <w:trPr>
                <w:trHeight w:val="411"/>
              </w:trPr>
              <w:tc>
                <w:tcPr>
                  <w:tcW w:w="581" w:type="pct"/>
                  <w:vAlign w:val="center"/>
                </w:tcPr>
                <w:p w:rsidR="00E30630" w:rsidRPr="00321A01" w:rsidRDefault="00E30630" w:rsidP="006174A5">
                  <w:pPr>
                    <w:jc w:val="center"/>
                  </w:pPr>
                  <w:r w:rsidRPr="00321A01">
                    <w:t>总计</w:t>
                  </w:r>
                </w:p>
              </w:tc>
              <w:tc>
                <w:tcPr>
                  <w:tcW w:w="1021" w:type="pct"/>
                  <w:vAlign w:val="center"/>
                </w:tcPr>
                <w:p w:rsidR="00E30630" w:rsidRPr="00321A01" w:rsidRDefault="00E30630" w:rsidP="006174A5">
                  <w:pPr>
                    <w:jc w:val="center"/>
                  </w:pPr>
                  <w:r w:rsidRPr="00321A01">
                    <w:t>——</w:t>
                  </w:r>
                </w:p>
              </w:tc>
              <w:tc>
                <w:tcPr>
                  <w:tcW w:w="2446" w:type="pct"/>
                  <w:vAlign w:val="center"/>
                </w:tcPr>
                <w:p w:rsidR="00E30630" w:rsidRPr="00321A01" w:rsidRDefault="00E30630" w:rsidP="006174A5">
                  <w:pPr>
                    <w:jc w:val="center"/>
                  </w:pPr>
                  <w:r w:rsidRPr="00321A01">
                    <w:t>——</w:t>
                  </w:r>
                </w:p>
              </w:tc>
              <w:tc>
                <w:tcPr>
                  <w:tcW w:w="952" w:type="pct"/>
                  <w:vAlign w:val="center"/>
                </w:tcPr>
                <w:p w:rsidR="00E30630" w:rsidRPr="00321A01" w:rsidRDefault="00A74670" w:rsidP="006174A5">
                  <w:pPr>
                    <w:jc w:val="center"/>
                  </w:pPr>
                  <w:r>
                    <w:rPr>
                      <w:rFonts w:hint="eastAsia"/>
                    </w:rPr>
                    <w:t>115</w:t>
                  </w:r>
                </w:p>
              </w:tc>
            </w:tr>
          </w:tbl>
          <w:p w:rsidR="00E30630" w:rsidRPr="00FB559C" w:rsidRDefault="00E30630" w:rsidP="00B438CD">
            <w:pPr>
              <w:spacing w:beforeLines="25" w:line="400" w:lineRule="exact"/>
              <w:rPr>
                <w:rFonts w:eastAsia="黑体"/>
                <w:sz w:val="24"/>
              </w:rPr>
            </w:pPr>
          </w:p>
        </w:tc>
      </w:tr>
      <w:tr w:rsidR="004A05F7" w:rsidRPr="00FB559C" w:rsidTr="00D62449">
        <w:trPr>
          <w:trHeight w:val="65"/>
          <w:jc w:val="center"/>
        </w:trPr>
        <w:tc>
          <w:tcPr>
            <w:tcW w:w="5000" w:type="pct"/>
            <w:gridSpan w:val="11"/>
          </w:tcPr>
          <w:p w:rsidR="00AA08D4" w:rsidRDefault="00AA08D4" w:rsidP="00AC7B0F">
            <w:pPr>
              <w:spacing w:line="500" w:lineRule="exact"/>
              <w:rPr>
                <w:rFonts w:eastAsia="黑体"/>
                <w:sz w:val="28"/>
              </w:rPr>
            </w:pPr>
          </w:p>
          <w:p w:rsidR="00694BD9" w:rsidRDefault="00694BD9" w:rsidP="00AC7B0F">
            <w:pPr>
              <w:spacing w:line="500" w:lineRule="exact"/>
              <w:rPr>
                <w:rFonts w:eastAsia="黑体"/>
                <w:sz w:val="28"/>
              </w:rPr>
            </w:pPr>
          </w:p>
          <w:p w:rsidR="00694BD9" w:rsidRDefault="00694BD9" w:rsidP="00AC7B0F">
            <w:pPr>
              <w:spacing w:line="500" w:lineRule="exact"/>
              <w:rPr>
                <w:rFonts w:eastAsia="黑体"/>
                <w:sz w:val="28"/>
              </w:rPr>
            </w:pPr>
          </w:p>
          <w:p w:rsidR="004A05F7" w:rsidRPr="00FB559C" w:rsidRDefault="004A05F7" w:rsidP="00AC7B0F">
            <w:pPr>
              <w:spacing w:line="500" w:lineRule="exact"/>
              <w:rPr>
                <w:rFonts w:eastAsia="黑体"/>
                <w:sz w:val="28"/>
              </w:rPr>
            </w:pPr>
            <w:r w:rsidRPr="00FB559C">
              <w:rPr>
                <w:rFonts w:eastAsia="黑体"/>
                <w:sz w:val="28"/>
              </w:rPr>
              <w:t>与本项目有关的原有污染情况及主要环境问题：</w:t>
            </w:r>
          </w:p>
          <w:p w:rsidR="00AC7B0F" w:rsidRPr="00426D89" w:rsidRDefault="00AC7B0F" w:rsidP="000C2F60">
            <w:pPr>
              <w:snapToGrid w:val="0"/>
              <w:spacing w:line="480" w:lineRule="exact"/>
              <w:ind w:firstLineChars="200" w:firstLine="480"/>
              <w:jc w:val="left"/>
              <w:rPr>
                <w:rFonts w:eastAsiaTheme="minorEastAsia"/>
                <w:bCs/>
                <w:sz w:val="24"/>
              </w:rPr>
            </w:pPr>
            <w:r w:rsidRPr="00426D89">
              <w:rPr>
                <w:rFonts w:eastAsiaTheme="minorEastAsia" w:hAnsiTheme="minorEastAsia"/>
                <w:bCs/>
                <w:sz w:val="24"/>
              </w:rPr>
              <w:t>本项目</w:t>
            </w:r>
            <w:r w:rsidR="00BB09BA">
              <w:rPr>
                <w:rFonts w:eastAsiaTheme="minorEastAsia" w:hAnsiTheme="minorEastAsia" w:hint="eastAsia"/>
                <w:bCs/>
                <w:sz w:val="24"/>
              </w:rPr>
              <w:t>位于</w:t>
            </w:r>
            <w:proofErr w:type="gramStart"/>
            <w:r w:rsidR="00BB09BA">
              <w:rPr>
                <w:rFonts w:eastAsiaTheme="minorEastAsia" w:hAnsiTheme="minorEastAsia" w:hint="eastAsia"/>
                <w:bCs/>
                <w:sz w:val="24"/>
              </w:rPr>
              <w:t>平鲁区</w:t>
            </w:r>
            <w:r w:rsidR="00CC7A56">
              <w:rPr>
                <w:rFonts w:eastAsiaTheme="minorEastAsia" w:hAnsiTheme="minorEastAsia" w:hint="eastAsia"/>
                <w:bCs/>
                <w:sz w:val="24"/>
              </w:rPr>
              <w:t>北坪村</w:t>
            </w:r>
            <w:r w:rsidR="00BB09BA">
              <w:rPr>
                <w:rFonts w:eastAsiaTheme="minorEastAsia" w:hAnsiTheme="minorEastAsia" w:hint="eastAsia"/>
                <w:bCs/>
                <w:sz w:val="24"/>
              </w:rPr>
              <w:t>内</w:t>
            </w:r>
            <w:proofErr w:type="gramEnd"/>
            <w:r w:rsidRPr="00426D89">
              <w:rPr>
                <w:rFonts w:eastAsiaTheme="minorEastAsia" w:hAnsiTheme="minorEastAsia"/>
                <w:bCs/>
                <w:sz w:val="24"/>
              </w:rPr>
              <w:t>。经实地勘察，现状排污情况如下：</w:t>
            </w:r>
          </w:p>
          <w:p w:rsidR="00AA08D4" w:rsidRDefault="007D70A5" w:rsidP="003E4BE4">
            <w:pPr>
              <w:spacing w:line="480" w:lineRule="exact"/>
              <w:ind w:firstLineChars="200" w:firstLine="480"/>
              <w:rPr>
                <w:rFonts w:eastAsiaTheme="minorEastAsia"/>
                <w:bCs/>
                <w:sz w:val="24"/>
              </w:rPr>
            </w:pPr>
            <w:r>
              <w:rPr>
                <w:rFonts w:eastAsiaTheme="minorEastAsia" w:hint="eastAsia"/>
                <w:bCs/>
                <w:sz w:val="24"/>
              </w:rPr>
              <w:t>生活污水</w:t>
            </w:r>
            <w:proofErr w:type="gramStart"/>
            <w:r>
              <w:rPr>
                <w:rFonts w:eastAsiaTheme="minorEastAsia" w:hint="eastAsia"/>
                <w:bCs/>
                <w:sz w:val="24"/>
              </w:rPr>
              <w:t>经</w:t>
            </w:r>
            <w:r w:rsidRPr="007D70A5">
              <w:rPr>
                <w:rFonts w:eastAsiaTheme="minorEastAsia" w:hint="eastAsia"/>
                <w:bCs/>
                <w:sz w:val="24"/>
              </w:rPr>
              <w:t>现有</w:t>
            </w:r>
            <w:proofErr w:type="gramEnd"/>
            <w:r w:rsidRPr="007D70A5">
              <w:rPr>
                <w:rFonts w:eastAsiaTheme="minorEastAsia" w:hint="eastAsia"/>
                <w:bCs/>
                <w:sz w:val="24"/>
              </w:rPr>
              <w:t>污水明渠</w:t>
            </w:r>
            <w:r>
              <w:rPr>
                <w:rFonts w:eastAsiaTheme="minorEastAsia" w:hint="eastAsia"/>
                <w:bCs/>
                <w:sz w:val="24"/>
              </w:rPr>
              <w:t>排放，渠道内堆积有生活垃圾</w:t>
            </w:r>
            <w:r w:rsidR="000C13B7">
              <w:rPr>
                <w:rFonts w:eastAsiaTheme="minorEastAsia" w:hint="eastAsia"/>
                <w:bCs/>
                <w:sz w:val="24"/>
              </w:rPr>
              <w:t>。</w:t>
            </w:r>
          </w:p>
          <w:p w:rsidR="002D328B" w:rsidRDefault="007F3895" w:rsidP="003E4BE4">
            <w:pPr>
              <w:spacing w:line="480" w:lineRule="exact"/>
              <w:ind w:firstLineChars="200" w:firstLine="480"/>
              <w:rPr>
                <w:rFonts w:eastAsiaTheme="minorEastAsia"/>
                <w:bCs/>
                <w:sz w:val="24"/>
              </w:rPr>
            </w:pPr>
            <w:r>
              <w:rPr>
                <w:rFonts w:eastAsiaTheme="minorEastAsia" w:hint="eastAsia"/>
                <w:bCs/>
                <w:sz w:val="24"/>
              </w:rPr>
              <w:t>现有道路破损严重，道路</w:t>
            </w:r>
            <w:proofErr w:type="gramStart"/>
            <w:r>
              <w:rPr>
                <w:rFonts w:eastAsiaTheme="minorEastAsia" w:hint="eastAsia"/>
                <w:bCs/>
                <w:sz w:val="24"/>
              </w:rPr>
              <w:t>侧石缺失</w:t>
            </w:r>
            <w:proofErr w:type="gramEnd"/>
            <w:r>
              <w:rPr>
                <w:rFonts w:eastAsiaTheme="minorEastAsia" w:hint="eastAsia"/>
                <w:bCs/>
                <w:sz w:val="24"/>
              </w:rPr>
              <w:t>损坏。</w:t>
            </w:r>
          </w:p>
          <w:p w:rsidR="002D328B" w:rsidRPr="00CC7A56"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Default="002D328B" w:rsidP="003E4BE4">
            <w:pPr>
              <w:spacing w:line="480" w:lineRule="exact"/>
              <w:ind w:firstLineChars="200" w:firstLine="480"/>
              <w:rPr>
                <w:rFonts w:eastAsiaTheme="minorEastAsia"/>
                <w:bCs/>
                <w:sz w:val="24"/>
              </w:rPr>
            </w:pPr>
          </w:p>
          <w:p w:rsidR="002D328B" w:rsidRPr="003E4BE4" w:rsidRDefault="002D328B" w:rsidP="00110487">
            <w:pPr>
              <w:spacing w:line="480" w:lineRule="exact"/>
              <w:ind w:firstLineChars="200" w:firstLine="480"/>
              <w:rPr>
                <w:rFonts w:eastAsiaTheme="minorEastAsia"/>
                <w:bCs/>
                <w:sz w:val="24"/>
              </w:rPr>
            </w:pPr>
          </w:p>
        </w:tc>
      </w:tr>
    </w:tbl>
    <w:p w:rsidR="004A05F7" w:rsidRPr="00FB559C" w:rsidRDefault="004A05F7" w:rsidP="004A05F7">
      <w:pPr>
        <w:rPr>
          <w:rFonts w:eastAsia="黑体"/>
          <w:sz w:val="30"/>
        </w:rPr>
      </w:pPr>
      <w:r w:rsidRPr="00FB559C">
        <w:rPr>
          <w:rFonts w:eastAsia="黑体"/>
          <w:sz w:val="32"/>
        </w:rPr>
        <w:br w:type="page"/>
      </w:r>
      <w:r w:rsidRPr="00FB559C">
        <w:rPr>
          <w:rFonts w:eastAsia="黑体"/>
          <w:sz w:val="30"/>
        </w:rPr>
        <w:lastRenderedPageBreak/>
        <w:t>建设项目所在地自然环境社会环境简况</w:t>
      </w:r>
    </w:p>
    <w:tbl>
      <w:tblPr>
        <w:tblW w:w="9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242"/>
      </w:tblGrid>
      <w:tr w:rsidR="004A05F7" w:rsidRPr="00FB559C" w:rsidTr="00F242AD">
        <w:trPr>
          <w:trHeight w:val="13289"/>
        </w:trPr>
        <w:tc>
          <w:tcPr>
            <w:tcW w:w="9242" w:type="dxa"/>
          </w:tcPr>
          <w:p w:rsidR="004A05F7" w:rsidRPr="00FB559C" w:rsidRDefault="004A05F7" w:rsidP="00722BBF">
            <w:pPr>
              <w:spacing w:line="480" w:lineRule="exact"/>
              <w:rPr>
                <w:rFonts w:eastAsia="黑体"/>
                <w:sz w:val="28"/>
              </w:rPr>
            </w:pPr>
            <w:r w:rsidRPr="00FB559C">
              <w:rPr>
                <w:rFonts w:eastAsia="黑体"/>
                <w:sz w:val="28"/>
              </w:rPr>
              <w:t>自然环境简况（地形、地貌、地质、气候、气象、水文、植被、生物多样性等）</w:t>
            </w:r>
          </w:p>
          <w:p w:rsidR="004A05F7" w:rsidRPr="00FB559C" w:rsidRDefault="00CF39F0" w:rsidP="00722BBF">
            <w:pPr>
              <w:spacing w:line="480" w:lineRule="exact"/>
              <w:ind w:firstLine="482"/>
              <w:rPr>
                <w:bCs/>
                <w:sz w:val="24"/>
              </w:rPr>
            </w:pPr>
            <w:r>
              <w:rPr>
                <w:rFonts w:hint="eastAsia"/>
                <w:bCs/>
                <w:sz w:val="24"/>
              </w:rPr>
              <w:t>（</w:t>
            </w:r>
            <w:r>
              <w:rPr>
                <w:rFonts w:hint="eastAsia"/>
                <w:bCs/>
                <w:sz w:val="24"/>
              </w:rPr>
              <w:t>1</w:t>
            </w:r>
            <w:r>
              <w:rPr>
                <w:rFonts w:hint="eastAsia"/>
                <w:bCs/>
                <w:sz w:val="24"/>
              </w:rPr>
              <w:t>）</w:t>
            </w:r>
            <w:r w:rsidR="004A05F7" w:rsidRPr="00FB559C">
              <w:rPr>
                <w:bCs/>
                <w:sz w:val="24"/>
              </w:rPr>
              <w:t>地理位置</w:t>
            </w:r>
          </w:p>
          <w:p w:rsidR="004A05F7" w:rsidRPr="00FB559C" w:rsidRDefault="00B438CD" w:rsidP="00EF5E12">
            <w:pPr>
              <w:spacing w:line="480" w:lineRule="exact"/>
              <w:ind w:firstLineChars="200" w:firstLine="480"/>
              <w:rPr>
                <w:sz w:val="24"/>
              </w:rPr>
            </w:pPr>
            <w:r>
              <w:rPr>
                <w:rFonts w:hint="eastAsia"/>
                <w:sz w:val="24"/>
                <w:szCs w:val="24"/>
              </w:rPr>
              <w:t>略</w:t>
            </w:r>
          </w:p>
          <w:p w:rsidR="004A05F7" w:rsidRPr="00FB559C" w:rsidRDefault="00CF39F0" w:rsidP="00722BBF">
            <w:pPr>
              <w:spacing w:line="480" w:lineRule="exact"/>
              <w:ind w:firstLine="482"/>
              <w:rPr>
                <w:sz w:val="24"/>
              </w:rPr>
            </w:pPr>
            <w:r>
              <w:rPr>
                <w:rFonts w:hint="eastAsia"/>
                <w:bCs/>
                <w:sz w:val="24"/>
              </w:rPr>
              <w:t>（</w:t>
            </w:r>
            <w:r>
              <w:rPr>
                <w:rFonts w:hint="eastAsia"/>
                <w:bCs/>
                <w:sz w:val="24"/>
              </w:rPr>
              <w:t>2</w:t>
            </w:r>
            <w:r>
              <w:rPr>
                <w:rFonts w:hint="eastAsia"/>
                <w:bCs/>
                <w:sz w:val="24"/>
              </w:rPr>
              <w:t>）</w:t>
            </w:r>
            <w:r w:rsidR="004A05F7" w:rsidRPr="00FB559C">
              <w:rPr>
                <w:sz w:val="24"/>
              </w:rPr>
              <w:t>地形地貌</w:t>
            </w:r>
          </w:p>
          <w:p w:rsidR="00CF39F0" w:rsidRPr="00FB559C" w:rsidRDefault="00B438CD" w:rsidP="00EF5E12">
            <w:pPr>
              <w:spacing w:line="480" w:lineRule="exact"/>
              <w:ind w:firstLine="482"/>
              <w:rPr>
                <w:sz w:val="24"/>
              </w:rPr>
            </w:pPr>
            <w:r>
              <w:rPr>
                <w:rFonts w:hint="eastAsia"/>
                <w:sz w:val="24"/>
                <w:szCs w:val="24"/>
              </w:rPr>
              <w:t>略</w:t>
            </w:r>
          </w:p>
          <w:p w:rsidR="004A05F7" w:rsidRPr="00FB559C" w:rsidRDefault="00CF39F0" w:rsidP="00722BBF">
            <w:pPr>
              <w:spacing w:line="480" w:lineRule="exact"/>
              <w:ind w:firstLine="482"/>
              <w:rPr>
                <w:sz w:val="24"/>
              </w:rPr>
            </w:pPr>
            <w:r>
              <w:rPr>
                <w:rFonts w:hint="eastAsia"/>
                <w:sz w:val="24"/>
              </w:rPr>
              <w:t>（</w:t>
            </w:r>
            <w:r>
              <w:rPr>
                <w:rFonts w:hint="eastAsia"/>
                <w:sz w:val="24"/>
              </w:rPr>
              <w:t>3</w:t>
            </w:r>
            <w:r>
              <w:rPr>
                <w:rFonts w:hint="eastAsia"/>
                <w:sz w:val="24"/>
              </w:rPr>
              <w:t>）</w:t>
            </w:r>
            <w:r w:rsidR="004A05F7" w:rsidRPr="00FB559C">
              <w:rPr>
                <w:sz w:val="24"/>
              </w:rPr>
              <w:t>地质</w:t>
            </w:r>
            <w:r>
              <w:rPr>
                <w:rFonts w:hint="eastAsia"/>
                <w:sz w:val="24"/>
              </w:rPr>
              <w:t>条件</w:t>
            </w:r>
          </w:p>
          <w:p w:rsidR="00CF39F0" w:rsidRPr="007E666B" w:rsidRDefault="00B438CD" w:rsidP="00B438CD">
            <w:pPr>
              <w:spacing w:line="480" w:lineRule="exact"/>
              <w:ind w:firstLineChars="200" w:firstLine="480"/>
              <w:rPr>
                <w:bCs/>
                <w:sz w:val="24"/>
              </w:rPr>
            </w:pPr>
            <w:r>
              <w:rPr>
                <w:rFonts w:hint="eastAsia"/>
                <w:sz w:val="24"/>
                <w:szCs w:val="24"/>
              </w:rPr>
              <w:t>略</w:t>
            </w:r>
          </w:p>
          <w:p w:rsidR="00CF39F0" w:rsidRPr="00CF39F0" w:rsidRDefault="00CF39F0" w:rsidP="00CF39F0">
            <w:pPr>
              <w:spacing w:line="480" w:lineRule="exact"/>
              <w:ind w:firstLine="482"/>
              <w:rPr>
                <w:sz w:val="24"/>
              </w:rPr>
            </w:pPr>
            <w:r w:rsidRPr="00CF39F0">
              <w:rPr>
                <w:sz w:val="24"/>
              </w:rPr>
              <w:t>（</w:t>
            </w:r>
            <w:r w:rsidRPr="00CF39F0">
              <w:rPr>
                <w:rFonts w:hint="eastAsia"/>
                <w:sz w:val="24"/>
              </w:rPr>
              <w:t>4</w:t>
            </w:r>
            <w:r w:rsidRPr="00CF39F0">
              <w:rPr>
                <w:sz w:val="24"/>
              </w:rPr>
              <w:t>）气候特征</w:t>
            </w:r>
          </w:p>
          <w:p w:rsidR="004A05F7" w:rsidRDefault="00B438CD" w:rsidP="00CF39F0">
            <w:pPr>
              <w:spacing w:line="480" w:lineRule="exact"/>
              <w:ind w:firstLine="482"/>
              <w:rPr>
                <w:bCs/>
                <w:sz w:val="24"/>
              </w:rPr>
            </w:pPr>
            <w:r>
              <w:rPr>
                <w:rFonts w:hint="eastAsia"/>
                <w:sz w:val="24"/>
                <w:szCs w:val="24"/>
              </w:rPr>
              <w:t>略</w:t>
            </w:r>
          </w:p>
          <w:p w:rsidR="00CF39F0" w:rsidRPr="00CF39F0" w:rsidRDefault="00CF39F0" w:rsidP="00CF39F0">
            <w:pPr>
              <w:spacing w:line="480" w:lineRule="exact"/>
              <w:ind w:firstLineChars="200" w:firstLine="480"/>
              <w:rPr>
                <w:sz w:val="24"/>
              </w:rPr>
            </w:pPr>
            <w:r w:rsidRPr="00CF39F0">
              <w:rPr>
                <w:sz w:val="24"/>
              </w:rPr>
              <w:t>（</w:t>
            </w:r>
            <w:r w:rsidRPr="00CF39F0">
              <w:rPr>
                <w:rFonts w:hint="eastAsia"/>
                <w:sz w:val="24"/>
              </w:rPr>
              <w:t>5</w:t>
            </w:r>
            <w:r w:rsidRPr="00CF39F0">
              <w:rPr>
                <w:sz w:val="24"/>
              </w:rPr>
              <w:t>）水文</w:t>
            </w:r>
            <w:r w:rsidRPr="00CF39F0">
              <w:rPr>
                <w:rFonts w:hint="eastAsia"/>
                <w:sz w:val="24"/>
              </w:rPr>
              <w:t>条件</w:t>
            </w:r>
          </w:p>
          <w:p w:rsidR="00CF39F0" w:rsidRDefault="00B438CD" w:rsidP="00EF5E12">
            <w:pPr>
              <w:spacing w:line="480" w:lineRule="exact"/>
              <w:ind w:firstLine="482"/>
              <w:rPr>
                <w:rFonts w:hAnsi="Calibri"/>
                <w:kern w:val="0"/>
                <w:sz w:val="24"/>
                <w:szCs w:val="24"/>
              </w:rPr>
            </w:pPr>
            <w:r>
              <w:rPr>
                <w:rFonts w:hint="eastAsia"/>
                <w:sz w:val="24"/>
                <w:szCs w:val="24"/>
              </w:rPr>
              <w:t>略</w:t>
            </w:r>
          </w:p>
          <w:p w:rsidR="00CF39F0" w:rsidRPr="00CF39F0" w:rsidRDefault="00CF39F0" w:rsidP="00CF39F0">
            <w:pPr>
              <w:spacing w:line="480" w:lineRule="exact"/>
              <w:ind w:firstLineChars="200" w:firstLine="480"/>
              <w:rPr>
                <w:bCs/>
                <w:sz w:val="24"/>
              </w:rPr>
            </w:pPr>
            <w:r w:rsidRPr="00CF39F0">
              <w:rPr>
                <w:bCs/>
                <w:sz w:val="24"/>
              </w:rPr>
              <w:t>（</w:t>
            </w:r>
            <w:r w:rsidRPr="00CF39F0">
              <w:rPr>
                <w:bCs/>
                <w:sz w:val="24"/>
              </w:rPr>
              <w:t>6</w:t>
            </w:r>
            <w:r w:rsidRPr="00CF39F0">
              <w:rPr>
                <w:bCs/>
                <w:sz w:val="24"/>
              </w:rPr>
              <w:t>）</w:t>
            </w:r>
            <w:r w:rsidR="00EF5E12">
              <w:rPr>
                <w:rFonts w:hint="eastAsia"/>
                <w:bCs/>
                <w:sz w:val="24"/>
              </w:rPr>
              <w:t>矿产资源</w:t>
            </w:r>
          </w:p>
          <w:p w:rsidR="00CF39F0" w:rsidRPr="00CF39F0" w:rsidRDefault="00B438CD" w:rsidP="00CF39F0">
            <w:pPr>
              <w:spacing w:line="480" w:lineRule="exact"/>
              <w:ind w:firstLineChars="200" w:firstLine="480"/>
              <w:rPr>
                <w:bCs/>
                <w:sz w:val="24"/>
              </w:rPr>
            </w:pPr>
            <w:r>
              <w:rPr>
                <w:rFonts w:hint="eastAsia"/>
                <w:sz w:val="24"/>
                <w:szCs w:val="24"/>
              </w:rPr>
              <w:t>略</w:t>
            </w:r>
          </w:p>
          <w:p w:rsidR="00CF39F0" w:rsidRPr="00CF39F0" w:rsidRDefault="00CF39F0" w:rsidP="00CF39F0">
            <w:pPr>
              <w:spacing w:line="480" w:lineRule="exact"/>
              <w:ind w:firstLineChars="200" w:firstLine="480"/>
              <w:rPr>
                <w:sz w:val="24"/>
              </w:rPr>
            </w:pPr>
            <w:r w:rsidRPr="00CF39F0">
              <w:rPr>
                <w:rFonts w:hint="eastAsia"/>
                <w:sz w:val="24"/>
              </w:rPr>
              <w:t>（</w:t>
            </w:r>
            <w:r w:rsidRPr="00CF39F0">
              <w:rPr>
                <w:rFonts w:hint="eastAsia"/>
                <w:sz w:val="24"/>
              </w:rPr>
              <w:t>7</w:t>
            </w:r>
            <w:r w:rsidRPr="00CF39F0">
              <w:rPr>
                <w:sz w:val="24"/>
              </w:rPr>
              <w:t>）地震烈度</w:t>
            </w:r>
          </w:p>
          <w:p w:rsidR="00CF39F0" w:rsidRDefault="00B438CD" w:rsidP="00CF39F0">
            <w:pPr>
              <w:spacing w:line="480" w:lineRule="exact"/>
              <w:ind w:firstLine="482"/>
              <w:rPr>
                <w:sz w:val="24"/>
              </w:rPr>
            </w:pPr>
            <w:r>
              <w:rPr>
                <w:rFonts w:hint="eastAsia"/>
                <w:sz w:val="24"/>
                <w:szCs w:val="24"/>
              </w:rPr>
              <w:t>略</w:t>
            </w:r>
          </w:p>
          <w:p w:rsidR="00C1476C" w:rsidRPr="00C1476C" w:rsidRDefault="00C1476C" w:rsidP="00C1476C">
            <w:pPr>
              <w:tabs>
                <w:tab w:val="left" w:pos="2660"/>
              </w:tabs>
              <w:snapToGrid w:val="0"/>
              <w:spacing w:line="480" w:lineRule="exact"/>
              <w:ind w:firstLineChars="200" w:firstLine="480"/>
              <w:outlineLvl w:val="2"/>
              <w:rPr>
                <w:bCs/>
                <w:sz w:val="24"/>
              </w:rPr>
            </w:pPr>
            <w:r w:rsidRPr="00C1476C">
              <w:rPr>
                <w:rFonts w:hAnsi="宋体"/>
                <w:bCs/>
                <w:sz w:val="24"/>
              </w:rPr>
              <w:t>（</w:t>
            </w:r>
            <w:r w:rsidRPr="00C1476C">
              <w:rPr>
                <w:bCs/>
                <w:sz w:val="24"/>
              </w:rPr>
              <w:t>8</w:t>
            </w:r>
            <w:r w:rsidRPr="00C1476C">
              <w:rPr>
                <w:rFonts w:hAnsi="宋体"/>
                <w:bCs/>
                <w:sz w:val="24"/>
              </w:rPr>
              <w:t>）</w:t>
            </w:r>
            <w:r w:rsidR="00EF5E12">
              <w:rPr>
                <w:rFonts w:hAnsi="宋体" w:hint="eastAsia"/>
                <w:bCs/>
                <w:sz w:val="24"/>
              </w:rPr>
              <w:t>生态区划</w:t>
            </w:r>
          </w:p>
          <w:p w:rsidR="00C1476C" w:rsidRPr="00EF5E12" w:rsidRDefault="00B438CD" w:rsidP="00EF5E12">
            <w:pPr>
              <w:tabs>
                <w:tab w:val="left" w:pos="2660"/>
              </w:tabs>
              <w:snapToGrid w:val="0"/>
              <w:spacing w:line="480" w:lineRule="exact"/>
              <w:ind w:firstLineChars="200" w:firstLine="480"/>
              <w:outlineLvl w:val="2"/>
              <w:rPr>
                <w:rFonts w:hAnsi="宋体"/>
                <w:color w:val="000000" w:themeColor="text1"/>
                <w:sz w:val="24"/>
              </w:rPr>
            </w:pPr>
            <w:r>
              <w:rPr>
                <w:rFonts w:hint="eastAsia"/>
                <w:sz w:val="24"/>
                <w:szCs w:val="24"/>
              </w:rPr>
              <w:t>略</w:t>
            </w:r>
          </w:p>
          <w:p w:rsidR="00EF5E12" w:rsidRPr="00EF5E12" w:rsidRDefault="00EF5E12" w:rsidP="00EF5E12">
            <w:pPr>
              <w:tabs>
                <w:tab w:val="left" w:pos="2660"/>
              </w:tabs>
              <w:snapToGrid w:val="0"/>
              <w:spacing w:line="480" w:lineRule="exact"/>
              <w:ind w:firstLineChars="200" w:firstLine="480"/>
              <w:outlineLvl w:val="2"/>
              <w:rPr>
                <w:rFonts w:hAnsi="宋体"/>
                <w:color w:val="000000" w:themeColor="text1"/>
                <w:sz w:val="24"/>
              </w:rPr>
            </w:pPr>
            <w:r w:rsidRPr="00EF5E12">
              <w:rPr>
                <w:rFonts w:hAnsi="宋体" w:hint="eastAsia"/>
                <w:color w:val="000000" w:themeColor="text1"/>
                <w:sz w:val="24"/>
              </w:rPr>
              <w:t>（</w:t>
            </w:r>
            <w:r w:rsidRPr="00EF5E12">
              <w:rPr>
                <w:rFonts w:hAnsi="宋体" w:hint="eastAsia"/>
                <w:color w:val="000000" w:themeColor="text1"/>
                <w:sz w:val="24"/>
              </w:rPr>
              <w:t>9</w:t>
            </w:r>
            <w:r w:rsidRPr="00EF5E12">
              <w:rPr>
                <w:rFonts w:hAnsi="宋体" w:hint="eastAsia"/>
                <w:color w:val="000000" w:themeColor="text1"/>
                <w:sz w:val="24"/>
              </w:rPr>
              <w:t>）</w:t>
            </w:r>
            <w:r>
              <w:rPr>
                <w:rFonts w:hAnsi="宋体" w:hint="eastAsia"/>
                <w:color w:val="000000" w:themeColor="text1"/>
                <w:sz w:val="24"/>
              </w:rPr>
              <w:t>城市总体规划</w:t>
            </w:r>
          </w:p>
          <w:p w:rsidR="00EF5E12" w:rsidRPr="00EF5E12" w:rsidRDefault="00B438CD" w:rsidP="00EF5E12">
            <w:pPr>
              <w:tabs>
                <w:tab w:val="left" w:pos="2660"/>
              </w:tabs>
              <w:snapToGrid w:val="0"/>
              <w:spacing w:line="480" w:lineRule="exact"/>
              <w:ind w:firstLineChars="200" w:firstLine="480"/>
              <w:outlineLvl w:val="2"/>
              <w:rPr>
                <w:rFonts w:hAnsi="宋体"/>
                <w:color w:val="000000" w:themeColor="text1"/>
                <w:sz w:val="24"/>
              </w:rPr>
            </w:pPr>
            <w:r>
              <w:rPr>
                <w:rFonts w:hint="eastAsia"/>
                <w:sz w:val="24"/>
                <w:szCs w:val="24"/>
              </w:rPr>
              <w:t>略</w:t>
            </w:r>
          </w:p>
          <w:p w:rsidR="000D3C71" w:rsidRDefault="000D3C71" w:rsidP="001A2087">
            <w:pPr>
              <w:spacing w:line="480" w:lineRule="exact"/>
              <w:ind w:firstLineChars="200" w:firstLine="480"/>
              <w:rPr>
                <w:color w:val="000000" w:themeColor="text1"/>
                <w:sz w:val="24"/>
              </w:rPr>
            </w:pPr>
          </w:p>
          <w:p w:rsidR="000D3C71" w:rsidRDefault="000D3C71" w:rsidP="001A2087">
            <w:pPr>
              <w:spacing w:line="480" w:lineRule="exact"/>
              <w:ind w:firstLineChars="200" w:firstLine="480"/>
              <w:rPr>
                <w:color w:val="000000" w:themeColor="text1"/>
                <w:sz w:val="24"/>
              </w:rPr>
            </w:pPr>
          </w:p>
          <w:p w:rsidR="000D3C71" w:rsidRDefault="000D3C71" w:rsidP="001A2087">
            <w:pPr>
              <w:spacing w:line="480" w:lineRule="exact"/>
              <w:ind w:firstLineChars="200" w:firstLine="480"/>
              <w:rPr>
                <w:sz w:val="24"/>
                <w:szCs w:val="24"/>
              </w:rPr>
            </w:pPr>
          </w:p>
          <w:p w:rsidR="00A977E1" w:rsidRDefault="00A977E1" w:rsidP="001A2087">
            <w:pPr>
              <w:spacing w:line="480" w:lineRule="exact"/>
              <w:ind w:firstLineChars="200" w:firstLine="480"/>
              <w:rPr>
                <w:sz w:val="24"/>
                <w:szCs w:val="24"/>
              </w:rPr>
            </w:pPr>
          </w:p>
          <w:p w:rsidR="00A977E1" w:rsidRPr="001D6543" w:rsidRDefault="00A977E1" w:rsidP="001A2087">
            <w:pPr>
              <w:spacing w:line="480" w:lineRule="exact"/>
              <w:ind w:firstLineChars="200" w:firstLine="480"/>
              <w:rPr>
                <w:sz w:val="24"/>
                <w:szCs w:val="24"/>
              </w:rPr>
            </w:pPr>
          </w:p>
        </w:tc>
      </w:tr>
    </w:tbl>
    <w:p w:rsidR="004A05F7" w:rsidRPr="00FB559C" w:rsidRDefault="004A05F7" w:rsidP="004A05F7">
      <w:pPr>
        <w:rPr>
          <w:rFonts w:eastAsia="黑体"/>
          <w:sz w:val="30"/>
        </w:rPr>
      </w:pPr>
      <w:r w:rsidRPr="00FB559C">
        <w:rPr>
          <w:rFonts w:eastAsia="黑体"/>
          <w:sz w:val="30"/>
        </w:rPr>
        <w:lastRenderedPageBreak/>
        <w:t>环境质量现状</w:t>
      </w: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288"/>
      </w:tblGrid>
      <w:tr w:rsidR="004A05F7" w:rsidRPr="00FB559C" w:rsidTr="00D21BD2">
        <w:trPr>
          <w:trHeight w:val="13005"/>
        </w:trPr>
        <w:tc>
          <w:tcPr>
            <w:tcW w:w="9288" w:type="dxa"/>
          </w:tcPr>
          <w:p w:rsidR="004A05F7" w:rsidRPr="00FB559C" w:rsidRDefault="004A05F7" w:rsidP="00B438CD">
            <w:pPr>
              <w:spacing w:beforeLines="50" w:afterLines="50" w:line="480" w:lineRule="exact"/>
              <w:rPr>
                <w:rFonts w:eastAsia="黑体"/>
                <w:sz w:val="28"/>
              </w:rPr>
            </w:pPr>
            <w:r w:rsidRPr="00FB559C">
              <w:rPr>
                <w:rFonts w:eastAsia="黑体"/>
                <w:sz w:val="28"/>
              </w:rPr>
              <w:t>建设项目所在地区域环境质量现状及主要环境问题（环境空气、地表水、地下水、声环境、生态环境等）</w:t>
            </w:r>
          </w:p>
          <w:p w:rsidR="00A00A5B" w:rsidRPr="00FB559C" w:rsidRDefault="00A00A5B" w:rsidP="00A00A5B">
            <w:pPr>
              <w:spacing w:line="480" w:lineRule="exact"/>
              <w:rPr>
                <w:rFonts w:eastAsia="黑体"/>
                <w:bCs/>
                <w:sz w:val="24"/>
              </w:rPr>
            </w:pPr>
            <w:r w:rsidRPr="00FB559C">
              <w:rPr>
                <w:rFonts w:eastAsia="黑体" w:hint="eastAsia"/>
                <w:bCs/>
                <w:sz w:val="24"/>
              </w:rPr>
              <w:t>1</w:t>
            </w:r>
            <w:r w:rsidRPr="00FB559C">
              <w:rPr>
                <w:rFonts w:eastAsia="黑体" w:hint="eastAsia"/>
                <w:bCs/>
                <w:sz w:val="24"/>
              </w:rPr>
              <w:t>、</w:t>
            </w:r>
            <w:r w:rsidRPr="00FB559C">
              <w:rPr>
                <w:rFonts w:eastAsia="黑体"/>
                <w:bCs/>
                <w:sz w:val="24"/>
              </w:rPr>
              <w:t>大气环境质量现状</w:t>
            </w:r>
          </w:p>
          <w:p w:rsidR="00B438CD" w:rsidRDefault="00B438CD" w:rsidP="00B438CD">
            <w:pPr>
              <w:spacing w:line="480" w:lineRule="exact"/>
              <w:ind w:firstLineChars="200" w:firstLine="480"/>
              <w:rPr>
                <w:rFonts w:hint="eastAsia"/>
                <w:sz w:val="24"/>
                <w:szCs w:val="24"/>
              </w:rPr>
            </w:pPr>
            <w:r>
              <w:rPr>
                <w:rFonts w:hint="eastAsia"/>
                <w:sz w:val="24"/>
                <w:szCs w:val="24"/>
              </w:rPr>
              <w:t>略</w:t>
            </w:r>
          </w:p>
          <w:p w:rsidR="006174A5" w:rsidRPr="00FB559C" w:rsidRDefault="006174A5" w:rsidP="006174A5">
            <w:pPr>
              <w:spacing w:line="480" w:lineRule="exact"/>
              <w:rPr>
                <w:rFonts w:eastAsia="黑体"/>
                <w:bCs/>
                <w:sz w:val="24"/>
              </w:rPr>
            </w:pPr>
            <w:r w:rsidRPr="00FB559C">
              <w:rPr>
                <w:rFonts w:eastAsia="黑体" w:hint="eastAsia"/>
                <w:bCs/>
                <w:sz w:val="24"/>
              </w:rPr>
              <w:t>2</w:t>
            </w:r>
            <w:r w:rsidRPr="00FB559C">
              <w:rPr>
                <w:rFonts w:eastAsia="黑体" w:hint="eastAsia"/>
                <w:bCs/>
                <w:sz w:val="24"/>
              </w:rPr>
              <w:t>、</w:t>
            </w:r>
            <w:r w:rsidRPr="00FB559C">
              <w:rPr>
                <w:rFonts w:eastAsia="黑体"/>
                <w:bCs/>
                <w:sz w:val="24"/>
              </w:rPr>
              <w:t>地</w:t>
            </w:r>
            <w:r>
              <w:rPr>
                <w:rFonts w:eastAsia="黑体" w:hint="eastAsia"/>
                <w:bCs/>
                <w:sz w:val="24"/>
              </w:rPr>
              <w:t>表</w:t>
            </w:r>
            <w:r w:rsidRPr="00FB559C">
              <w:rPr>
                <w:rFonts w:eastAsia="黑体"/>
                <w:bCs/>
                <w:sz w:val="24"/>
              </w:rPr>
              <w:t>水环境质量现状</w:t>
            </w:r>
          </w:p>
          <w:p w:rsidR="006174A5" w:rsidRPr="00FB559C" w:rsidRDefault="00B438CD" w:rsidP="0083255D">
            <w:pPr>
              <w:spacing w:line="480" w:lineRule="exact"/>
              <w:ind w:firstLineChars="200" w:firstLine="480"/>
              <w:rPr>
                <w:sz w:val="24"/>
              </w:rPr>
            </w:pPr>
            <w:r>
              <w:rPr>
                <w:rFonts w:hint="eastAsia"/>
                <w:sz w:val="24"/>
                <w:szCs w:val="24"/>
              </w:rPr>
              <w:t>略</w:t>
            </w:r>
          </w:p>
          <w:p w:rsidR="00A00A5B" w:rsidRPr="00E12947" w:rsidRDefault="00FD01E4" w:rsidP="00A00A5B">
            <w:pPr>
              <w:spacing w:line="480" w:lineRule="exact"/>
              <w:rPr>
                <w:sz w:val="24"/>
              </w:rPr>
            </w:pPr>
            <w:r>
              <w:rPr>
                <w:rFonts w:eastAsia="黑体" w:hint="eastAsia"/>
                <w:bCs/>
                <w:sz w:val="24"/>
              </w:rPr>
              <w:t>3</w:t>
            </w:r>
            <w:r w:rsidR="00A00A5B" w:rsidRPr="00FB559C">
              <w:rPr>
                <w:rFonts w:eastAsia="黑体" w:hint="eastAsia"/>
                <w:bCs/>
                <w:sz w:val="24"/>
              </w:rPr>
              <w:t>、</w:t>
            </w:r>
            <w:r w:rsidR="00A00A5B" w:rsidRPr="00FB559C">
              <w:rPr>
                <w:rFonts w:eastAsia="黑体"/>
                <w:bCs/>
                <w:sz w:val="24"/>
              </w:rPr>
              <w:t>声环境质量现状</w:t>
            </w:r>
          </w:p>
          <w:p w:rsidR="001C545A" w:rsidRPr="00062102" w:rsidRDefault="00B438CD" w:rsidP="00E94FC8">
            <w:pPr>
              <w:spacing w:line="480" w:lineRule="exact"/>
              <w:ind w:firstLineChars="200" w:firstLine="480"/>
              <w:rPr>
                <w:bCs/>
                <w:sz w:val="24"/>
              </w:rPr>
            </w:pPr>
            <w:r>
              <w:rPr>
                <w:rFonts w:hint="eastAsia"/>
                <w:sz w:val="24"/>
                <w:szCs w:val="24"/>
              </w:rPr>
              <w:t>略</w:t>
            </w:r>
          </w:p>
          <w:p w:rsidR="00A00A5B" w:rsidRPr="00FB559C" w:rsidRDefault="00E12947" w:rsidP="00A00A5B">
            <w:pPr>
              <w:spacing w:line="480" w:lineRule="exact"/>
              <w:rPr>
                <w:rFonts w:eastAsia="黑体"/>
                <w:bCs/>
                <w:sz w:val="24"/>
              </w:rPr>
            </w:pPr>
            <w:r>
              <w:rPr>
                <w:rFonts w:eastAsia="黑体" w:hint="eastAsia"/>
                <w:bCs/>
                <w:sz w:val="24"/>
              </w:rPr>
              <w:t>4</w:t>
            </w:r>
            <w:r w:rsidR="00A00A5B" w:rsidRPr="00FB559C">
              <w:rPr>
                <w:rFonts w:eastAsia="黑体" w:hint="eastAsia"/>
                <w:bCs/>
                <w:sz w:val="24"/>
              </w:rPr>
              <w:t>、</w:t>
            </w:r>
            <w:r w:rsidR="00A00A5B" w:rsidRPr="00FB559C">
              <w:rPr>
                <w:rFonts w:eastAsia="黑体"/>
                <w:bCs/>
                <w:sz w:val="24"/>
              </w:rPr>
              <w:t>生态环境现状</w:t>
            </w:r>
          </w:p>
          <w:p w:rsidR="00A00A5B" w:rsidRPr="00FB559C" w:rsidRDefault="00B438CD" w:rsidP="001C545A">
            <w:pPr>
              <w:spacing w:line="480" w:lineRule="exact"/>
              <w:ind w:firstLineChars="200" w:firstLine="480"/>
              <w:jc w:val="left"/>
              <w:rPr>
                <w:sz w:val="24"/>
              </w:rPr>
            </w:pPr>
            <w:r>
              <w:rPr>
                <w:rFonts w:hint="eastAsia"/>
                <w:sz w:val="24"/>
                <w:szCs w:val="24"/>
              </w:rPr>
              <w:t>略</w:t>
            </w:r>
          </w:p>
          <w:p w:rsidR="008B43ED" w:rsidRDefault="008B43ED" w:rsidP="00B438CD">
            <w:pPr>
              <w:spacing w:beforeLines="50" w:afterLines="50" w:line="480" w:lineRule="exact"/>
              <w:rPr>
                <w:rFonts w:eastAsia="黑体"/>
                <w:sz w:val="28"/>
              </w:rPr>
            </w:pPr>
          </w:p>
          <w:p w:rsidR="0079707E" w:rsidRDefault="0079707E"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hint="eastAsia"/>
                <w:sz w:val="28"/>
              </w:rPr>
            </w:pPr>
          </w:p>
          <w:p w:rsidR="00B438CD" w:rsidRDefault="00B438CD" w:rsidP="00B438CD">
            <w:pPr>
              <w:spacing w:beforeLines="50" w:afterLines="50" w:line="480" w:lineRule="exact"/>
              <w:rPr>
                <w:rFonts w:eastAsia="黑体"/>
                <w:sz w:val="28"/>
              </w:rPr>
            </w:pPr>
          </w:p>
          <w:p w:rsidR="003B5165" w:rsidRDefault="003B5165" w:rsidP="00B438CD">
            <w:pPr>
              <w:spacing w:beforeLines="50" w:afterLines="50" w:line="480" w:lineRule="exact"/>
              <w:rPr>
                <w:rFonts w:eastAsia="黑体"/>
                <w:sz w:val="28"/>
              </w:rPr>
            </w:pPr>
          </w:p>
          <w:p w:rsidR="004A05F7" w:rsidRPr="00FB559C" w:rsidRDefault="004A05F7" w:rsidP="00B438CD">
            <w:pPr>
              <w:spacing w:beforeLines="50" w:afterLines="50" w:line="480" w:lineRule="exact"/>
              <w:rPr>
                <w:rFonts w:eastAsia="黑体"/>
                <w:sz w:val="28"/>
              </w:rPr>
            </w:pPr>
            <w:r w:rsidRPr="00FB559C">
              <w:rPr>
                <w:rFonts w:eastAsia="黑体"/>
                <w:sz w:val="28"/>
              </w:rPr>
              <w:lastRenderedPageBreak/>
              <w:t>主要环境保护目标（列出名单及保护级别）：</w:t>
            </w:r>
          </w:p>
          <w:p w:rsidR="004A05F7" w:rsidRPr="00FB559C" w:rsidRDefault="004A05F7" w:rsidP="0057225C">
            <w:pPr>
              <w:spacing w:line="480" w:lineRule="exact"/>
              <w:rPr>
                <w:rFonts w:eastAsia="黑体"/>
                <w:sz w:val="24"/>
              </w:rPr>
            </w:pPr>
            <w:r w:rsidRPr="00FB559C">
              <w:rPr>
                <w:sz w:val="24"/>
              </w:rPr>
              <w:t>1</w:t>
            </w:r>
            <w:r w:rsidRPr="00FB559C">
              <w:rPr>
                <w:sz w:val="24"/>
              </w:rPr>
              <w:t>、</w:t>
            </w:r>
            <w:r w:rsidRPr="00FB559C">
              <w:rPr>
                <w:rFonts w:eastAsia="黑体"/>
                <w:sz w:val="24"/>
              </w:rPr>
              <w:t>主要环境保护目标</w:t>
            </w:r>
          </w:p>
          <w:p w:rsidR="004A05F7" w:rsidRPr="00FB559C" w:rsidRDefault="004A05F7" w:rsidP="0057225C">
            <w:pPr>
              <w:spacing w:line="480" w:lineRule="exact"/>
              <w:ind w:firstLine="480"/>
              <w:rPr>
                <w:sz w:val="24"/>
              </w:rPr>
            </w:pPr>
            <w:r w:rsidRPr="00FB559C">
              <w:rPr>
                <w:rFonts w:hint="eastAsia"/>
                <w:sz w:val="24"/>
              </w:rPr>
              <w:t>项目所在地位于</w:t>
            </w:r>
            <w:r w:rsidR="006449F8">
              <w:rPr>
                <w:rFonts w:hint="eastAsia"/>
                <w:sz w:val="24"/>
              </w:rPr>
              <w:t>朔州市平鲁区</w:t>
            </w:r>
            <w:r w:rsidR="00727923" w:rsidRPr="00FB559C">
              <w:rPr>
                <w:rFonts w:hint="eastAsia"/>
                <w:sz w:val="24"/>
              </w:rPr>
              <w:t>内</w:t>
            </w:r>
            <w:r w:rsidRPr="00FB559C">
              <w:rPr>
                <w:rFonts w:hint="eastAsia"/>
                <w:sz w:val="24"/>
              </w:rPr>
              <w:t>，评价区内无自然</w:t>
            </w:r>
            <w:r w:rsidR="007224C4">
              <w:rPr>
                <w:rFonts w:hint="eastAsia"/>
                <w:sz w:val="24"/>
              </w:rPr>
              <w:t>保护区、风景旅游区、文物保护单位，主要环境保护对象主要为周围社会</w:t>
            </w:r>
            <w:r w:rsidRPr="00FB559C">
              <w:rPr>
                <w:rFonts w:hint="eastAsia"/>
                <w:sz w:val="24"/>
              </w:rPr>
              <w:t>、生态环境。建设项目周围环境敏感因素及保护目标见下表</w:t>
            </w:r>
            <w:r w:rsidR="0079707E">
              <w:rPr>
                <w:rFonts w:hint="eastAsia"/>
                <w:sz w:val="24"/>
              </w:rPr>
              <w:t>8</w:t>
            </w:r>
            <w:r w:rsidRPr="00FB559C">
              <w:rPr>
                <w:rFonts w:hint="eastAsia"/>
                <w:sz w:val="24"/>
              </w:rPr>
              <w:t>。</w:t>
            </w:r>
          </w:p>
          <w:p w:rsidR="004A05F7" w:rsidRPr="00FB559C" w:rsidRDefault="004A05F7" w:rsidP="00B438CD">
            <w:pPr>
              <w:spacing w:beforeLines="25" w:line="400" w:lineRule="exact"/>
              <w:jc w:val="center"/>
              <w:rPr>
                <w:b/>
                <w:sz w:val="24"/>
                <w:szCs w:val="24"/>
              </w:rPr>
            </w:pPr>
            <w:r w:rsidRPr="00FB559C">
              <w:rPr>
                <w:b/>
                <w:sz w:val="24"/>
              </w:rPr>
              <w:t>表</w:t>
            </w:r>
            <w:r w:rsidR="0079707E">
              <w:rPr>
                <w:rFonts w:hint="eastAsia"/>
                <w:b/>
                <w:sz w:val="24"/>
              </w:rPr>
              <w:t>8</w:t>
            </w:r>
            <w:r w:rsidRPr="00FB559C">
              <w:rPr>
                <w:b/>
                <w:sz w:val="24"/>
              </w:rPr>
              <w:t xml:space="preserve">  </w:t>
            </w:r>
            <w:r w:rsidRPr="00FB559C">
              <w:rPr>
                <w:b/>
                <w:sz w:val="24"/>
                <w:szCs w:val="24"/>
              </w:rPr>
              <w:t>主要环境保护对象与目标</w:t>
            </w:r>
          </w:p>
          <w:tbl>
            <w:tblPr>
              <w:tblW w:w="4998" w:type="pct"/>
              <w:jc w:val="center"/>
              <w:tblBorders>
                <w:top w:val="single" w:sz="12" w:space="0" w:color="auto"/>
                <w:bottom w:val="single" w:sz="12" w:space="0" w:color="auto"/>
                <w:insideH w:val="single" w:sz="6" w:space="0" w:color="auto"/>
                <w:insideV w:val="single" w:sz="6" w:space="0" w:color="auto"/>
              </w:tblBorders>
              <w:tblCellMar>
                <w:left w:w="0" w:type="dxa"/>
                <w:right w:w="0" w:type="dxa"/>
              </w:tblCellMar>
              <w:tblLook w:val="01E0"/>
            </w:tblPr>
            <w:tblGrid>
              <w:gridCol w:w="1015"/>
              <w:gridCol w:w="1393"/>
              <w:gridCol w:w="1134"/>
              <w:gridCol w:w="1277"/>
              <w:gridCol w:w="1848"/>
              <w:gridCol w:w="2401"/>
            </w:tblGrid>
            <w:tr w:rsidR="004A05F7" w:rsidRPr="004406DD" w:rsidTr="00F02C09">
              <w:trPr>
                <w:trHeight w:val="61"/>
                <w:jc w:val="center"/>
              </w:trPr>
              <w:tc>
                <w:tcPr>
                  <w:tcW w:w="560" w:type="pct"/>
                  <w:vAlign w:val="center"/>
                </w:tcPr>
                <w:p w:rsidR="004A05F7" w:rsidRPr="004406DD" w:rsidRDefault="004A05F7" w:rsidP="008322C6">
                  <w:pPr>
                    <w:spacing w:line="320" w:lineRule="exact"/>
                    <w:jc w:val="center"/>
                    <w:rPr>
                      <w:szCs w:val="21"/>
                    </w:rPr>
                  </w:pPr>
                  <w:r w:rsidRPr="004406DD">
                    <w:rPr>
                      <w:szCs w:val="21"/>
                    </w:rPr>
                    <w:t>环境要素</w:t>
                  </w:r>
                </w:p>
              </w:tc>
              <w:tc>
                <w:tcPr>
                  <w:tcW w:w="3115" w:type="pct"/>
                  <w:gridSpan w:val="4"/>
                  <w:vAlign w:val="center"/>
                </w:tcPr>
                <w:p w:rsidR="004A05F7" w:rsidRPr="004406DD" w:rsidRDefault="004A05F7" w:rsidP="008322C6">
                  <w:pPr>
                    <w:spacing w:line="320" w:lineRule="exact"/>
                    <w:jc w:val="center"/>
                    <w:rPr>
                      <w:szCs w:val="21"/>
                    </w:rPr>
                  </w:pPr>
                  <w:r w:rsidRPr="004406DD">
                    <w:rPr>
                      <w:szCs w:val="21"/>
                    </w:rPr>
                    <w:t>环境保护对象</w:t>
                  </w:r>
                </w:p>
              </w:tc>
              <w:tc>
                <w:tcPr>
                  <w:tcW w:w="1325" w:type="pct"/>
                  <w:vAlign w:val="center"/>
                </w:tcPr>
                <w:p w:rsidR="004A05F7" w:rsidRPr="004406DD" w:rsidRDefault="004A05F7" w:rsidP="008322C6">
                  <w:pPr>
                    <w:spacing w:line="320" w:lineRule="exact"/>
                    <w:jc w:val="center"/>
                    <w:rPr>
                      <w:szCs w:val="21"/>
                    </w:rPr>
                  </w:pPr>
                  <w:r w:rsidRPr="004406DD">
                    <w:rPr>
                      <w:szCs w:val="21"/>
                    </w:rPr>
                    <w:t>环保目标</w:t>
                  </w:r>
                </w:p>
              </w:tc>
            </w:tr>
            <w:tr w:rsidR="00B55FB4" w:rsidRPr="004406DD" w:rsidTr="00F02C09">
              <w:trPr>
                <w:trHeight w:val="71"/>
                <w:jc w:val="center"/>
              </w:trPr>
              <w:tc>
                <w:tcPr>
                  <w:tcW w:w="560" w:type="pct"/>
                  <w:vMerge w:val="restart"/>
                  <w:vAlign w:val="center"/>
                </w:tcPr>
                <w:p w:rsidR="00B55FB4" w:rsidRPr="004406DD" w:rsidRDefault="00B55FB4" w:rsidP="008322C6">
                  <w:pPr>
                    <w:spacing w:line="320" w:lineRule="exact"/>
                    <w:jc w:val="center"/>
                    <w:rPr>
                      <w:szCs w:val="21"/>
                    </w:rPr>
                  </w:pPr>
                  <w:r w:rsidRPr="004406DD">
                    <w:rPr>
                      <w:szCs w:val="21"/>
                    </w:rPr>
                    <w:t>环境空气</w:t>
                  </w:r>
                </w:p>
                <w:p w:rsidR="00B55FB4" w:rsidRPr="004406DD" w:rsidRDefault="00B55FB4" w:rsidP="008322C6">
                  <w:pPr>
                    <w:spacing w:line="320" w:lineRule="exact"/>
                    <w:jc w:val="center"/>
                    <w:rPr>
                      <w:szCs w:val="21"/>
                    </w:rPr>
                  </w:pPr>
                  <w:r w:rsidRPr="004406DD">
                    <w:rPr>
                      <w:szCs w:val="21"/>
                    </w:rPr>
                    <w:t>声环境</w:t>
                  </w:r>
                </w:p>
              </w:tc>
              <w:tc>
                <w:tcPr>
                  <w:tcW w:w="768" w:type="pct"/>
                  <w:shd w:val="clear" w:color="auto" w:fill="auto"/>
                  <w:vAlign w:val="center"/>
                </w:tcPr>
                <w:p w:rsidR="00B55FB4" w:rsidRPr="004406DD" w:rsidRDefault="00B55FB4" w:rsidP="008322C6">
                  <w:pPr>
                    <w:spacing w:line="320" w:lineRule="exact"/>
                    <w:jc w:val="center"/>
                    <w:rPr>
                      <w:szCs w:val="21"/>
                    </w:rPr>
                  </w:pPr>
                  <w:r w:rsidRPr="004406DD">
                    <w:rPr>
                      <w:szCs w:val="21"/>
                    </w:rPr>
                    <w:t>敏感点</w:t>
                  </w:r>
                </w:p>
              </w:tc>
              <w:tc>
                <w:tcPr>
                  <w:tcW w:w="625" w:type="pct"/>
                  <w:vAlign w:val="center"/>
                </w:tcPr>
                <w:p w:rsidR="00B55FB4" w:rsidRPr="004406DD" w:rsidRDefault="00B55FB4" w:rsidP="008322C6">
                  <w:pPr>
                    <w:spacing w:line="320" w:lineRule="exact"/>
                    <w:jc w:val="center"/>
                    <w:rPr>
                      <w:szCs w:val="21"/>
                    </w:rPr>
                  </w:pPr>
                  <w:r w:rsidRPr="004406DD">
                    <w:rPr>
                      <w:szCs w:val="21"/>
                    </w:rPr>
                    <w:t>方位</w:t>
                  </w:r>
                </w:p>
              </w:tc>
              <w:tc>
                <w:tcPr>
                  <w:tcW w:w="704" w:type="pct"/>
                  <w:vAlign w:val="center"/>
                </w:tcPr>
                <w:p w:rsidR="00B55FB4" w:rsidRPr="004406DD" w:rsidRDefault="00B55FB4" w:rsidP="008322C6">
                  <w:pPr>
                    <w:spacing w:line="320" w:lineRule="exact"/>
                    <w:jc w:val="center"/>
                    <w:rPr>
                      <w:szCs w:val="21"/>
                    </w:rPr>
                  </w:pPr>
                  <w:r w:rsidRPr="004406DD">
                    <w:rPr>
                      <w:rFonts w:hint="eastAsia"/>
                      <w:szCs w:val="21"/>
                    </w:rPr>
                    <w:t>距离（</w:t>
                  </w:r>
                  <w:r w:rsidRPr="004406DD">
                    <w:rPr>
                      <w:rFonts w:hint="eastAsia"/>
                      <w:szCs w:val="21"/>
                    </w:rPr>
                    <w:t>km</w:t>
                  </w:r>
                  <w:r w:rsidRPr="004406DD">
                    <w:rPr>
                      <w:rFonts w:hint="eastAsia"/>
                      <w:szCs w:val="21"/>
                    </w:rPr>
                    <w:t>）</w:t>
                  </w:r>
                </w:p>
              </w:tc>
              <w:tc>
                <w:tcPr>
                  <w:tcW w:w="1018" w:type="pct"/>
                  <w:vAlign w:val="center"/>
                </w:tcPr>
                <w:p w:rsidR="00B55FB4" w:rsidRPr="004406DD" w:rsidRDefault="00B55FB4" w:rsidP="008322C6">
                  <w:pPr>
                    <w:spacing w:line="320" w:lineRule="exact"/>
                    <w:jc w:val="center"/>
                    <w:rPr>
                      <w:szCs w:val="21"/>
                    </w:rPr>
                  </w:pPr>
                  <w:r w:rsidRPr="004406DD">
                    <w:rPr>
                      <w:szCs w:val="21"/>
                    </w:rPr>
                    <w:t>人口</w:t>
                  </w:r>
                  <w:r w:rsidRPr="004406DD">
                    <w:rPr>
                      <w:rFonts w:hint="eastAsia"/>
                      <w:szCs w:val="21"/>
                    </w:rPr>
                    <w:t>（人）</w:t>
                  </w:r>
                </w:p>
              </w:tc>
              <w:tc>
                <w:tcPr>
                  <w:tcW w:w="1325" w:type="pct"/>
                  <w:vMerge w:val="restart"/>
                  <w:vAlign w:val="center"/>
                </w:tcPr>
                <w:p w:rsidR="00B55FB4" w:rsidRPr="004406DD" w:rsidRDefault="00B55FB4" w:rsidP="008322C6">
                  <w:pPr>
                    <w:spacing w:line="320" w:lineRule="exact"/>
                    <w:jc w:val="center"/>
                    <w:rPr>
                      <w:spacing w:val="4"/>
                      <w:szCs w:val="21"/>
                    </w:rPr>
                  </w:pPr>
                  <w:r w:rsidRPr="004406DD">
                    <w:rPr>
                      <w:szCs w:val="21"/>
                    </w:rPr>
                    <w:t>《环境空气质量标准》（</w:t>
                  </w:r>
                  <w:r w:rsidRPr="004406DD">
                    <w:rPr>
                      <w:szCs w:val="21"/>
                    </w:rPr>
                    <w:t>GB3095-</w:t>
                  </w:r>
                  <w:r w:rsidRPr="004406DD">
                    <w:rPr>
                      <w:rFonts w:hint="eastAsia"/>
                      <w:szCs w:val="21"/>
                    </w:rPr>
                    <w:t>2012</w:t>
                  </w:r>
                  <w:r w:rsidRPr="004406DD">
                    <w:rPr>
                      <w:szCs w:val="21"/>
                    </w:rPr>
                    <w:t>）中二级标准</w:t>
                  </w:r>
                </w:p>
                <w:p w:rsidR="00B55FB4" w:rsidRPr="004406DD" w:rsidRDefault="00B55FB4" w:rsidP="000D3C71">
                  <w:pPr>
                    <w:spacing w:line="320" w:lineRule="exact"/>
                    <w:jc w:val="center"/>
                    <w:rPr>
                      <w:szCs w:val="21"/>
                    </w:rPr>
                  </w:pPr>
                  <w:r w:rsidRPr="004406DD">
                    <w:rPr>
                      <w:spacing w:val="4"/>
                      <w:szCs w:val="21"/>
                    </w:rPr>
                    <w:t>《声环境质量标准》（</w:t>
                  </w:r>
                  <w:r w:rsidRPr="004406DD">
                    <w:rPr>
                      <w:spacing w:val="4"/>
                      <w:szCs w:val="21"/>
                    </w:rPr>
                    <w:t>GB3096-2008</w:t>
                  </w:r>
                  <w:r w:rsidRPr="004406DD">
                    <w:rPr>
                      <w:spacing w:val="4"/>
                      <w:szCs w:val="21"/>
                    </w:rPr>
                    <w:t>）</w:t>
                  </w:r>
                  <w:r w:rsidRPr="004406DD">
                    <w:rPr>
                      <w:rFonts w:hint="eastAsia"/>
                      <w:spacing w:val="4"/>
                      <w:szCs w:val="21"/>
                    </w:rPr>
                    <w:t>1</w:t>
                  </w:r>
                  <w:r w:rsidRPr="004406DD">
                    <w:rPr>
                      <w:spacing w:val="4"/>
                      <w:szCs w:val="21"/>
                    </w:rPr>
                    <w:t>类</w:t>
                  </w:r>
                  <w:r w:rsidRPr="004406DD">
                    <w:rPr>
                      <w:rFonts w:hint="eastAsia"/>
                      <w:spacing w:val="4"/>
                      <w:szCs w:val="21"/>
                    </w:rPr>
                    <w:t>、</w:t>
                  </w:r>
                  <w:r w:rsidRPr="004406DD">
                    <w:rPr>
                      <w:rFonts w:hint="eastAsia"/>
                      <w:spacing w:val="4"/>
                      <w:szCs w:val="21"/>
                    </w:rPr>
                    <w:t>4a</w:t>
                  </w:r>
                  <w:r w:rsidRPr="004406DD">
                    <w:rPr>
                      <w:rFonts w:hint="eastAsia"/>
                      <w:spacing w:val="4"/>
                      <w:szCs w:val="21"/>
                    </w:rPr>
                    <w:t>类</w:t>
                  </w:r>
                  <w:r w:rsidRPr="004406DD">
                    <w:rPr>
                      <w:spacing w:val="4"/>
                      <w:szCs w:val="21"/>
                    </w:rPr>
                    <w:t>标准</w:t>
                  </w:r>
                </w:p>
              </w:tc>
            </w:tr>
            <w:tr w:rsidR="00B55FB4" w:rsidRPr="004406DD" w:rsidTr="00F02C09">
              <w:trPr>
                <w:trHeight w:val="139"/>
                <w:jc w:val="center"/>
              </w:trPr>
              <w:tc>
                <w:tcPr>
                  <w:tcW w:w="560" w:type="pct"/>
                  <w:vMerge/>
                  <w:vAlign w:val="center"/>
                </w:tcPr>
                <w:p w:rsidR="00B55FB4" w:rsidRPr="004406DD" w:rsidRDefault="00B55FB4" w:rsidP="008322C6">
                  <w:pPr>
                    <w:spacing w:line="320" w:lineRule="exact"/>
                    <w:jc w:val="center"/>
                    <w:rPr>
                      <w:szCs w:val="21"/>
                    </w:rPr>
                  </w:pPr>
                </w:p>
              </w:tc>
              <w:tc>
                <w:tcPr>
                  <w:tcW w:w="768" w:type="pct"/>
                  <w:shd w:val="clear" w:color="auto" w:fill="auto"/>
                  <w:vAlign w:val="center"/>
                </w:tcPr>
                <w:p w:rsidR="00B55FB4" w:rsidRPr="004406DD" w:rsidRDefault="00B55FB4" w:rsidP="00FB7B2C">
                  <w:pPr>
                    <w:jc w:val="center"/>
                    <w:rPr>
                      <w:bCs/>
                      <w:szCs w:val="21"/>
                    </w:rPr>
                  </w:pPr>
                  <w:r w:rsidRPr="004406DD">
                    <w:rPr>
                      <w:rFonts w:hint="eastAsia"/>
                      <w:bCs/>
                      <w:szCs w:val="21"/>
                    </w:rPr>
                    <w:t>西钟牌村</w:t>
                  </w:r>
                </w:p>
              </w:tc>
              <w:tc>
                <w:tcPr>
                  <w:tcW w:w="625" w:type="pct"/>
                  <w:vAlign w:val="center"/>
                </w:tcPr>
                <w:p w:rsidR="00B55FB4" w:rsidRPr="004406DD" w:rsidRDefault="00B55FB4" w:rsidP="00FB7B2C">
                  <w:pPr>
                    <w:jc w:val="center"/>
                    <w:rPr>
                      <w:bCs/>
                      <w:szCs w:val="21"/>
                    </w:rPr>
                  </w:pPr>
                  <w:r w:rsidRPr="004406DD">
                    <w:rPr>
                      <w:rFonts w:hint="eastAsia"/>
                      <w:bCs/>
                      <w:szCs w:val="21"/>
                    </w:rPr>
                    <w:t>NE</w:t>
                  </w:r>
                </w:p>
              </w:tc>
              <w:tc>
                <w:tcPr>
                  <w:tcW w:w="704" w:type="pct"/>
                  <w:vAlign w:val="center"/>
                </w:tcPr>
                <w:p w:rsidR="00B55FB4" w:rsidRPr="004406DD" w:rsidRDefault="001D3F19" w:rsidP="00FB7B2C">
                  <w:pPr>
                    <w:jc w:val="center"/>
                    <w:rPr>
                      <w:bCs/>
                      <w:szCs w:val="21"/>
                    </w:rPr>
                  </w:pPr>
                  <w:r w:rsidRPr="004406DD">
                    <w:rPr>
                      <w:rFonts w:hint="eastAsia"/>
                      <w:bCs/>
                      <w:szCs w:val="21"/>
                    </w:rPr>
                    <w:t>0.8</w:t>
                  </w:r>
                </w:p>
              </w:tc>
              <w:tc>
                <w:tcPr>
                  <w:tcW w:w="1018" w:type="pct"/>
                  <w:vAlign w:val="center"/>
                </w:tcPr>
                <w:p w:rsidR="00B55FB4" w:rsidRPr="004406DD" w:rsidRDefault="00B55FB4" w:rsidP="00972C4C">
                  <w:pPr>
                    <w:jc w:val="center"/>
                    <w:rPr>
                      <w:bCs/>
                      <w:szCs w:val="21"/>
                    </w:rPr>
                  </w:pPr>
                  <w:r w:rsidRPr="004406DD">
                    <w:rPr>
                      <w:rFonts w:hint="eastAsia"/>
                      <w:bCs/>
                      <w:szCs w:val="21"/>
                    </w:rPr>
                    <w:t>550</w:t>
                  </w:r>
                </w:p>
              </w:tc>
              <w:tc>
                <w:tcPr>
                  <w:tcW w:w="1325" w:type="pct"/>
                  <w:vMerge/>
                  <w:vAlign w:val="center"/>
                </w:tcPr>
                <w:p w:rsidR="00B55FB4" w:rsidRPr="004406DD" w:rsidRDefault="00B55FB4" w:rsidP="007E2217">
                  <w:pPr>
                    <w:spacing w:line="320" w:lineRule="exact"/>
                    <w:ind w:firstLine="480"/>
                    <w:jc w:val="center"/>
                    <w:rPr>
                      <w:szCs w:val="21"/>
                    </w:rPr>
                  </w:pPr>
                </w:p>
              </w:tc>
            </w:tr>
            <w:tr w:rsidR="00B55FB4" w:rsidRPr="004406DD" w:rsidTr="00F02C09">
              <w:trPr>
                <w:trHeight w:val="434"/>
                <w:jc w:val="center"/>
              </w:trPr>
              <w:tc>
                <w:tcPr>
                  <w:tcW w:w="560" w:type="pct"/>
                  <w:vMerge/>
                  <w:vAlign w:val="center"/>
                </w:tcPr>
                <w:p w:rsidR="00B55FB4" w:rsidRPr="004406DD" w:rsidRDefault="00B55FB4" w:rsidP="008322C6">
                  <w:pPr>
                    <w:spacing w:line="320" w:lineRule="exact"/>
                    <w:jc w:val="center"/>
                    <w:rPr>
                      <w:szCs w:val="21"/>
                    </w:rPr>
                  </w:pPr>
                </w:p>
              </w:tc>
              <w:tc>
                <w:tcPr>
                  <w:tcW w:w="768" w:type="pct"/>
                  <w:shd w:val="clear" w:color="auto" w:fill="auto"/>
                  <w:vAlign w:val="center"/>
                </w:tcPr>
                <w:p w:rsidR="00B55FB4" w:rsidRPr="004406DD" w:rsidRDefault="00B55FB4" w:rsidP="00FB7B2C">
                  <w:pPr>
                    <w:jc w:val="center"/>
                    <w:rPr>
                      <w:bCs/>
                      <w:szCs w:val="21"/>
                    </w:rPr>
                  </w:pPr>
                  <w:r w:rsidRPr="004406DD">
                    <w:rPr>
                      <w:rFonts w:hint="eastAsia"/>
                      <w:bCs/>
                      <w:szCs w:val="21"/>
                    </w:rPr>
                    <w:t>铺上村</w:t>
                  </w:r>
                </w:p>
              </w:tc>
              <w:tc>
                <w:tcPr>
                  <w:tcW w:w="625" w:type="pct"/>
                  <w:vAlign w:val="center"/>
                </w:tcPr>
                <w:p w:rsidR="00B55FB4" w:rsidRPr="004406DD" w:rsidRDefault="00B55FB4" w:rsidP="00FB7B2C">
                  <w:pPr>
                    <w:jc w:val="center"/>
                    <w:rPr>
                      <w:bCs/>
                      <w:szCs w:val="21"/>
                    </w:rPr>
                  </w:pPr>
                  <w:r w:rsidRPr="004406DD">
                    <w:rPr>
                      <w:rFonts w:hint="eastAsia"/>
                      <w:bCs/>
                      <w:szCs w:val="21"/>
                    </w:rPr>
                    <w:t>N</w:t>
                  </w:r>
                </w:p>
              </w:tc>
              <w:tc>
                <w:tcPr>
                  <w:tcW w:w="704" w:type="pct"/>
                  <w:vAlign w:val="center"/>
                </w:tcPr>
                <w:p w:rsidR="00B55FB4" w:rsidRPr="004406DD" w:rsidRDefault="00B55FB4" w:rsidP="00B55FB4">
                  <w:pPr>
                    <w:jc w:val="center"/>
                    <w:rPr>
                      <w:bCs/>
                      <w:szCs w:val="21"/>
                    </w:rPr>
                  </w:pPr>
                  <w:r w:rsidRPr="004406DD">
                    <w:rPr>
                      <w:rFonts w:hint="eastAsia"/>
                      <w:bCs/>
                      <w:szCs w:val="21"/>
                    </w:rPr>
                    <w:t>0.6</w:t>
                  </w:r>
                </w:p>
              </w:tc>
              <w:tc>
                <w:tcPr>
                  <w:tcW w:w="1018" w:type="pct"/>
                  <w:vAlign w:val="center"/>
                </w:tcPr>
                <w:p w:rsidR="00B55FB4" w:rsidRPr="004406DD" w:rsidRDefault="00B55FB4" w:rsidP="00A34706">
                  <w:pPr>
                    <w:jc w:val="center"/>
                    <w:rPr>
                      <w:bCs/>
                      <w:szCs w:val="21"/>
                    </w:rPr>
                  </w:pPr>
                  <w:r w:rsidRPr="004406DD">
                    <w:rPr>
                      <w:rFonts w:hint="eastAsia"/>
                      <w:bCs/>
                      <w:szCs w:val="21"/>
                    </w:rPr>
                    <w:t>360</w:t>
                  </w:r>
                </w:p>
              </w:tc>
              <w:tc>
                <w:tcPr>
                  <w:tcW w:w="1325" w:type="pct"/>
                  <w:vMerge/>
                  <w:vAlign w:val="center"/>
                </w:tcPr>
                <w:p w:rsidR="00B55FB4" w:rsidRPr="004406DD" w:rsidRDefault="00B55FB4" w:rsidP="007E2217">
                  <w:pPr>
                    <w:spacing w:line="320" w:lineRule="exact"/>
                    <w:ind w:firstLine="480"/>
                    <w:jc w:val="center"/>
                    <w:rPr>
                      <w:szCs w:val="21"/>
                    </w:rPr>
                  </w:pPr>
                </w:p>
              </w:tc>
            </w:tr>
            <w:tr w:rsidR="00F02C09" w:rsidRPr="004406DD" w:rsidTr="00F02C09">
              <w:trPr>
                <w:trHeight w:val="480"/>
                <w:jc w:val="center"/>
              </w:trPr>
              <w:tc>
                <w:tcPr>
                  <w:tcW w:w="560" w:type="pct"/>
                  <w:vAlign w:val="center"/>
                </w:tcPr>
                <w:p w:rsidR="00F02C09" w:rsidRPr="004406DD" w:rsidRDefault="00F02C09" w:rsidP="008322C6">
                  <w:pPr>
                    <w:spacing w:line="360" w:lineRule="exact"/>
                    <w:jc w:val="center"/>
                    <w:rPr>
                      <w:szCs w:val="21"/>
                    </w:rPr>
                  </w:pPr>
                  <w:r w:rsidRPr="004406DD">
                    <w:rPr>
                      <w:szCs w:val="21"/>
                    </w:rPr>
                    <w:t>地</w:t>
                  </w:r>
                  <w:r w:rsidRPr="004406DD">
                    <w:rPr>
                      <w:rFonts w:hint="eastAsia"/>
                      <w:szCs w:val="21"/>
                    </w:rPr>
                    <w:t>表</w:t>
                  </w:r>
                  <w:r w:rsidRPr="004406DD">
                    <w:rPr>
                      <w:szCs w:val="21"/>
                    </w:rPr>
                    <w:t>水</w:t>
                  </w:r>
                </w:p>
              </w:tc>
              <w:tc>
                <w:tcPr>
                  <w:tcW w:w="768" w:type="pct"/>
                  <w:vAlign w:val="center"/>
                </w:tcPr>
                <w:p w:rsidR="00F02C09" w:rsidRPr="004406DD" w:rsidRDefault="00F02C09" w:rsidP="008322C6">
                  <w:pPr>
                    <w:spacing w:line="360" w:lineRule="exact"/>
                    <w:jc w:val="center"/>
                    <w:rPr>
                      <w:szCs w:val="21"/>
                    </w:rPr>
                  </w:pPr>
                  <w:r w:rsidRPr="004406DD">
                    <w:rPr>
                      <w:rFonts w:hint="eastAsia"/>
                      <w:szCs w:val="21"/>
                    </w:rPr>
                    <w:t>大沙沟河</w:t>
                  </w:r>
                </w:p>
              </w:tc>
              <w:tc>
                <w:tcPr>
                  <w:tcW w:w="625" w:type="pct"/>
                  <w:vAlign w:val="center"/>
                </w:tcPr>
                <w:p w:rsidR="00F02C09" w:rsidRPr="004406DD" w:rsidRDefault="00F02C09" w:rsidP="008322C6">
                  <w:pPr>
                    <w:spacing w:line="360" w:lineRule="exact"/>
                    <w:jc w:val="center"/>
                    <w:rPr>
                      <w:szCs w:val="21"/>
                    </w:rPr>
                  </w:pPr>
                  <w:r w:rsidRPr="004406DD">
                    <w:rPr>
                      <w:rFonts w:hint="eastAsia"/>
                      <w:szCs w:val="21"/>
                    </w:rPr>
                    <w:t>S</w:t>
                  </w:r>
                </w:p>
              </w:tc>
              <w:tc>
                <w:tcPr>
                  <w:tcW w:w="703" w:type="pct"/>
                  <w:vAlign w:val="center"/>
                </w:tcPr>
                <w:p w:rsidR="00F02C09" w:rsidRPr="004406DD" w:rsidRDefault="00F02C09" w:rsidP="008322C6">
                  <w:pPr>
                    <w:spacing w:line="360" w:lineRule="exact"/>
                    <w:jc w:val="center"/>
                    <w:rPr>
                      <w:szCs w:val="21"/>
                    </w:rPr>
                  </w:pPr>
                  <w:r w:rsidRPr="004406DD">
                    <w:rPr>
                      <w:rFonts w:hint="eastAsia"/>
                      <w:szCs w:val="21"/>
                    </w:rPr>
                    <w:t>0.7</w:t>
                  </w:r>
                </w:p>
              </w:tc>
              <w:tc>
                <w:tcPr>
                  <w:tcW w:w="1019" w:type="pct"/>
                  <w:vAlign w:val="center"/>
                </w:tcPr>
                <w:p w:rsidR="00F02C09" w:rsidRPr="004406DD" w:rsidRDefault="00F02C09" w:rsidP="008322C6">
                  <w:pPr>
                    <w:spacing w:line="360" w:lineRule="exact"/>
                    <w:jc w:val="center"/>
                    <w:rPr>
                      <w:szCs w:val="21"/>
                    </w:rPr>
                  </w:pPr>
                  <w:r w:rsidRPr="004406DD">
                    <w:rPr>
                      <w:rFonts w:hint="eastAsia"/>
                      <w:szCs w:val="21"/>
                    </w:rPr>
                    <w:t>-</w:t>
                  </w:r>
                </w:p>
              </w:tc>
              <w:tc>
                <w:tcPr>
                  <w:tcW w:w="1325" w:type="pct"/>
                  <w:vAlign w:val="center"/>
                </w:tcPr>
                <w:p w:rsidR="00F02C09" w:rsidRPr="004406DD" w:rsidRDefault="00F02C09" w:rsidP="008322C6">
                  <w:pPr>
                    <w:spacing w:line="360" w:lineRule="exact"/>
                    <w:jc w:val="center"/>
                    <w:rPr>
                      <w:spacing w:val="4"/>
                      <w:szCs w:val="21"/>
                    </w:rPr>
                  </w:pPr>
                  <w:r w:rsidRPr="004406DD">
                    <w:rPr>
                      <w:spacing w:val="4"/>
                      <w:szCs w:val="21"/>
                    </w:rPr>
                    <w:t>达到《地表水环境质量标准》（</w:t>
                  </w:r>
                  <w:r w:rsidRPr="004406DD">
                    <w:rPr>
                      <w:spacing w:val="4"/>
                      <w:szCs w:val="21"/>
                    </w:rPr>
                    <w:t>GB3838-2002</w:t>
                  </w:r>
                  <w:r w:rsidRPr="004406DD">
                    <w:rPr>
                      <w:spacing w:val="4"/>
                      <w:szCs w:val="21"/>
                    </w:rPr>
                    <w:t>）中</w:t>
                  </w:r>
                  <w:r w:rsidRPr="004406DD">
                    <w:rPr>
                      <w:rFonts w:hint="eastAsia"/>
                      <w:spacing w:val="4"/>
                      <w:szCs w:val="21"/>
                    </w:rPr>
                    <w:t>Ⅲ</w:t>
                  </w:r>
                  <w:r w:rsidRPr="004406DD">
                    <w:rPr>
                      <w:spacing w:val="4"/>
                      <w:szCs w:val="21"/>
                    </w:rPr>
                    <w:t>类水质标准</w:t>
                  </w:r>
                </w:p>
              </w:tc>
            </w:tr>
            <w:tr w:rsidR="00CA31C9" w:rsidRPr="004406DD" w:rsidTr="00F02C09">
              <w:trPr>
                <w:trHeight w:val="480"/>
                <w:jc w:val="center"/>
              </w:trPr>
              <w:tc>
                <w:tcPr>
                  <w:tcW w:w="560" w:type="pct"/>
                  <w:vAlign w:val="center"/>
                </w:tcPr>
                <w:p w:rsidR="00CA31C9" w:rsidRPr="004406DD" w:rsidRDefault="00CA31C9" w:rsidP="004443B7">
                  <w:pPr>
                    <w:spacing w:line="360" w:lineRule="exact"/>
                    <w:jc w:val="center"/>
                    <w:rPr>
                      <w:szCs w:val="21"/>
                    </w:rPr>
                  </w:pPr>
                  <w:r w:rsidRPr="004406DD">
                    <w:rPr>
                      <w:szCs w:val="21"/>
                    </w:rPr>
                    <w:t>地下水</w:t>
                  </w:r>
                </w:p>
              </w:tc>
              <w:tc>
                <w:tcPr>
                  <w:tcW w:w="768" w:type="pct"/>
                  <w:vAlign w:val="center"/>
                </w:tcPr>
                <w:p w:rsidR="00CA31C9" w:rsidRPr="004406DD" w:rsidRDefault="00CA31C9" w:rsidP="004443B7">
                  <w:pPr>
                    <w:spacing w:line="360" w:lineRule="exact"/>
                    <w:jc w:val="center"/>
                    <w:rPr>
                      <w:szCs w:val="21"/>
                    </w:rPr>
                  </w:pPr>
                  <w:r w:rsidRPr="004406DD">
                    <w:rPr>
                      <w:szCs w:val="21"/>
                    </w:rPr>
                    <w:t>地下水</w:t>
                  </w:r>
                </w:p>
              </w:tc>
              <w:tc>
                <w:tcPr>
                  <w:tcW w:w="2347" w:type="pct"/>
                  <w:gridSpan w:val="3"/>
                  <w:vAlign w:val="center"/>
                </w:tcPr>
                <w:p w:rsidR="00CA31C9" w:rsidRPr="004406DD" w:rsidRDefault="00CA31C9" w:rsidP="004443B7">
                  <w:pPr>
                    <w:spacing w:line="360" w:lineRule="exact"/>
                    <w:jc w:val="center"/>
                    <w:rPr>
                      <w:szCs w:val="21"/>
                    </w:rPr>
                  </w:pPr>
                  <w:r w:rsidRPr="004406DD">
                    <w:rPr>
                      <w:szCs w:val="21"/>
                    </w:rPr>
                    <w:t>项目附近地下水</w:t>
                  </w:r>
                </w:p>
              </w:tc>
              <w:tc>
                <w:tcPr>
                  <w:tcW w:w="1325" w:type="pct"/>
                  <w:vAlign w:val="center"/>
                </w:tcPr>
                <w:p w:rsidR="00CA31C9" w:rsidRPr="004406DD" w:rsidRDefault="00CA31C9" w:rsidP="004443B7">
                  <w:pPr>
                    <w:spacing w:line="360" w:lineRule="exact"/>
                    <w:jc w:val="center"/>
                    <w:rPr>
                      <w:spacing w:val="4"/>
                      <w:szCs w:val="21"/>
                    </w:rPr>
                  </w:pPr>
                  <w:r w:rsidRPr="004406DD">
                    <w:rPr>
                      <w:spacing w:val="4"/>
                      <w:szCs w:val="21"/>
                    </w:rPr>
                    <w:t>达到《地下水质量标准》（</w:t>
                  </w:r>
                  <w:r w:rsidRPr="004406DD">
                    <w:rPr>
                      <w:spacing w:val="4"/>
                      <w:szCs w:val="21"/>
                    </w:rPr>
                    <w:t>GB/T</w:t>
                  </w:r>
                  <w:r w:rsidR="00D372D2" w:rsidRPr="004406DD">
                    <w:rPr>
                      <w:spacing w:val="4"/>
                      <w:szCs w:val="21"/>
                    </w:rPr>
                    <w:t>14848-2017</w:t>
                  </w:r>
                  <w:r w:rsidRPr="004406DD">
                    <w:rPr>
                      <w:spacing w:val="4"/>
                      <w:szCs w:val="21"/>
                    </w:rPr>
                    <w:t>）中</w:t>
                  </w:r>
                  <w:r w:rsidRPr="004406DD">
                    <w:rPr>
                      <w:spacing w:val="4"/>
                      <w:szCs w:val="21"/>
                    </w:rPr>
                    <w:t>Ⅲ</w:t>
                  </w:r>
                  <w:r w:rsidRPr="004406DD">
                    <w:rPr>
                      <w:spacing w:val="4"/>
                      <w:szCs w:val="21"/>
                    </w:rPr>
                    <w:t>类水质标准</w:t>
                  </w:r>
                </w:p>
              </w:tc>
            </w:tr>
            <w:tr w:rsidR="00CA31C9" w:rsidRPr="00FB559C" w:rsidTr="00F02C09">
              <w:trPr>
                <w:trHeight w:val="480"/>
                <w:jc w:val="center"/>
              </w:trPr>
              <w:tc>
                <w:tcPr>
                  <w:tcW w:w="560" w:type="pct"/>
                  <w:vAlign w:val="center"/>
                </w:tcPr>
                <w:p w:rsidR="00CA31C9" w:rsidRPr="004406DD" w:rsidRDefault="00CA31C9" w:rsidP="004443B7">
                  <w:pPr>
                    <w:pStyle w:val="21"/>
                    <w:spacing w:line="240" w:lineRule="atLeast"/>
                    <w:jc w:val="center"/>
                    <w:rPr>
                      <w:color w:val="000000"/>
                      <w:sz w:val="21"/>
                      <w:szCs w:val="21"/>
                    </w:rPr>
                  </w:pPr>
                  <w:r w:rsidRPr="004406DD">
                    <w:rPr>
                      <w:rFonts w:hint="eastAsia"/>
                      <w:color w:val="000000"/>
                      <w:sz w:val="21"/>
                      <w:szCs w:val="21"/>
                    </w:rPr>
                    <w:t>生态环境</w:t>
                  </w:r>
                </w:p>
              </w:tc>
              <w:tc>
                <w:tcPr>
                  <w:tcW w:w="768" w:type="pct"/>
                  <w:vAlign w:val="center"/>
                </w:tcPr>
                <w:p w:rsidR="00CA31C9" w:rsidRPr="004406DD" w:rsidRDefault="00CA31C9" w:rsidP="004443B7">
                  <w:pPr>
                    <w:pStyle w:val="a4"/>
                    <w:spacing w:line="240" w:lineRule="atLeast"/>
                    <w:jc w:val="center"/>
                    <w:rPr>
                      <w:color w:val="000000"/>
                      <w:sz w:val="21"/>
                      <w:szCs w:val="21"/>
                    </w:rPr>
                  </w:pPr>
                  <w:r w:rsidRPr="004406DD">
                    <w:rPr>
                      <w:rFonts w:hAnsi="宋体" w:hint="eastAsia"/>
                      <w:color w:val="000000"/>
                      <w:sz w:val="21"/>
                      <w:szCs w:val="21"/>
                    </w:rPr>
                    <w:t>植被</w:t>
                  </w:r>
                </w:p>
              </w:tc>
              <w:tc>
                <w:tcPr>
                  <w:tcW w:w="2347" w:type="pct"/>
                  <w:gridSpan w:val="3"/>
                  <w:vAlign w:val="center"/>
                </w:tcPr>
                <w:p w:rsidR="00CA31C9" w:rsidRPr="004406DD" w:rsidRDefault="00CA31C9" w:rsidP="004443B7">
                  <w:pPr>
                    <w:spacing w:line="360" w:lineRule="exact"/>
                    <w:jc w:val="center"/>
                    <w:rPr>
                      <w:szCs w:val="21"/>
                    </w:rPr>
                  </w:pPr>
                  <w:r w:rsidRPr="004406DD">
                    <w:rPr>
                      <w:rFonts w:hint="eastAsia"/>
                      <w:szCs w:val="21"/>
                    </w:rPr>
                    <w:t>管网沿线</w:t>
                  </w:r>
                </w:p>
              </w:tc>
              <w:tc>
                <w:tcPr>
                  <w:tcW w:w="1325" w:type="pct"/>
                  <w:vAlign w:val="center"/>
                </w:tcPr>
                <w:p w:rsidR="00CA31C9" w:rsidRDefault="00CA31C9" w:rsidP="004443B7">
                  <w:pPr>
                    <w:pStyle w:val="a4"/>
                    <w:spacing w:line="240" w:lineRule="atLeast"/>
                    <w:jc w:val="center"/>
                    <w:rPr>
                      <w:color w:val="000000"/>
                      <w:sz w:val="21"/>
                      <w:szCs w:val="21"/>
                    </w:rPr>
                  </w:pPr>
                  <w:r w:rsidRPr="004406DD">
                    <w:rPr>
                      <w:rFonts w:hint="eastAsia"/>
                      <w:color w:val="000000"/>
                      <w:sz w:val="21"/>
                      <w:szCs w:val="21"/>
                    </w:rPr>
                    <w:t>与周围景观和谐，促进区域生态环境改善</w:t>
                  </w:r>
                </w:p>
              </w:tc>
            </w:tr>
          </w:tbl>
          <w:p w:rsidR="004A05F7" w:rsidRPr="00FB559C" w:rsidRDefault="004A05F7" w:rsidP="00B438CD">
            <w:pPr>
              <w:spacing w:beforeLines="25" w:line="480" w:lineRule="exact"/>
              <w:rPr>
                <w:rFonts w:eastAsia="黑体"/>
                <w:sz w:val="24"/>
              </w:rPr>
            </w:pPr>
            <w:r w:rsidRPr="00FB559C">
              <w:rPr>
                <w:rFonts w:eastAsia="黑体"/>
                <w:sz w:val="24"/>
              </w:rPr>
              <w:t>2</w:t>
            </w:r>
            <w:r w:rsidRPr="00FB559C">
              <w:rPr>
                <w:rFonts w:eastAsia="黑体"/>
                <w:sz w:val="24"/>
              </w:rPr>
              <w:t>、保护级别</w:t>
            </w:r>
          </w:p>
          <w:p w:rsidR="004A05F7" w:rsidRPr="00FB559C" w:rsidRDefault="004A05F7" w:rsidP="00B438CD">
            <w:pPr>
              <w:pStyle w:val="2"/>
              <w:spacing w:beforeLines="25" w:line="480" w:lineRule="exact"/>
              <w:ind w:firstLineChars="200" w:firstLine="480"/>
              <w:rPr>
                <w:sz w:val="24"/>
              </w:rPr>
            </w:pPr>
            <w:r w:rsidRPr="00FB559C">
              <w:rPr>
                <w:sz w:val="24"/>
              </w:rPr>
              <w:t>（</w:t>
            </w:r>
            <w:r w:rsidRPr="00FB559C">
              <w:rPr>
                <w:sz w:val="24"/>
              </w:rPr>
              <w:t>1</w:t>
            </w:r>
            <w:r w:rsidRPr="00FB559C">
              <w:rPr>
                <w:sz w:val="24"/>
              </w:rPr>
              <w:t>）大气环境：环境空气质量执行</w:t>
            </w:r>
            <w:r w:rsidR="00292402" w:rsidRPr="00FB559C">
              <w:rPr>
                <w:sz w:val="24"/>
              </w:rPr>
              <w:t>《环境空气质量标准》（</w:t>
            </w:r>
            <w:r w:rsidR="00292402" w:rsidRPr="00FB559C">
              <w:rPr>
                <w:sz w:val="24"/>
              </w:rPr>
              <w:t>GB3095-</w:t>
            </w:r>
            <w:r w:rsidR="00292402" w:rsidRPr="00FB559C">
              <w:rPr>
                <w:rFonts w:hint="eastAsia"/>
                <w:sz w:val="24"/>
              </w:rPr>
              <w:t>2012</w:t>
            </w:r>
            <w:r w:rsidR="00292402" w:rsidRPr="00FB559C">
              <w:rPr>
                <w:sz w:val="24"/>
              </w:rPr>
              <w:t>）中二级标准</w:t>
            </w:r>
            <w:r w:rsidRPr="00FB559C">
              <w:rPr>
                <w:sz w:val="24"/>
              </w:rPr>
              <w:t>要求。</w:t>
            </w:r>
          </w:p>
          <w:p w:rsidR="00CA31C9" w:rsidRPr="00FB559C" w:rsidRDefault="00CA31C9" w:rsidP="00B438CD">
            <w:pPr>
              <w:pStyle w:val="2"/>
              <w:spacing w:beforeLines="25" w:line="480" w:lineRule="exact"/>
              <w:ind w:firstLineChars="200" w:firstLine="480"/>
              <w:rPr>
                <w:sz w:val="24"/>
              </w:rPr>
            </w:pPr>
            <w:r w:rsidRPr="00FB559C">
              <w:rPr>
                <w:sz w:val="24"/>
              </w:rPr>
              <w:t>（</w:t>
            </w:r>
            <w:r w:rsidRPr="00FB559C">
              <w:rPr>
                <w:rFonts w:hint="eastAsia"/>
                <w:sz w:val="24"/>
              </w:rPr>
              <w:t>2</w:t>
            </w:r>
            <w:r w:rsidRPr="00FB559C">
              <w:rPr>
                <w:sz w:val="24"/>
              </w:rPr>
              <w:t>）地</w:t>
            </w:r>
            <w:r>
              <w:rPr>
                <w:rFonts w:hint="eastAsia"/>
                <w:sz w:val="24"/>
              </w:rPr>
              <w:t>表</w:t>
            </w:r>
            <w:r w:rsidRPr="00FB559C">
              <w:rPr>
                <w:sz w:val="24"/>
              </w:rPr>
              <w:t>水：执行</w:t>
            </w:r>
            <w:r>
              <w:rPr>
                <w:sz w:val="24"/>
              </w:rPr>
              <w:t>《地表水环境质量标准》（</w:t>
            </w:r>
            <w:r>
              <w:rPr>
                <w:sz w:val="24"/>
              </w:rPr>
              <w:t>GB3838-2002</w:t>
            </w:r>
            <w:r>
              <w:rPr>
                <w:sz w:val="24"/>
              </w:rPr>
              <w:t>）</w:t>
            </w:r>
            <w:r>
              <w:rPr>
                <w:rFonts w:hAnsi="宋体"/>
                <w:sz w:val="24"/>
              </w:rPr>
              <w:t>中</w:t>
            </w:r>
            <w:r w:rsidR="00F02C09">
              <w:rPr>
                <w:rFonts w:ascii="宋体" w:hAnsi="宋体" w:hint="eastAsia"/>
                <w:sz w:val="24"/>
              </w:rPr>
              <w:t>Ⅲ</w:t>
            </w:r>
            <w:r>
              <w:rPr>
                <w:sz w:val="24"/>
              </w:rPr>
              <w:t>类水质标准</w:t>
            </w:r>
            <w:r w:rsidRPr="00FB559C">
              <w:rPr>
                <w:sz w:val="24"/>
              </w:rPr>
              <w:t>。</w:t>
            </w:r>
          </w:p>
          <w:p w:rsidR="004A05F7" w:rsidRPr="00FB559C" w:rsidRDefault="004A05F7" w:rsidP="00B438CD">
            <w:pPr>
              <w:pStyle w:val="2"/>
              <w:spacing w:beforeLines="25" w:line="480" w:lineRule="exact"/>
              <w:ind w:firstLineChars="200" w:firstLine="480"/>
              <w:rPr>
                <w:sz w:val="24"/>
              </w:rPr>
            </w:pPr>
            <w:r w:rsidRPr="00FB559C">
              <w:rPr>
                <w:sz w:val="24"/>
              </w:rPr>
              <w:t>（</w:t>
            </w:r>
            <w:r w:rsidR="00CA31C9">
              <w:rPr>
                <w:rFonts w:hint="eastAsia"/>
                <w:sz w:val="24"/>
              </w:rPr>
              <w:t>3</w:t>
            </w:r>
            <w:r w:rsidRPr="00FB559C">
              <w:rPr>
                <w:sz w:val="24"/>
              </w:rPr>
              <w:t>）地下水：执行《地下水质量标准》（</w:t>
            </w:r>
            <w:r w:rsidRPr="00FB559C">
              <w:rPr>
                <w:sz w:val="24"/>
              </w:rPr>
              <w:t>GB/T</w:t>
            </w:r>
            <w:r w:rsidR="00D372D2">
              <w:rPr>
                <w:sz w:val="24"/>
              </w:rPr>
              <w:t>14848-2017</w:t>
            </w:r>
            <w:r w:rsidRPr="00FB559C">
              <w:rPr>
                <w:sz w:val="24"/>
              </w:rPr>
              <w:t>）中</w:t>
            </w:r>
            <w:r w:rsidRPr="00FB559C">
              <w:rPr>
                <w:sz w:val="24"/>
              </w:rPr>
              <w:t>Ⅲ</w:t>
            </w:r>
            <w:r w:rsidRPr="00FB559C">
              <w:rPr>
                <w:sz w:val="24"/>
              </w:rPr>
              <w:t>类标准。</w:t>
            </w:r>
          </w:p>
          <w:p w:rsidR="00D74C9E" w:rsidRPr="00062102" w:rsidRDefault="004A05F7" w:rsidP="00B438CD">
            <w:pPr>
              <w:pStyle w:val="2"/>
              <w:spacing w:beforeLines="25" w:line="480" w:lineRule="exact"/>
              <w:ind w:firstLineChars="200" w:firstLine="480"/>
              <w:rPr>
                <w:sz w:val="24"/>
                <w:szCs w:val="24"/>
              </w:rPr>
            </w:pPr>
            <w:r w:rsidRPr="00062102">
              <w:rPr>
                <w:sz w:val="24"/>
                <w:szCs w:val="24"/>
              </w:rPr>
              <w:t>（</w:t>
            </w:r>
            <w:r w:rsidR="00CA31C9" w:rsidRPr="00062102">
              <w:rPr>
                <w:rFonts w:hint="eastAsia"/>
                <w:sz w:val="24"/>
                <w:szCs w:val="24"/>
              </w:rPr>
              <w:t>4</w:t>
            </w:r>
            <w:r w:rsidRPr="00062102">
              <w:rPr>
                <w:sz w:val="24"/>
                <w:szCs w:val="24"/>
              </w:rPr>
              <w:t>）声环境：</w:t>
            </w:r>
            <w:r w:rsidR="000D3C71" w:rsidRPr="00062102">
              <w:rPr>
                <w:sz w:val="24"/>
                <w:szCs w:val="24"/>
              </w:rPr>
              <w:t>执行《声环境质量标准》（</w:t>
            </w:r>
            <w:r w:rsidR="000D3C71" w:rsidRPr="00062102">
              <w:rPr>
                <w:sz w:val="24"/>
                <w:szCs w:val="24"/>
              </w:rPr>
              <w:t>GB3096-2008</w:t>
            </w:r>
            <w:r w:rsidR="000D3C71" w:rsidRPr="00062102">
              <w:rPr>
                <w:sz w:val="24"/>
                <w:szCs w:val="24"/>
              </w:rPr>
              <w:t>）中</w:t>
            </w:r>
            <w:r w:rsidR="006D0A0B" w:rsidRPr="00062102">
              <w:rPr>
                <w:rFonts w:hint="eastAsia"/>
                <w:sz w:val="24"/>
                <w:szCs w:val="24"/>
              </w:rPr>
              <w:t>1</w:t>
            </w:r>
            <w:r w:rsidR="000D3C71" w:rsidRPr="00062102">
              <w:rPr>
                <w:sz w:val="24"/>
                <w:szCs w:val="24"/>
              </w:rPr>
              <w:t>类区标准</w:t>
            </w:r>
            <w:r w:rsidR="000D3C71" w:rsidRPr="00062102">
              <w:rPr>
                <w:rFonts w:hint="eastAsia"/>
                <w:sz w:val="24"/>
                <w:szCs w:val="24"/>
              </w:rPr>
              <w:t>、</w:t>
            </w:r>
            <w:r w:rsidR="000D3C71" w:rsidRPr="00062102">
              <w:rPr>
                <w:sz w:val="24"/>
                <w:szCs w:val="24"/>
              </w:rPr>
              <w:t>道路两侧</w:t>
            </w:r>
            <w:r w:rsidR="000D3C71" w:rsidRPr="00062102">
              <w:rPr>
                <w:sz w:val="24"/>
                <w:szCs w:val="24"/>
              </w:rPr>
              <w:t>35m</w:t>
            </w:r>
            <w:r w:rsidR="000D3C71" w:rsidRPr="00062102">
              <w:rPr>
                <w:sz w:val="24"/>
                <w:szCs w:val="24"/>
              </w:rPr>
              <w:t>范围内执行</w:t>
            </w:r>
            <w:r w:rsidR="000D3C71" w:rsidRPr="00062102">
              <w:rPr>
                <w:sz w:val="24"/>
                <w:szCs w:val="24"/>
              </w:rPr>
              <w:t>4a</w:t>
            </w:r>
            <w:r w:rsidR="000D3C71" w:rsidRPr="00062102">
              <w:rPr>
                <w:sz w:val="24"/>
                <w:szCs w:val="24"/>
              </w:rPr>
              <w:t>类标准。</w:t>
            </w:r>
          </w:p>
        </w:tc>
      </w:tr>
    </w:tbl>
    <w:p w:rsidR="000F792F" w:rsidRDefault="000F792F" w:rsidP="004A05F7">
      <w:pPr>
        <w:rPr>
          <w:rFonts w:eastAsia="黑体"/>
          <w:sz w:val="30"/>
        </w:rPr>
      </w:pPr>
    </w:p>
    <w:p w:rsidR="004A05F7" w:rsidRPr="00FB559C" w:rsidRDefault="004A05F7" w:rsidP="004A05F7">
      <w:pPr>
        <w:rPr>
          <w:rFonts w:eastAsia="黑体"/>
          <w:sz w:val="30"/>
        </w:rPr>
      </w:pPr>
      <w:r w:rsidRPr="00FB559C">
        <w:rPr>
          <w:rFonts w:eastAsia="黑体"/>
          <w:sz w:val="30"/>
        </w:rPr>
        <w:lastRenderedPageBreak/>
        <w:t>评价适用标准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99"/>
        <w:gridCol w:w="8743"/>
      </w:tblGrid>
      <w:tr w:rsidR="004A05F7" w:rsidRPr="00FB559C" w:rsidTr="00D41F75">
        <w:trPr>
          <w:trHeight w:val="815"/>
          <w:jc w:val="center"/>
        </w:trPr>
        <w:tc>
          <w:tcPr>
            <w:tcW w:w="500" w:type="dxa"/>
            <w:vAlign w:val="center"/>
          </w:tcPr>
          <w:p w:rsidR="004A05F7" w:rsidRPr="00FB559C" w:rsidRDefault="00316A05" w:rsidP="008322C6">
            <w:pPr>
              <w:spacing w:line="400" w:lineRule="exact"/>
              <w:jc w:val="center"/>
              <w:rPr>
                <w:rFonts w:eastAsia="黑体"/>
                <w:sz w:val="24"/>
              </w:rPr>
            </w:pPr>
            <w:r>
              <w:rPr>
                <w:rFonts w:eastAsia="黑体" w:hint="eastAsia"/>
                <w:sz w:val="24"/>
              </w:rPr>
              <w:t>环境质量标准</w:t>
            </w:r>
          </w:p>
        </w:tc>
        <w:tc>
          <w:tcPr>
            <w:tcW w:w="8787" w:type="dxa"/>
            <w:vAlign w:val="center"/>
          </w:tcPr>
          <w:p w:rsidR="002E25A0" w:rsidRPr="00FB559C" w:rsidRDefault="004A05F7" w:rsidP="00A00A5B">
            <w:pPr>
              <w:pStyle w:val="3"/>
              <w:spacing w:before="0" w:after="0" w:line="480" w:lineRule="exact"/>
              <w:ind w:leftChars="-51" w:left="-107" w:firstLineChars="283" w:firstLine="679"/>
              <w:rPr>
                <w:b w:val="0"/>
                <w:bCs/>
                <w:sz w:val="24"/>
                <w:szCs w:val="24"/>
              </w:rPr>
            </w:pPr>
            <w:r w:rsidRPr="00FB559C">
              <w:rPr>
                <w:b w:val="0"/>
                <w:sz w:val="24"/>
              </w:rPr>
              <w:t>（</w:t>
            </w:r>
            <w:r w:rsidRPr="00FB559C">
              <w:rPr>
                <w:b w:val="0"/>
                <w:sz w:val="24"/>
              </w:rPr>
              <w:t>1</w:t>
            </w:r>
            <w:r w:rsidRPr="00FB559C">
              <w:rPr>
                <w:b w:val="0"/>
                <w:sz w:val="24"/>
              </w:rPr>
              <w:t>）</w:t>
            </w:r>
            <w:r w:rsidR="002E25A0" w:rsidRPr="00FB559C">
              <w:rPr>
                <w:b w:val="0"/>
                <w:bCs/>
                <w:sz w:val="24"/>
                <w:szCs w:val="24"/>
              </w:rPr>
              <w:t>环境空气</w:t>
            </w:r>
          </w:p>
          <w:p w:rsidR="002E25A0" w:rsidRPr="00FB559C" w:rsidRDefault="002E25A0" w:rsidP="00A00A5B">
            <w:pPr>
              <w:spacing w:line="480" w:lineRule="exact"/>
              <w:ind w:firstLineChars="250" w:firstLine="600"/>
              <w:rPr>
                <w:sz w:val="24"/>
              </w:rPr>
            </w:pPr>
            <w:r w:rsidRPr="00FB559C">
              <w:rPr>
                <w:sz w:val="24"/>
              </w:rPr>
              <w:t>执行《环境空气质量标准》（</w:t>
            </w:r>
            <w:r w:rsidRPr="00FB559C">
              <w:rPr>
                <w:sz w:val="24"/>
              </w:rPr>
              <w:t>GB3095-</w:t>
            </w:r>
            <w:r w:rsidRPr="00FB559C">
              <w:rPr>
                <w:rFonts w:hint="eastAsia"/>
                <w:sz w:val="24"/>
              </w:rPr>
              <w:t>2012</w:t>
            </w:r>
            <w:r w:rsidRPr="00FB559C">
              <w:rPr>
                <w:sz w:val="24"/>
              </w:rPr>
              <w:t>）中二级标准，</w:t>
            </w:r>
            <w:proofErr w:type="gramStart"/>
            <w:r w:rsidR="00C22D46" w:rsidRPr="00C22D46">
              <w:rPr>
                <w:rFonts w:hint="eastAsia"/>
                <w:sz w:val="24"/>
              </w:rPr>
              <w:t>标准值见下表</w:t>
            </w:r>
            <w:proofErr w:type="gramEnd"/>
            <w:r w:rsidRPr="00FB559C">
              <w:rPr>
                <w:sz w:val="24"/>
              </w:rPr>
              <w:t>。</w:t>
            </w:r>
          </w:p>
          <w:p w:rsidR="002E25A0" w:rsidRPr="00FB559C" w:rsidRDefault="002E25A0" w:rsidP="00A00A5B">
            <w:pPr>
              <w:spacing w:line="480" w:lineRule="exact"/>
              <w:ind w:leftChars="6" w:left="13" w:firstLineChars="150" w:firstLine="361"/>
              <w:jc w:val="center"/>
              <w:rPr>
                <w:b/>
                <w:sz w:val="24"/>
                <w:vertAlign w:val="superscript"/>
              </w:rPr>
            </w:pPr>
            <w:r w:rsidRPr="00FB559C">
              <w:rPr>
                <w:b/>
                <w:sz w:val="24"/>
              </w:rPr>
              <w:t>环境空气质量标准</w:t>
            </w:r>
            <w:r w:rsidRPr="00FB559C">
              <w:rPr>
                <w:b/>
                <w:sz w:val="24"/>
              </w:rPr>
              <w:t xml:space="preserve">        </w:t>
            </w:r>
            <w:r w:rsidRPr="00FB559C">
              <w:rPr>
                <w:b/>
                <w:sz w:val="24"/>
              </w:rPr>
              <w:t>单位：</w:t>
            </w:r>
            <w:r w:rsidR="00162861">
              <w:rPr>
                <w:b/>
                <w:sz w:val="24"/>
              </w:rPr>
              <w:t>µ</w:t>
            </w:r>
            <w:r w:rsidRPr="00FB559C">
              <w:rPr>
                <w:b/>
                <w:sz w:val="24"/>
              </w:rPr>
              <w:t>g/m</w:t>
            </w:r>
            <w:r w:rsidRPr="00FB559C">
              <w:rPr>
                <w:b/>
                <w:sz w:val="24"/>
                <w:vertAlign w:val="superscript"/>
              </w:rPr>
              <w:t>3</w:t>
            </w:r>
          </w:p>
          <w:tbl>
            <w:tblPr>
              <w:tblW w:w="0" w:type="auto"/>
              <w:jc w:val="center"/>
              <w:tblBorders>
                <w:top w:val="single" w:sz="12" w:space="0" w:color="auto"/>
                <w:bottom w:val="single" w:sz="12" w:space="0" w:color="auto"/>
                <w:insideH w:val="single" w:sz="6" w:space="0" w:color="auto"/>
                <w:insideV w:val="single" w:sz="6" w:space="0" w:color="auto"/>
              </w:tblBorders>
              <w:tblLook w:val="0000"/>
            </w:tblPr>
            <w:tblGrid>
              <w:gridCol w:w="2902"/>
              <w:gridCol w:w="937"/>
              <w:gridCol w:w="938"/>
              <w:gridCol w:w="937"/>
              <w:gridCol w:w="938"/>
              <w:gridCol w:w="938"/>
              <w:gridCol w:w="937"/>
            </w:tblGrid>
            <w:tr w:rsidR="00BA78A3" w:rsidRPr="00FB559C" w:rsidTr="00BA78A3">
              <w:trPr>
                <w:trHeight w:val="766"/>
                <w:jc w:val="center"/>
              </w:trPr>
              <w:tc>
                <w:tcPr>
                  <w:tcW w:w="2905" w:type="dxa"/>
                  <w:tcBorders>
                    <w:top w:val="single" w:sz="12" w:space="0" w:color="auto"/>
                    <w:bottom w:val="single" w:sz="4" w:space="0" w:color="auto"/>
                    <w:right w:val="single" w:sz="4" w:space="0" w:color="auto"/>
                    <w:tl2br w:val="single" w:sz="4" w:space="0" w:color="auto"/>
                  </w:tcBorders>
                  <w:vAlign w:val="center"/>
                </w:tcPr>
                <w:p w:rsidR="00BA78A3" w:rsidRPr="00FB559C" w:rsidRDefault="007D01DD" w:rsidP="00A00A5B">
                  <w:pPr>
                    <w:pStyle w:val="af1"/>
                    <w:tabs>
                      <w:tab w:val="left" w:pos="0"/>
                      <w:tab w:val="left" w:pos="1365"/>
                    </w:tabs>
                    <w:spacing w:line="240" w:lineRule="auto"/>
                    <w:ind w:firstLine="380"/>
                    <w:jc w:val="center"/>
                    <w:rPr>
                      <w:rFonts w:ascii="Times New Roman" w:hAnsi="Times New Roman"/>
                      <w:sz w:val="21"/>
                      <w:szCs w:val="21"/>
                    </w:rPr>
                  </w:pPr>
                  <w:r>
                    <w:rPr>
                      <w:rFonts w:ascii="Times New Roman" w:hAnsi="Times New Roman"/>
                      <w:sz w:val="21"/>
                      <w:szCs w:val="21"/>
                    </w:rPr>
                    <w:pict>
                      <v:line id="_x0000_s2142" style="position:absolute;left:0;text-align:left;z-index:251758592" from="-5.25pt,2.1pt" to="-5.2pt,2.1pt"/>
                    </w:pict>
                  </w:r>
                  <w:r w:rsidR="00BA78A3" w:rsidRPr="00FB559C">
                    <w:rPr>
                      <w:rFonts w:ascii="Times New Roman" w:hAnsi="Times New Roman" w:hint="eastAsia"/>
                      <w:sz w:val="21"/>
                      <w:szCs w:val="21"/>
                    </w:rPr>
                    <w:t xml:space="preserve">             </w:t>
                  </w:r>
                  <w:r w:rsidR="00BA78A3" w:rsidRPr="00FB559C">
                    <w:rPr>
                      <w:rFonts w:ascii="Times New Roman" w:hAnsi="Times New Roman"/>
                      <w:sz w:val="21"/>
                      <w:szCs w:val="21"/>
                    </w:rPr>
                    <w:t>项目</w:t>
                  </w:r>
                </w:p>
                <w:p w:rsidR="00BA78A3" w:rsidRPr="00FB559C" w:rsidRDefault="00BA78A3" w:rsidP="00A00A5B">
                  <w:pPr>
                    <w:pStyle w:val="af1"/>
                    <w:tabs>
                      <w:tab w:val="left" w:pos="0"/>
                      <w:tab w:val="left" w:pos="1365"/>
                    </w:tabs>
                    <w:spacing w:line="240" w:lineRule="auto"/>
                    <w:ind w:firstLineChars="100" w:firstLine="210"/>
                    <w:rPr>
                      <w:rFonts w:ascii="Times New Roman" w:hAnsi="Times New Roman"/>
                      <w:sz w:val="21"/>
                      <w:szCs w:val="21"/>
                    </w:rPr>
                  </w:pPr>
                  <w:r w:rsidRPr="00FB559C">
                    <w:rPr>
                      <w:rFonts w:ascii="Times New Roman" w:hAnsi="Times New Roman"/>
                      <w:sz w:val="21"/>
                      <w:szCs w:val="21"/>
                    </w:rPr>
                    <w:t>取值时间</w:t>
                  </w:r>
                </w:p>
              </w:tc>
              <w:tc>
                <w:tcPr>
                  <w:tcW w:w="938" w:type="dxa"/>
                  <w:tcBorders>
                    <w:top w:val="single" w:sz="12" w:space="0" w:color="auto"/>
                    <w:left w:val="single" w:sz="4" w:space="0" w:color="auto"/>
                    <w:right w:val="single" w:sz="4" w:space="0" w:color="auto"/>
                  </w:tcBorders>
                  <w:vAlign w:val="center"/>
                </w:tcPr>
                <w:p w:rsidR="00BA78A3" w:rsidRPr="00FB559C" w:rsidRDefault="00BA78A3" w:rsidP="00A00A5B">
                  <w:pPr>
                    <w:jc w:val="center"/>
                    <w:rPr>
                      <w:szCs w:val="21"/>
                    </w:rPr>
                  </w:pPr>
                  <w:r w:rsidRPr="00FB559C">
                    <w:rPr>
                      <w:szCs w:val="21"/>
                    </w:rPr>
                    <w:t>SO</w:t>
                  </w:r>
                  <w:r w:rsidRPr="00FB559C">
                    <w:rPr>
                      <w:szCs w:val="21"/>
                      <w:vertAlign w:val="subscript"/>
                    </w:rPr>
                    <w:t>2</w:t>
                  </w:r>
                </w:p>
              </w:tc>
              <w:tc>
                <w:tcPr>
                  <w:tcW w:w="938" w:type="dxa"/>
                  <w:tcBorders>
                    <w:top w:val="single" w:sz="12" w:space="0" w:color="auto"/>
                    <w:left w:val="single" w:sz="4" w:space="0" w:color="auto"/>
                    <w:right w:val="single" w:sz="4" w:space="0" w:color="auto"/>
                  </w:tcBorders>
                  <w:vAlign w:val="center"/>
                </w:tcPr>
                <w:p w:rsidR="00BA78A3" w:rsidRDefault="00BA78A3" w:rsidP="00BA78A3">
                  <w:pPr>
                    <w:jc w:val="center"/>
                    <w:rPr>
                      <w:szCs w:val="21"/>
                    </w:rPr>
                  </w:pPr>
                  <w:r>
                    <w:rPr>
                      <w:rFonts w:hint="eastAsia"/>
                      <w:szCs w:val="21"/>
                    </w:rPr>
                    <w:t>CO</w:t>
                  </w:r>
                </w:p>
                <w:p w:rsidR="00216CA3" w:rsidRPr="00FB559C" w:rsidRDefault="00216CA3" w:rsidP="00BA78A3">
                  <w:pPr>
                    <w:jc w:val="center"/>
                    <w:rPr>
                      <w:szCs w:val="21"/>
                    </w:rPr>
                  </w:pPr>
                  <w:r>
                    <w:rPr>
                      <w:rFonts w:hint="eastAsia"/>
                      <w:b/>
                      <w:sz w:val="24"/>
                    </w:rPr>
                    <w:t>m</w:t>
                  </w:r>
                  <w:r w:rsidRPr="00FB559C">
                    <w:rPr>
                      <w:b/>
                      <w:sz w:val="24"/>
                    </w:rPr>
                    <w:t>g/m</w:t>
                  </w:r>
                  <w:r w:rsidRPr="00FB559C">
                    <w:rPr>
                      <w:b/>
                      <w:sz w:val="24"/>
                      <w:vertAlign w:val="superscript"/>
                    </w:rPr>
                    <w:t>3</w:t>
                  </w:r>
                </w:p>
              </w:tc>
              <w:tc>
                <w:tcPr>
                  <w:tcW w:w="938" w:type="dxa"/>
                  <w:tcBorders>
                    <w:top w:val="single" w:sz="12" w:space="0" w:color="auto"/>
                    <w:left w:val="single" w:sz="4" w:space="0" w:color="auto"/>
                    <w:right w:val="single" w:sz="4" w:space="0" w:color="auto"/>
                  </w:tcBorders>
                  <w:vAlign w:val="center"/>
                </w:tcPr>
                <w:p w:rsidR="00BA78A3" w:rsidRPr="00FB559C" w:rsidRDefault="00BA78A3" w:rsidP="00A00A5B">
                  <w:pPr>
                    <w:jc w:val="center"/>
                    <w:rPr>
                      <w:szCs w:val="21"/>
                    </w:rPr>
                  </w:pPr>
                  <w:r w:rsidRPr="00FB559C">
                    <w:rPr>
                      <w:szCs w:val="21"/>
                    </w:rPr>
                    <w:t>TSP</w:t>
                  </w:r>
                </w:p>
              </w:tc>
              <w:tc>
                <w:tcPr>
                  <w:tcW w:w="938" w:type="dxa"/>
                  <w:tcBorders>
                    <w:top w:val="single" w:sz="12" w:space="0" w:color="auto"/>
                    <w:left w:val="single" w:sz="4" w:space="0" w:color="auto"/>
                    <w:right w:val="single" w:sz="4" w:space="0" w:color="auto"/>
                  </w:tcBorders>
                  <w:vAlign w:val="center"/>
                </w:tcPr>
                <w:p w:rsidR="00BA78A3" w:rsidRPr="00FB559C" w:rsidRDefault="00BA78A3" w:rsidP="00BA78A3">
                  <w:pPr>
                    <w:jc w:val="center"/>
                    <w:rPr>
                      <w:szCs w:val="21"/>
                    </w:rPr>
                  </w:pPr>
                  <w:r>
                    <w:rPr>
                      <w:rFonts w:hint="eastAsia"/>
                      <w:szCs w:val="21"/>
                    </w:rPr>
                    <w:t>PM</w:t>
                  </w:r>
                  <w:r>
                    <w:rPr>
                      <w:rFonts w:hint="eastAsia"/>
                      <w:szCs w:val="21"/>
                      <w:vertAlign w:val="subscript"/>
                    </w:rPr>
                    <w:t>2.5</w:t>
                  </w:r>
                </w:p>
              </w:tc>
              <w:tc>
                <w:tcPr>
                  <w:tcW w:w="938" w:type="dxa"/>
                  <w:tcBorders>
                    <w:top w:val="single" w:sz="12" w:space="0" w:color="auto"/>
                    <w:left w:val="single" w:sz="4" w:space="0" w:color="auto"/>
                  </w:tcBorders>
                  <w:vAlign w:val="center"/>
                </w:tcPr>
                <w:p w:rsidR="00BA78A3" w:rsidRPr="00FB559C" w:rsidRDefault="00BA78A3" w:rsidP="00A00A5B">
                  <w:pPr>
                    <w:jc w:val="center"/>
                    <w:rPr>
                      <w:szCs w:val="21"/>
                    </w:rPr>
                  </w:pPr>
                  <w:r w:rsidRPr="00FB559C">
                    <w:rPr>
                      <w:szCs w:val="21"/>
                    </w:rPr>
                    <w:t>PM</w:t>
                  </w:r>
                  <w:r w:rsidRPr="00FB559C">
                    <w:rPr>
                      <w:szCs w:val="21"/>
                      <w:vertAlign w:val="subscript"/>
                    </w:rPr>
                    <w:t>10</w:t>
                  </w:r>
                </w:p>
              </w:tc>
              <w:tc>
                <w:tcPr>
                  <w:tcW w:w="938" w:type="dxa"/>
                  <w:tcBorders>
                    <w:top w:val="single" w:sz="12" w:space="0" w:color="auto"/>
                    <w:left w:val="single" w:sz="4" w:space="0" w:color="auto"/>
                  </w:tcBorders>
                  <w:vAlign w:val="center"/>
                </w:tcPr>
                <w:p w:rsidR="00BA78A3" w:rsidRPr="00FB559C" w:rsidRDefault="00BA78A3" w:rsidP="00A00A5B">
                  <w:pPr>
                    <w:jc w:val="center"/>
                    <w:rPr>
                      <w:szCs w:val="21"/>
                    </w:rPr>
                  </w:pPr>
                  <w:r w:rsidRPr="00FB559C">
                    <w:rPr>
                      <w:rFonts w:hint="eastAsia"/>
                      <w:szCs w:val="21"/>
                    </w:rPr>
                    <w:t>NO</w:t>
                  </w:r>
                  <w:r w:rsidRPr="00FB559C">
                    <w:rPr>
                      <w:rFonts w:hint="eastAsia"/>
                      <w:szCs w:val="21"/>
                      <w:vertAlign w:val="subscript"/>
                    </w:rPr>
                    <w:t>2</w:t>
                  </w:r>
                </w:p>
              </w:tc>
            </w:tr>
            <w:tr w:rsidR="00BA78A3" w:rsidRPr="00FB559C" w:rsidTr="00BA78A3">
              <w:trPr>
                <w:trHeight w:val="161"/>
                <w:jc w:val="center"/>
              </w:trPr>
              <w:tc>
                <w:tcPr>
                  <w:tcW w:w="2905" w:type="dxa"/>
                  <w:tcBorders>
                    <w:top w:val="single" w:sz="4" w:space="0" w:color="auto"/>
                  </w:tcBorders>
                  <w:vAlign w:val="center"/>
                </w:tcPr>
                <w:p w:rsidR="00BA78A3" w:rsidRPr="00FB559C" w:rsidRDefault="00BA78A3" w:rsidP="00A00A5B">
                  <w:pPr>
                    <w:jc w:val="center"/>
                    <w:rPr>
                      <w:szCs w:val="21"/>
                    </w:rPr>
                  </w:pPr>
                  <w:r w:rsidRPr="00FB559C">
                    <w:rPr>
                      <w:szCs w:val="21"/>
                    </w:rPr>
                    <w:t>年平均</w:t>
                  </w:r>
                </w:p>
              </w:tc>
              <w:tc>
                <w:tcPr>
                  <w:tcW w:w="938" w:type="dxa"/>
                  <w:tcBorders>
                    <w:right w:val="single" w:sz="4" w:space="0" w:color="auto"/>
                  </w:tcBorders>
                  <w:vAlign w:val="center"/>
                </w:tcPr>
                <w:p w:rsidR="00BA78A3" w:rsidRPr="00FB559C" w:rsidRDefault="00BA78A3" w:rsidP="00A00A5B">
                  <w:pPr>
                    <w:jc w:val="center"/>
                    <w:rPr>
                      <w:szCs w:val="21"/>
                    </w:rPr>
                  </w:pPr>
                  <w:r w:rsidRPr="00FB559C">
                    <w:rPr>
                      <w:rFonts w:hint="eastAsia"/>
                      <w:szCs w:val="21"/>
                    </w:rPr>
                    <w:t>60</w:t>
                  </w:r>
                </w:p>
              </w:tc>
              <w:tc>
                <w:tcPr>
                  <w:tcW w:w="938" w:type="dxa"/>
                  <w:tcBorders>
                    <w:right w:val="single" w:sz="4" w:space="0" w:color="auto"/>
                  </w:tcBorders>
                  <w:vAlign w:val="center"/>
                </w:tcPr>
                <w:p w:rsidR="00BA78A3" w:rsidRPr="00FB559C" w:rsidRDefault="00216CA3" w:rsidP="00BA78A3">
                  <w:pPr>
                    <w:jc w:val="center"/>
                    <w:rPr>
                      <w:szCs w:val="21"/>
                    </w:rPr>
                  </w:pPr>
                  <w:r w:rsidRPr="00FB559C">
                    <w:rPr>
                      <w:szCs w:val="21"/>
                    </w:rPr>
                    <w:t>/</w:t>
                  </w:r>
                </w:p>
              </w:tc>
              <w:tc>
                <w:tcPr>
                  <w:tcW w:w="938" w:type="dxa"/>
                  <w:tcBorders>
                    <w:left w:val="single" w:sz="4" w:space="0" w:color="auto"/>
                    <w:right w:val="single" w:sz="4" w:space="0" w:color="auto"/>
                  </w:tcBorders>
                  <w:vAlign w:val="center"/>
                </w:tcPr>
                <w:p w:rsidR="00BA78A3" w:rsidRPr="00FB559C" w:rsidRDefault="00BA78A3" w:rsidP="00A00A5B">
                  <w:pPr>
                    <w:jc w:val="center"/>
                    <w:rPr>
                      <w:szCs w:val="21"/>
                    </w:rPr>
                  </w:pPr>
                  <w:r w:rsidRPr="00FB559C">
                    <w:rPr>
                      <w:rFonts w:hint="eastAsia"/>
                      <w:szCs w:val="21"/>
                    </w:rPr>
                    <w:t>200</w:t>
                  </w:r>
                </w:p>
              </w:tc>
              <w:tc>
                <w:tcPr>
                  <w:tcW w:w="938" w:type="dxa"/>
                  <w:tcBorders>
                    <w:left w:val="single" w:sz="4" w:space="0" w:color="auto"/>
                    <w:right w:val="single" w:sz="4" w:space="0" w:color="auto"/>
                  </w:tcBorders>
                  <w:vAlign w:val="center"/>
                </w:tcPr>
                <w:p w:rsidR="00BA78A3" w:rsidRPr="00FB559C" w:rsidRDefault="00BA78A3" w:rsidP="00BA78A3">
                  <w:pPr>
                    <w:jc w:val="center"/>
                    <w:rPr>
                      <w:szCs w:val="21"/>
                    </w:rPr>
                  </w:pPr>
                  <w:r>
                    <w:rPr>
                      <w:rFonts w:hint="eastAsia"/>
                      <w:szCs w:val="21"/>
                    </w:rPr>
                    <w:t>35</w:t>
                  </w:r>
                </w:p>
              </w:tc>
              <w:tc>
                <w:tcPr>
                  <w:tcW w:w="938" w:type="dxa"/>
                  <w:tcBorders>
                    <w:left w:val="single" w:sz="4" w:space="0" w:color="auto"/>
                  </w:tcBorders>
                  <w:vAlign w:val="center"/>
                </w:tcPr>
                <w:p w:rsidR="00BA78A3" w:rsidRPr="00FB559C" w:rsidRDefault="00BA78A3" w:rsidP="00A00A5B">
                  <w:pPr>
                    <w:jc w:val="center"/>
                    <w:rPr>
                      <w:szCs w:val="21"/>
                    </w:rPr>
                  </w:pPr>
                  <w:r w:rsidRPr="00FB559C">
                    <w:rPr>
                      <w:rFonts w:hint="eastAsia"/>
                      <w:szCs w:val="21"/>
                    </w:rPr>
                    <w:t>70</w:t>
                  </w:r>
                </w:p>
              </w:tc>
              <w:tc>
                <w:tcPr>
                  <w:tcW w:w="938" w:type="dxa"/>
                  <w:tcBorders>
                    <w:left w:val="single" w:sz="4" w:space="0" w:color="auto"/>
                  </w:tcBorders>
                  <w:vAlign w:val="center"/>
                </w:tcPr>
                <w:p w:rsidR="00BA78A3" w:rsidRPr="00FB559C" w:rsidRDefault="00BA78A3" w:rsidP="00A00A5B">
                  <w:pPr>
                    <w:jc w:val="center"/>
                    <w:rPr>
                      <w:szCs w:val="21"/>
                    </w:rPr>
                  </w:pPr>
                  <w:r w:rsidRPr="00FB559C">
                    <w:rPr>
                      <w:rFonts w:hint="eastAsia"/>
                      <w:szCs w:val="21"/>
                    </w:rPr>
                    <w:t>40</w:t>
                  </w:r>
                </w:p>
              </w:tc>
            </w:tr>
            <w:tr w:rsidR="00BA78A3" w:rsidRPr="00FB559C" w:rsidTr="00BA78A3">
              <w:trPr>
                <w:trHeight w:val="161"/>
                <w:jc w:val="center"/>
              </w:trPr>
              <w:tc>
                <w:tcPr>
                  <w:tcW w:w="2905" w:type="dxa"/>
                  <w:vAlign w:val="center"/>
                </w:tcPr>
                <w:p w:rsidR="00BA78A3" w:rsidRPr="00FB559C" w:rsidRDefault="00BA78A3" w:rsidP="00A00A5B">
                  <w:pPr>
                    <w:jc w:val="center"/>
                    <w:rPr>
                      <w:szCs w:val="21"/>
                    </w:rPr>
                  </w:pPr>
                  <w:r w:rsidRPr="00FB559C">
                    <w:rPr>
                      <w:rFonts w:hint="eastAsia"/>
                      <w:szCs w:val="21"/>
                    </w:rPr>
                    <w:t>24</w:t>
                  </w:r>
                  <w:r w:rsidRPr="00FB559C">
                    <w:rPr>
                      <w:rFonts w:hint="eastAsia"/>
                      <w:szCs w:val="21"/>
                    </w:rPr>
                    <w:t>小时</w:t>
                  </w:r>
                  <w:r w:rsidRPr="00FB559C">
                    <w:rPr>
                      <w:szCs w:val="21"/>
                    </w:rPr>
                    <w:t>平均</w:t>
                  </w:r>
                </w:p>
              </w:tc>
              <w:tc>
                <w:tcPr>
                  <w:tcW w:w="938" w:type="dxa"/>
                  <w:tcBorders>
                    <w:right w:val="single" w:sz="4" w:space="0" w:color="auto"/>
                  </w:tcBorders>
                  <w:vAlign w:val="center"/>
                </w:tcPr>
                <w:p w:rsidR="00BA78A3" w:rsidRPr="00FB559C" w:rsidRDefault="00BA78A3" w:rsidP="00A00A5B">
                  <w:pPr>
                    <w:jc w:val="center"/>
                    <w:rPr>
                      <w:szCs w:val="21"/>
                    </w:rPr>
                  </w:pPr>
                  <w:r w:rsidRPr="00FB559C">
                    <w:rPr>
                      <w:rFonts w:hint="eastAsia"/>
                      <w:szCs w:val="21"/>
                    </w:rPr>
                    <w:t>150</w:t>
                  </w:r>
                </w:p>
              </w:tc>
              <w:tc>
                <w:tcPr>
                  <w:tcW w:w="938" w:type="dxa"/>
                  <w:tcBorders>
                    <w:right w:val="single" w:sz="4" w:space="0" w:color="auto"/>
                  </w:tcBorders>
                  <w:vAlign w:val="center"/>
                </w:tcPr>
                <w:p w:rsidR="00BA78A3" w:rsidRPr="00FB559C" w:rsidRDefault="00216CA3" w:rsidP="00BA78A3">
                  <w:pPr>
                    <w:jc w:val="center"/>
                    <w:rPr>
                      <w:szCs w:val="21"/>
                    </w:rPr>
                  </w:pPr>
                  <w:r>
                    <w:rPr>
                      <w:rFonts w:hint="eastAsia"/>
                      <w:szCs w:val="21"/>
                    </w:rPr>
                    <w:t>4</w:t>
                  </w:r>
                </w:p>
              </w:tc>
              <w:tc>
                <w:tcPr>
                  <w:tcW w:w="938" w:type="dxa"/>
                  <w:tcBorders>
                    <w:left w:val="single" w:sz="4" w:space="0" w:color="auto"/>
                    <w:right w:val="single" w:sz="4" w:space="0" w:color="auto"/>
                  </w:tcBorders>
                  <w:vAlign w:val="center"/>
                </w:tcPr>
                <w:p w:rsidR="00BA78A3" w:rsidRPr="00FB559C" w:rsidRDefault="00BA78A3" w:rsidP="00A00A5B">
                  <w:pPr>
                    <w:jc w:val="center"/>
                    <w:rPr>
                      <w:szCs w:val="21"/>
                    </w:rPr>
                  </w:pPr>
                  <w:r w:rsidRPr="00FB559C">
                    <w:rPr>
                      <w:rFonts w:hint="eastAsia"/>
                      <w:szCs w:val="21"/>
                    </w:rPr>
                    <w:t>300</w:t>
                  </w:r>
                </w:p>
              </w:tc>
              <w:tc>
                <w:tcPr>
                  <w:tcW w:w="938" w:type="dxa"/>
                  <w:tcBorders>
                    <w:left w:val="single" w:sz="4" w:space="0" w:color="auto"/>
                    <w:right w:val="single" w:sz="4" w:space="0" w:color="auto"/>
                  </w:tcBorders>
                  <w:vAlign w:val="center"/>
                </w:tcPr>
                <w:p w:rsidR="00BA78A3" w:rsidRPr="00FB559C" w:rsidRDefault="00BA78A3" w:rsidP="00BA78A3">
                  <w:pPr>
                    <w:jc w:val="center"/>
                    <w:rPr>
                      <w:szCs w:val="21"/>
                    </w:rPr>
                  </w:pPr>
                  <w:r>
                    <w:rPr>
                      <w:rFonts w:hint="eastAsia"/>
                      <w:szCs w:val="21"/>
                    </w:rPr>
                    <w:t>75</w:t>
                  </w:r>
                </w:p>
              </w:tc>
              <w:tc>
                <w:tcPr>
                  <w:tcW w:w="938" w:type="dxa"/>
                  <w:tcBorders>
                    <w:left w:val="single" w:sz="4" w:space="0" w:color="auto"/>
                  </w:tcBorders>
                  <w:vAlign w:val="center"/>
                </w:tcPr>
                <w:p w:rsidR="00BA78A3" w:rsidRPr="00FB559C" w:rsidRDefault="00BA78A3" w:rsidP="00A00A5B">
                  <w:pPr>
                    <w:jc w:val="center"/>
                    <w:rPr>
                      <w:szCs w:val="21"/>
                    </w:rPr>
                  </w:pPr>
                  <w:r w:rsidRPr="00FB559C">
                    <w:rPr>
                      <w:rFonts w:hint="eastAsia"/>
                      <w:szCs w:val="21"/>
                    </w:rPr>
                    <w:t>150</w:t>
                  </w:r>
                </w:p>
              </w:tc>
              <w:tc>
                <w:tcPr>
                  <w:tcW w:w="938" w:type="dxa"/>
                  <w:tcBorders>
                    <w:left w:val="single" w:sz="4" w:space="0" w:color="auto"/>
                  </w:tcBorders>
                  <w:vAlign w:val="center"/>
                </w:tcPr>
                <w:p w:rsidR="00BA78A3" w:rsidRPr="00FB559C" w:rsidRDefault="00BA78A3" w:rsidP="00A00A5B">
                  <w:pPr>
                    <w:jc w:val="center"/>
                    <w:rPr>
                      <w:szCs w:val="21"/>
                    </w:rPr>
                  </w:pPr>
                  <w:r w:rsidRPr="00FB559C">
                    <w:rPr>
                      <w:rFonts w:hint="eastAsia"/>
                      <w:szCs w:val="21"/>
                    </w:rPr>
                    <w:t>80</w:t>
                  </w:r>
                </w:p>
              </w:tc>
            </w:tr>
            <w:tr w:rsidR="00BA78A3" w:rsidRPr="00FB559C" w:rsidTr="00BA78A3">
              <w:trPr>
                <w:trHeight w:val="211"/>
                <w:jc w:val="center"/>
              </w:trPr>
              <w:tc>
                <w:tcPr>
                  <w:tcW w:w="2905" w:type="dxa"/>
                  <w:tcBorders>
                    <w:bottom w:val="single" w:sz="12" w:space="0" w:color="auto"/>
                  </w:tcBorders>
                  <w:vAlign w:val="center"/>
                </w:tcPr>
                <w:p w:rsidR="00BA78A3" w:rsidRPr="00FB559C" w:rsidRDefault="00BA78A3" w:rsidP="00A00A5B">
                  <w:pPr>
                    <w:jc w:val="center"/>
                    <w:rPr>
                      <w:szCs w:val="21"/>
                    </w:rPr>
                  </w:pPr>
                  <w:r w:rsidRPr="00FB559C">
                    <w:rPr>
                      <w:szCs w:val="21"/>
                    </w:rPr>
                    <w:t>1</w:t>
                  </w:r>
                  <w:r w:rsidRPr="00FB559C">
                    <w:rPr>
                      <w:szCs w:val="21"/>
                    </w:rPr>
                    <w:t>小时平均</w:t>
                  </w:r>
                </w:p>
              </w:tc>
              <w:tc>
                <w:tcPr>
                  <w:tcW w:w="938" w:type="dxa"/>
                  <w:tcBorders>
                    <w:bottom w:val="single" w:sz="12" w:space="0" w:color="auto"/>
                    <w:right w:val="single" w:sz="4" w:space="0" w:color="auto"/>
                  </w:tcBorders>
                  <w:vAlign w:val="center"/>
                </w:tcPr>
                <w:p w:rsidR="00BA78A3" w:rsidRPr="00FB559C" w:rsidRDefault="00BA78A3" w:rsidP="00A00A5B">
                  <w:pPr>
                    <w:jc w:val="center"/>
                    <w:rPr>
                      <w:szCs w:val="21"/>
                    </w:rPr>
                  </w:pPr>
                  <w:r w:rsidRPr="00FB559C">
                    <w:rPr>
                      <w:szCs w:val="21"/>
                    </w:rPr>
                    <w:t>5</w:t>
                  </w:r>
                  <w:r w:rsidRPr="00FB559C">
                    <w:rPr>
                      <w:rFonts w:hint="eastAsia"/>
                      <w:szCs w:val="21"/>
                    </w:rPr>
                    <w:t>0</w:t>
                  </w:r>
                  <w:r w:rsidRPr="00FB559C">
                    <w:rPr>
                      <w:szCs w:val="21"/>
                    </w:rPr>
                    <w:t>0</w:t>
                  </w:r>
                </w:p>
              </w:tc>
              <w:tc>
                <w:tcPr>
                  <w:tcW w:w="938" w:type="dxa"/>
                  <w:tcBorders>
                    <w:bottom w:val="single" w:sz="12" w:space="0" w:color="auto"/>
                    <w:right w:val="single" w:sz="4" w:space="0" w:color="auto"/>
                  </w:tcBorders>
                  <w:vAlign w:val="center"/>
                </w:tcPr>
                <w:p w:rsidR="00BA78A3" w:rsidRPr="00FB559C" w:rsidRDefault="00216CA3" w:rsidP="00BA78A3">
                  <w:pPr>
                    <w:jc w:val="center"/>
                    <w:rPr>
                      <w:szCs w:val="21"/>
                    </w:rPr>
                  </w:pPr>
                  <w:r>
                    <w:rPr>
                      <w:rFonts w:hint="eastAsia"/>
                      <w:szCs w:val="21"/>
                    </w:rPr>
                    <w:t>10</w:t>
                  </w:r>
                </w:p>
              </w:tc>
              <w:tc>
                <w:tcPr>
                  <w:tcW w:w="938" w:type="dxa"/>
                  <w:tcBorders>
                    <w:left w:val="single" w:sz="4" w:space="0" w:color="auto"/>
                    <w:bottom w:val="single" w:sz="12" w:space="0" w:color="auto"/>
                    <w:right w:val="single" w:sz="4" w:space="0" w:color="auto"/>
                  </w:tcBorders>
                  <w:vAlign w:val="center"/>
                </w:tcPr>
                <w:p w:rsidR="00BA78A3" w:rsidRPr="00FB559C" w:rsidRDefault="00BA78A3" w:rsidP="00A00A5B">
                  <w:pPr>
                    <w:jc w:val="center"/>
                    <w:rPr>
                      <w:szCs w:val="21"/>
                    </w:rPr>
                  </w:pPr>
                  <w:r w:rsidRPr="00FB559C">
                    <w:rPr>
                      <w:szCs w:val="21"/>
                    </w:rPr>
                    <w:t>/</w:t>
                  </w:r>
                </w:p>
              </w:tc>
              <w:tc>
                <w:tcPr>
                  <w:tcW w:w="938" w:type="dxa"/>
                  <w:tcBorders>
                    <w:left w:val="single" w:sz="4" w:space="0" w:color="auto"/>
                    <w:bottom w:val="single" w:sz="12" w:space="0" w:color="auto"/>
                    <w:right w:val="single" w:sz="4" w:space="0" w:color="auto"/>
                  </w:tcBorders>
                  <w:vAlign w:val="center"/>
                </w:tcPr>
                <w:p w:rsidR="00BA78A3" w:rsidRPr="00FB559C" w:rsidRDefault="00BA78A3" w:rsidP="00BA78A3">
                  <w:pPr>
                    <w:jc w:val="center"/>
                    <w:rPr>
                      <w:szCs w:val="21"/>
                    </w:rPr>
                  </w:pPr>
                  <w:r w:rsidRPr="00FB559C">
                    <w:rPr>
                      <w:szCs w:val="21"/>
                    </w:rPr>
                    <w:t>/</w:t>
                  </w:r>
                </w:p>
              </w:tc>
              <w:tc>
                <w:tcPr>
                  <w:tcW w:w="938" w:type="dxa"/>
                  <w:tcBorders>
                    <w:left w:val="single" w:sz="4" w:space="0" w:color="auto"/>
                    <w:bottom w:val="single" w:sz="12" w:space="0" w:color="auto"/>
                  </w:tcBorders>
                  <w:vAlign w:val="center"/>
                </w:tcPr>
                <w:p w:rsidR="00BA78A3" w:rsidRPr="00FB559C" w:rsidRDefault="00BA78A3" w:rsidP="00A00A5B">
                  <w:pPr>
                    <w:jc w:val="center"/>
                    <w:rPr>
                      <w:szCs w:val="21"/>
                    </w:rPr>
                  </w:pPr>
                  <w:r w:rsidRPr="00FB559C">
                    <w:rPr>
                      <w:szCs w:val="21"/>
                    </w:rPr>
                    <w:t>/</w:t>
                  </w:r>
                </w:p>
              </w:tc>
              <w:tc>
                <w:tcPr>
                  <w:tcW w:w="938" w:type="dxa"/>
                  <w:tcBorders>
                    <w:left w:val="single" w:sz="4" w:space="0" w:color="auto"/>
                    <w:bottom w:val="single" w:sz="12" w:space="0" w:color="auto"/>
                  </w:tcBorders>
                  <w:vAlign w:val="center"/>
                </w:tcPr>
                <w:p w:rsidR="00BA78A3" w:rsidRPr="00FB559C" w:rsidRDefault="00BA78A3" w:rsidP="00A00A5B">
                  <w:pPr>
                    <w:jc w:val="center"/>
                    <w:rPr>
                      <w:szCs w:val="21"/>
                    </w:rPr>
                  </w:pPr>
                  <w:r w:rsidRPr="00FB559C">
                    <w:rPr>
                      <w:rFonts w:hint="eastAsia"/>
                      <w:szCs w:val="21"/>
                    </w:rPr>
                    <w:t>200</w:t>
                  </w:r>
                </w:p>
              </w:tc>
            </w:tr>
          </w:tbl>
          <w:p w:rsidR="003C0836" w:rsidRDefault="003C0836" w:rsidP="003C0836">
            <w:pPr>
              <w:spacing w:line="480" w:lineRule="exact"/>
              <w:ind w:firstLineChars="200" w:firstLine="480"/>
              <w:rPr>
                <w:sz w:val="24"/>
              </w:rPr>
            </w:pPr>
            <w:r>
              <w:rPr>
                <w:sz w:val="24"/>
              </w:rPr>
              <w:t>（</w:t>
            </w:r>
            <w:r>
              <w:rPr>
                <w:sz w:val="24"/>
              </w:rPr>
              <w:t>2</w:t>
            </w:r>
            <w:r>
              <w:rPr>
                <w:sz w:val="24"/>
              </w:rPr>
              <w:t>）地表水</w:t>
            </w:r>
          </w:p>
          <w:p w:rsidR="003C0836" w:rsidRDefault="00C22D46" w:rsidP="003C0836">
            <w:pPr>
              <w:spacing w:line="480" w:lineRule="exact"/>
              <w:ind w:firstLineChars="200" w:firstLine="480"/>
              <w:rPr>
                <w:sz w:val="24"/>
              </w:rPr>
            </w:pPr>
            <w:r w:rsidRPr="00B84D63">
              <w:rPr>
                <w:color w:val="000000"/>
                <w:sz w:val="24"/>
                <w:szCs w:val="24"/>
              </w:rPr>
              <w:t>根据《山西省地表水</w:t>
            </w:r>
            <w:r w:rsidRPr="00B84D63">
              <w:rPr>
                <w:rFonts w:hint="eastAsia"/>
                <w:color w:val="000000"/>
                <w:sz w:val="24"/>
                <w:szCs w:val="24"/>
              </w:rPr>
              <w:t>功能区划</w:t>
            </w:r>
            <w:r w:rsidRPr="00B84D63">
              <w:rPr>
                <w:color w:val="000000"/>
                <w:sz w:val="24"/>
                <w:szCs w:val="24"/>
              </w:rPr>
              <w:t>》</w:t>
            </w:r>
            <w:r w:rsidRPr="00B84D63">
              <w:rPr>
                <w:rFonts w:hint="eastAsia"/>
                <w:color w:val="000000"/>
                <w:sz w:val="24"/>
                <w:szCs w:val="24"/>
              </w:rPr>
              <w:t>（</w:t>
            </w:r>
            <w:r w:rsidRPr="00B84D63">
              <w:rPr>
                <w:rFonts w:hint="eastAsia"/>
                <w:color w:val="000000"/>
                <w:sz w:val="24"/>
                <w:szCs w:val="24"/>
              </w:rPr>
              <w:t>DB-14/67-2014</w:t>
            </w:r>
            <w:r w:rsidRPr="00B84D63">
              <w:rPr>
                <w:rFonts w:hint="eastAsia"/>
                <w:color w:val="000000"/>
                <w:sz w:val="24"/>
                <w:szCs w:val="24"/>
              </w:rPr>
              <w:t>）</w:t>
            </w:r>
            <w:r w:rsidRPr="00B84D63">
              <w:rPr>
                <w:color w:val="000000"/>
                <w:sz w:val="24"/>
                <w:szCs w:val="24"/>
              </w:rPr>
              <w:t>，项目区域</w:t>
            </w:r>
            <w:r w:rsidRPr="00B84D63">
              <w:rPr>
                <w:rFonts w:hint="eastAsia"/>
                <w:color w:val="000000"/>
                <w:sz w:val="24"/>
                <w:szCs w:val="24"/>
              </w:rPr>
              <w:t>地表水体为</w:t>
            </w:r>
            <w:r w:rsidR="00EF6D5E">
              <w:rPr>
                <w:rFonts w:hint="eastAsia"/>
                <w:color w:val="000000"/>
                <w:sz w:val="24"/>
                <w:szCs w:val="24"/>
              </w:rPr>
              <w:t>大沙沟河，</w:t>
            </w:r>
            <w:r w:rsidR="00EF6D5E" w:rsidRPr="00EF6D5E">
              <w:rPr>
                <w:rFonts w:hint="eastAsia"/>
                <w:sz w:val="24"/>
                <w:szCs w:val="24"/>
              </w:rPr>
              <w:t>大沙沟河为海河流域永定河山区桑干河水</w:t>
            </w:r>
            <w:proofErr w:type="gramStart"/>
            <w:r w:rsidR="00EF6D5E" w:rsidRPr="00EF6D5E">
              <w:rPr>
                <w:rFonts w:hint="eastAsia"/>
                <w:sz w:val="24"/>
                <w:szCs w:val="24"/>
              </w:rPr>
              <w:t>系源子</w:t>
            </w:r>
            <w:proofErr w:type="gramEnd"/>
            <w:r w:rsidR="00EF6D5E" w:rsidRPr="00EF6D5E">
              <w:rPr>
                <w:rFonts w:hint="eastAsia"/>
                <w:sz w:val="24"/>
                <w:szCs w:val="24"/>
              </w:rPr>
              <w:t>河支流，此段水体（源头—北汉井、西中牌）水环境功能为一般源头水保护</w:t>
            </w:r>
            <w:r w:rsidRPr="00C22D46">
              <w:rPr>
                <w:rFonts w:hint="eastAsia"/>
                <w:sz w:val="24"/>
              </w:rPr>
              <w:t>，该段水环境</w:t>
            </w:r>
            <w:r w:rsidRPr="00C22D46">
              <w:rPr>
                <w:sz w:val="24"/>
              </w:rPr>
              <w:t>执行《地表水环境质量标准》（</w:t>
            </w:r>
            <w:r w:rsidRPr="00C22D46">
              <w:rPr>
                <w:sz w:val="24"/>
              </w:rPr>
              <w:t>GB3838-2002</w:t>
            </w:r>
            <w:r w:rsidRPr="00C22D46">
              <w:rPr>
                <w:sz w:val="24"/>
              </w:rPr>
              <w:t>）中</w:t>
            </w:r>
            <w:r w:rsidR="00F02C09">
              <w:rPr>
                <w:rFonts w:ascii="宋体" w:hAnsi="宋体" w:cs="宋体" w:hint="eastAsia"/>
                <w:sz w:val="24"/>
              </w:rPr>
              <w:t>Ⅲ</w:t>
            </w:r>
            <w:r w:rsidRPr="00C22D46">
              <w:rPr>
                <w:sz w:val="24"/>
              </w:rPr>
              <w:t>类水质标准</w:t>
            </w:r>
            <w:r w:rsidR="003C0836">
              <w:rPr>
                <w:sz w:val="24"/>
              </w:rPr>
              <w:t>，</w:t>
            </w:r>
            <w:proofErr w:type="gramStart"/>
            <w:r w:rsidRPr="00C22D46">
              <w:rPr>
                <w:rFonts w:hint="eastAsia"/>
                <w:sz w:val="24"/>
              </w:rPr>
              <w:t>标准值见下表</w:t>
            </w:r>
            <w:proofErr w:type="gramEnd"/>
            <w:r w:rsidR="003C0836">
              <w:rPr>
                <w:sz w:val="24"/>
              </w:rPr>
              <w:t>。</w:t>
            </w:r>
          </w:p>
          <w:p w:rsidR="00C22D46" w:rsidRPr="008F3F3C" w:rsidRDefault="00C22D46" w:rsidP="00C22D46">
            <w:pPr>
              <w:spacing w:line="400" w:lineRule="exact"/>
              <w:ind w:firstLineChars="200" w:firstLine="482"/>
              <w:jc w:val="center"/>
              <w:rPr>
                <w:rFonts w:eastAsia="黑体"/>
                <w:color w:val="000000"/>
                <w:sz w:val="24"/>
                <w:szCs w:val="24"/>
              </w:rPr>
            </w:pPr>
            <w:r w:rsidRPr="008F3F3C">
              <w:rPr>
                <w:b/>
                <w:color w:val="000000"/>
                <w:sz w:val="24"/>
                <w:szCs w:val="24"/>
              </w:rPr>
              <w:t>地表水环境质量标准单位：</w:t>
            </w:r>
            <w:r w:rsidRPr="008F3F3C">
              <w:rPr>
                <w:b/>
                <w:color w:val="000000"/>
                <w:sz w:val="24"/>
                <w:szCs w:val="24"/>
              </w:rPr>
              <w:t>mg/L</w:t>
            </w:r>
            <w:r w:rsidRPr="008F3F3C">
              <w:rPr>
                <w:rFonts w:hint="eastAsia"/>
                <w:b/>
                <w:color w:val="000000"/>
                <w:sz w:val="24"/>
                <w:szCs w:val="24"/>
              </w:rPr>
              <w:t>（除</w:t>
            </w:r>
            <w:r w:rsidRPr="008F3F3C">
              <w:rPr>
                <w:rFonts w:hint="eastAsia"/>
                <w:b/>
                <w:color w:val="000000"/>
                <w:sz w:val="24"/>
                <w:szCs w:val="24"/>
              </w:rPr>
              <w:t>PH</w:t>
            </w:r>
            <w:r w:rsidRPr="008F3F3C">
              <w:rPr>
                <w:rFonts w:hint="eastAsia"/>
                <w:b/>
                <w:color w:val="000000"/>
                <w:sz w:val="24"/>
                <w:szCs w:val="24"/>
              </w:rPr>
              <w:t>外）</w:t>
            </w:r>
          </w:p>
          <w:tbl>
            <w:tblPr>
              <w:tblW w:w="0" w:type="auto"/>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358"/>
              <w:gridCol w:w="941"/>
              <w:gridCol w:w="1313"/>
              <w:gridCol w:w="1129"/>
              <w:gridCol w:w="941"/>
              <w:gridCol w:w="1498"/>
              <w:gridCol w:w="1132"/>
            </w:tblGrid>
            <w:tr w:rsidR="00C22D46" w:rsidRPr="008F3F3C" w:rsidTr="00D32D18">
              <w:trPr>
                <w:trHeight w:val="454"/>
                <w:jc w:val="center"/>
              </w:trPr>
              <w:tc>
                <w:tcPr>
                  <w:tcW w:w="1358" w:type="dxa"/>
                  <w:vAlign w:val="center"/>
                </w:tcPr>
                <w:p w:rsidR="00C22D46" w:rsidRPr="008F3F3C" w:rsidRDefault="00C22D46" w:rsidP="00D32D18">
                  <w:pPr>
                    <w:spacing w:line="400" w:lineRule="exact"/>
                    <w:jc w:val="center"/>
                    <w:rPr>
                      <w:color w:val="000000"/>
                      <w:szCs w:val="21"/>
                    </w:rPr>
                  </w:pPr>
                  <w:r w:rsidRPr="008F3F3C">
                    <w:rPr>
                      <w:color w:val="000000"/>
                      <w:szCs w:val="21"/>
                    </w:rPr>
                    <w:t>类别</w:t>
                  </w:r>
                </w:p>
              </w:tc>
              <w:tc>
                <w:tcPr>
                  <w:tcW w:w="941" w:type="dxa"/>
                  <w:vAlign w:val="center"/>
                </w:tcPr>
                <w:p w:rsidR="00C22D46" w:rsidRPr="008F3F3C" w:rsidRDefault="00C22D46" w:rsidP="00D32D18">
                  <w:pPr>
                    <w:spacing w:line="400" w:lineRule="exact"/>
                    <w:jc w:val="center"/>
                    <w:rPr>
                      <w:color w:val="000000"/>
                      <w:szCs w:val="21"/>
                    </w:rPr>
                  </w:pPr>
                  <w:r w:rsidRPr="008F3F3C">
                    <w:rPr>
                      <w:color w:val="000000"/>
                      <w:szCs w:val="21"/>
                    </w:rPr>
                    <w:t>PH</w:t>
                  </w:r>
                </w:p>
              </w:tc>
              <w:tc>
                <w:tcPr>
                  <w:tcW w:w="1313" w:type="dxa"/>
                  <w:vAlign w:val="center"/>
                </w:tcPr>
                <w:p w:rsidR="00C22D46" w:rsidRPr="008F3F3C" w:rsidRDefault="00C22D46" w:rsidP="00D32D18">
                  <w:pPr>
                    <w:spacing w:line="400" w:lineRule="exact"/>
                    <w:jc w:val="center"/>
                    <w:rPr>
                      <w:color w:val="000000"/>
                      <w:szCs w:val="21"/>
                    </w:rPr>
                  </w:pPr>
                  <w:r w:rsidRPr="008F3F3C">
                    <w:rPr>
                      <w:color w:val="000000"/>
                      <w:szCs w:val="21"/>
                    </w:rPr>
                    <w:t>CODcr</w:t>
                  </w:r>
                </w:p>
              </w:tc>
              <w:tc>
                <w:tcPr>
                  <w:tcW w:w="1129" w:type="dxa"/>
                  <w:vAlign w:val="center"/>
                </w:tcPr>
                <w:p w:rsidR="00C22D46" w:rsidRPr="008F3F3C" w:rsidRDefault="00C22D46" w:rsidP="00D32D18">
                  <w:pPr>
                    <w:spacing w:line="400" w:lineRule="exact"/>
                    <w:jc w:val="center"/>
                    <w:rPr>
                      <w:color w:val="000000"/>
                      <w:szCs w:val="21"/>
                    </w:rPr>
                  </w:pPr>
                  <w:r w:rsidRPr="008F3F3C">
                    <w:rPr>
                      <w:color w:val="000000"/>
                      <w:szCs w:val="21"/>
                    </w:rPr>
                    <w:t>BOD</w:t>
                  </w:r>
                  <w:r w:rsidRPr="008F3F3C">
                    <w:rPr>
                      <w:color w:val="000000"/>
                      <w:szCs w:val="21"/>
                      <w:vertAlign w:val="subscript"/>
                    </w:rPr>
                    <w:t>5</w:t>
                  </w:r>
                </w:p>
              </w:tc>
              <w:tc>
                <w:tcPr>
                  <w:tcW w:w="941" w:type="dxa"/>
                  <w:vAlign w:val="center"/>
                </w:tcPr>
                <w:p w:rsidR="00C22D46" w:rsidRPr="008F3F3C" w:rsidRDefault="00C22D46" w:rsidP="00D32D18">
                  <w:pPr>
                    <w:spacing w:line="400" w:lineRule="exact"/>
                    <w:jc w:val="center"/>
                    <w:rPr>
                      <w:color w:val="000000"/>
                      <w:szCs w:val="21"/>
                    </w:rPr>
                  </w:pPr>
                  <w:r w:rsidRPr="008F3F3C">
                    <w:rPr>
                      <w:color w:val="000000"/>
                      <w:szCs w:val="21"/>
                    </w:rPr>
                    <w:t>氨氮</w:t>
                  </w:r>
                </w:p>
              </w:tc>
              <w:tc>
                <w:tcPr>
                  <w:tcW w:w="1498" w:type="dxa"/>
                  <w:vAlign w:val="center"/>
                </w:tcPr>
                <w:p w:rsidR="00C22D46" w:rsidRPr="008F3F3C" w:rsidRDefault="00C22D46" w:rsidP="00D32D18">
                  <w:pPr>
                    <w:spacing w:line="400" w:lineRule="exact"/>
                    <w:jc w:val="center"/>
                    <w:rPr>
                      <w:color w:val="000000"/>
                      <w:szCs w:val="21"/>
                    </w:rPr>
                  </w:pPr>
                  <w:r w:rsidRPr="008F3F3C">
                    <w:rPr>
                      <w:rFonts w:hint="eastAsia"/>
                      <w:color w:val="000000"/>
                      <w:szCs w:val="21"/>
                    </w:rPr>
                    <w:t>石油类</w:t>
                  </w:r>
                </w:p>
              </w:tc>
              <w:tc>
                <w:tcPr>
                  <w:tcW w:w="1132" w:type="dxa"/>
                  <w:vAlign w:val="center"/>
                </w:tcPr>
                <w:p w:rsidR="00C22D46" w:rsidRPr="008F3F3C" w:rsidRDefault="00C22D46" w:rsidP="00D32D18">
                  <w:pPr>
                    <w:spacing w:line="400" w:lineRule="exact"/>
                    <w:jc w:val="center"/>
                    <w:rPr>
                      <w:color w:val="000000"/>
                      <w:szCs w:val="21"/>
                    </w:rPr>
                  </w:pPr>
                  <w:r w:rsidRPr="008F3F3C">
                    <w:rPr>
                      <w:rFonts w:hint="eastAsia"/>
                      <w:color w:val="000000"/>
                      <w:szCs w:val="21"/>
                    </w:rPr>
                    <w:t>硫化物</w:t>
                  </w:r>
                </w:p>
              </w:tc>
            </w:tr>
            <w:tr w:rsidR="00C22D46" w:rsidRPr="00B84D63" w:rsidTr="00D32D18">
              <w:trPr>
                <w:trHeight w:val="454"/>
                <w:jc w:val="center"/>
              </w:trPr>
              <w:tc>
                <w:tcPr>
                  <w:tcW w:w="1358" w:type="dxa"/>
                  <w:vAlign w:val="center"/>
                </w:tcPr>
                <w:p w:rsidR="00C22D46" w:rsidRPr="008F3F3C" w:rsidRDefault="00C22D46" w:rsidP="00D32D18">
                  <w:pPr>
                    <w:spacing w:line="400" w:lineRule="exact"/>
                    <w:jc w:val="center"/>
                    <w:rPr>
                      <w:color w:val="000000"/>
                      <w:szCs w:val="21"/>
                    </w:rPr>
                  </w:pPr>
                  <w:r w:rsidRPr="008F3F3C">
                    <w:rPr>
                      <w:color w:val="000000"/>
                      <w:szCs w:val="21"/>
                    </w:rPr>
                    <w:t>标准值</w:t>
                  </w:r>
                </w:p>
              </w:tc>
              <w:tc>
                <w:tcPr>
                  <w:tcW w:w="941" w:type="dxa"/>
                  <w:vAlign w:val="center"/>
                </w:tcPr>
                <w:p w:rsidR="00C22D46" w:rsidRPr="008F3F3C" w:rsidRDefault="00C22D46" w:rsidP="00D32D18">
                  <w:pPr>
                    <w:spacing w:line="400" w:lineRule="exact"/>
                    <w:jc w:val="center"/>
                    <w:rPr>
                      <w:color w:val="000000"/>
                      <w:szCs w:val="21"/>
                      <w:vertAlign w:val="subscript"/>
                    </w:rPr>
                  </w:pPr>
                  <w:r w:rsidRPr="008F3F3C">
                    <w:rPr>
                      <w:color w:val="000000"/>
                      <w:szCs w:val="21"/>
                    </w:rPr>
                    <w:t>6—9</w:t>
                  </w:r>
                </w:p>
              </w:tc>
              <w:tc>
                <w:tcPr>
                  <w:tcW w:w="1313" w:type="dxa"/>
                  <w:vAlign w:val="center"/>
                </w:tcPr>
                <w:p w:rsidR="00C22D46" w:rsidRPr="008F3F3C" w:rsidRDefault="00C22D46" w:rsidP="008F3F3C">
                  <w:pPr>
                    <w:spacing w:line="400" w:lineRule="exact"/>
                    <w:jc w:val="center"/>
                    <w:rPr>
                      <w:color w:val="000000"/>
                      <w:szCs w:val="21"/>
                    </w:rPr>
                  </w:pPr>
                  <w:r w:rsidRPr="008F3F3C">
                    <w:rPr>
                      <w:color w:val="000000"/>
                      <w:szCs w:val="21"/>
                    </w:rPr>
                    <w:t>≤</w:t>
                  </w:r>
                  <w:r w:rsidR="008F3F3C" w:rsidRPr="008F3F3C">
                    <w:rPr>
                      <w:rFonts w:hint="eastAsia"/>
                      <w:color w:val="000000"/>
                      <w:szCs w:val="21"/>
                    </w:rPr>
                    <w:t>20</w:t>
                  </w:r>
                </w:p>
              </w:tc>
              <w:tc>
                <w:tcPr>
                  <w:tcW w:w="1129" w:type="dxa"/>
                  <w:vAlign w:val="center"/>
                </w:tcPr>
                <w:p w:rsidR="00C22D46" w:rsidRPr="008F3F3C" w:rsidRDefault="00C22D46" w:rsidP="008F3F3C">
                  <w:pPr>
                    <w:spacing w:line="400" w:lineRule="exact"/>
                    <w:jc w:val="center"/>
                    <w:rPr>
                      <w:color w:val="000000"/>
                      <w:szCs w:val="21"/>
                    </w:rPr>
                  </w:pPr>
                  <w:r w:rsidRPr="008F3F3C">
                    <w:rPr>
                      <w:color w:val="000000"/>
                      <w:szCs w:val="21"/>
                    </w:rPr>
                    <w:t>≤</w:t>
                  </w:r>
                  <w:r w:rsidR="008F3F3C" w:rsidRPr="008F3F3C">
                    <w:rPr>
                      <w:rFonts w:hint="eastAsia"/>
                      <w:color w:val="000000"/>
                      <w:szCs w:val="21"/>
                    </w:rPr>
                    <w:t>4</w:t>
                  </w:r>
                </w:p>
              </w:tc>
              <w:tc>
                <w:tcPr>
                  <w:tcW w:w="941" w:type="dxa"/>
                  <w:vAlign w:val="center"/>
                </w:tcPr>
                <w:p w:rsidR="00C22D46" w:rsidRPr="008F3F3C" w:rsidRDefault="00C22D46" w:rsidP="008F3F3C">
                  <w:pPr>
                    <w:spacing w:line="400" w:lineRule="exact"/>
                    <w:jc w:val="center"/>
                    <w:rPr>
                      <w:color w:val="000000"/>
                      <w:szCs w:val="21"/>
                    </w:rPr>
                  </w:pPr>
                  <w:r w:rsidRPr="008F3F3C">
                    <w:rPr>
                      <w:color w:val="000000"/>
                      <w:szCs w:val="21"/>
                    </w:rPr>
                    <w:t>≤</w:t>
                  </w:r>
                  <w:r w:rsidR="008F3F3C" w:rsidRPr="008F3F3C">
                    <w:rPr>
                      <w:rFonts w:hint="eastAsia"/>
                      <w:color w:val="000000"/>
                      <w:szCs w:val="21"/>
                    </w:rPr>
                    <w:t>1.0</w:t>
                  </w:r>
                </w:p>
              </w:tc>
              <w:tc>
                <w:tcPr>
                  <w:tcW w:w="1498" w:type="dxa"/>
                  <w:vAlign w:val="center"/>
                </w:tcPr>
                <w:p w:rsidR="00C22D46" w:rsidRPr="008F3F3C" w:rsidRDefault="00C22D46" w:rsidP="008F3F3C">
                  <w:pPr>
                    <w:spacing w:line="400" w:lineRule="exact"/>
                    <w:jc w:val="center"/>
                    <w:rPr>
                      <w:color w:val="000000"/>
                      <w:szCs w:val="21"/>
                    </w:rPr>
                  </w:pPr>
                  <w:r w:rsidRPr="008F3F3C">
                    <w:rPr>
                      <w:color w:val="000000"/>
                      <w:szCs w:val="21"/>
                    </w:rPr>
                    <w:t>≤</w:t>
                  </w:r>
                  <w:r w:rsidR="008F3F3C" w:rsidRPr="008F3F3C">
                    <w:rPr>
                      <w:rFonts w:hint="eastAsia"/>
                      <w:color w:val="000000"/>
                      <w:szCs w:val="21"/>
                    </w:rPr>
                    <w:t>0.05</w:t>
                  </w:r>
                </w:p>
              </w:tc>
              <w:tc>
                <w:tcPr>
                  <w:tcW w:w="1132" w:type="dxa"/>
                  <w:vAlign w:val="center"/>
                </w:tcPr>
                <w:p w:rsidR="00C22D46" w:rsidRPr="00B84D63" w:rsidRDefault="00C22D46" w:rsidP="008F3F3C">
                  <w:pPr>
                    <w:spacing w:line="400" w:lineRule="exact"/>
                    <w:jc w:val="center"/>
                    <w:rPr>
                      <w:color w:val="000000"/>
                      <w:szCs w:val="21"/>
                    </w:rPr>
                  </w:pPr>
                  <w:r w:rsidRPr="008F3F3C">
                    <w:rPr>
                      <w:color w:val="000000"/>
                      <w:szCs w:val="21"/>
                    </w:rPr>
                    <w:t>≤</w:t>
                  </w:r>
                  <w:r w:rsidR="008F3F3C" w:rsidRPr="008F3F3C">
                    <w:rPr>
                      <w:rFonts w:hint="eastAsia"/>
                      <w:color w:val="000000"/>
                      <w:szCs w:val="21"/>
                    </w:rPr>
                    <w:t>0.2</w:t>
                  </w:r>
                </w:p>
              </w:tc>
            </w:tr>
          </w:tbl>
          <w:p w:rsidR="00D372D2" w:rsidRDefault="00D372D2" w:rsidP="00B438CD">
            <w:pPr>
              <w:spacing w:beforeLines="25" w:line="480" w:lineRule="exact"/>
              <w:rPr>
                <w:color w:val="000000"/>
                <w:sz w:val="24"/>
              </w:rPr>
            </w:pPr>
            <w:r>
              <w:rPr>
                <w:rFonts w:hint="eastAsia"/>
                <w:color w:val="000000"/>
                <w:sz w:val="24"/>
              </w:rPr>
              <w:t>（</w:t>
            </w:r>
            <w:r>
              <w:rPr>
                <w:color w:val="000000"/>
                <w:sz w:val="24"/>
              </w:rPr>
              <w:t>3</w:t>
            </w:r>
            <w:r>
              <w:rPr>
                <w:rFonts w:hint="eastAsia"/>
                <w:color w:val="000000"/>
                <w:sz w:val="24"/>
              </w:rPr>
              <w:t>）地下水：执行《地下水质量标准》（</w:t>
            </w:r>
            <w:r>
              <w:rPr>
                <w:color w:val="000000"/>
                <w:sz w:val="24"/>
              </w:rPr>
              <w:t>GB/T14848-2017</w:t>
            </w:r>
            <w:r>
              <w:rPr>
                <w:rFonts w:hint="eastAsia"/>
                <w:color w:val="000000"/>
                <w:sz w:val="24"/>
              </w:rPr>
              <w:t>）中</w:t>
            </w:r>
            <w:r>
              <w:rPr>
                <w:rFonts w:ascii="宋体" w:hAnsi="宋体" w:cs="宋体" w:hint="eastAsia"/>
                <w:color w:val="000000"/>
                <w:sz w:val="24"/>
              </w:rPr>
              <w:t>Ⅲ</w:t>
            </w:r>
            <w:r>
              <w:rPr>
                <w:rFonts w:hint="eastAsia"/>
                <w:color w:val="000000"/>
                <w:sz w:val="24"/>
              </w:rPr>
              <w:t>类标准，见下表。</w:t>
            </w:r>
          </w:p>
          <w:p w:rsidR="00D372D2" w:rsidRDefault="00D372D2" w:rsidP="00D372D2">
            <w:pPr>
              <w:pStyle w:val="3"/>
              <w:spacing w:before="0" w:after="0" w:line="480" w:lineRule="exact"/>
              <w:ind w:firstLineChars="200" w:firstLine="482"/>
              <w:jc w:val="center"/>
              <w:rPr>
                <w:color w:val="000000"/>
                <w:sz w:val="24"/>
                <w:szCs w:val="24"/>
              </w:rPr>
            </w:pPr>
            <w:r>
              <w:rPr>
                <w:rFonts w:hint="eastAsia"/>
                <w:sz w:val="24"/>
                <w:szCs w:val="24"/>
              </w:rPr>
              <w:t>地下水质量标准</w:t>
            </w:r>
            <w:r>
              <w:rPr>
                <w:sz w:val="24"/>
                <w:szCs w:val="24"/>
              </w:rPr>
              <w:t xml:space="preserve">  </w:t>
            </w:r>
            <w:r>
              <w:rPr>
                <w:rFonts w:hint="eastAsia"/>
                <w:sz w:val="24"/>
                <w:szCs w:val="24"/>
              </w:rPr>
              <w:t>单位：</w:t>
            </w:r>
            <w:r>
              <w:rPr>
                <w:sz w:val="24"/>
                <w:szCs w:val="24"/>
              </w:rPr>
              <w:t>mg/L</w:t>
            </w:r>
            <w:r>
              <w:rPr>
                <w:rFonts w:hint="eastAsia"/>
                <w:sz w:val="24"/>
                <w:szCs w:val="24"/>
              </w:rPr>
              <w:t>（除</w:t>
            </w:r>
            <w:r>
              <w:rPr>
                <w:sz w:val="24"/>
                <w:szCs w:val="24"/>
              </w:rPr>
              <w:t>pH</w:t>
            </w:r>
            <w:r>
              <w:rPr>
                <w:rFonts w:hint="eastAsia"/>
                <w:sz w:val="24"/>
                <w:szCs w:val="24"/>
              </w:rPr>
              <w:t>外）</w:t>
            </w:r>
          </w:p>
          <w:tbl>
            <w:tblPr>
              <w:tblW w:w="5000" w:type="pct"/>
              <w:jc w:val="center"/>
              <w:tblBorders>
                <w:top w:val="single" w:sz="12" w:space="0" w:color="auto"/>
                <w:bottom w:val="single" w:sz="12" w:space="0" w:color="auto"/>
                <w:insideH w:val="single" w:sz="4" w:space="0" w:color="auto"/>
                <w:insideV w:val="single" w:sz="4" w:space="0" w:color="auto"/>
              </w:tblBorders>
              <w:tblLook w:val="01E0"/>
            </w:tblPr>
            <w:tblGrid>
              <w:gridCol w:w="969"/>
              <w:gridCol w:w="1028"/>
              <w:gridCol w:w="969"/>
              <w:gridCol w:w="969"/>
              <w:gridCol w:w="909"/>
              <w:gridCol w:w="1028"/>
              <w:gridCol w:w="1209"/>
              <w:gridCol w:w="1446"/>
            </w:tblGrid>
            <w:tr w:rsidR="00D372D2" w:rsidTr="00D372D2">
              <w:trPr>
                <w:trHeight w:val="340"/>
                <w:jc w:val="center"/>
              </w:trPr>
              <w:tc>
                <w:tcPr>
                  <w:tcW w:w="568" w:type="pct"/>
                  <w:tcBorders>
                    <w:top w:val="single" w:sz="12" w:space="0" w:color="auto"/>
                    <w:left w:val="nil"/>
                    <w:bottom w:val="single" w:sz="4" w:space="0" w:color="auto"/>
                    <w:right w:val="single" w:sz="4" w:space="0" w:color="auto"/>
                  </w:tcBorders>
                  <w:vAlign w:val="center"/>
                  <w:hideMark/>
                </w:tcPr>
                <w:p w:rsidR="00D372D2" w:rsidRDefault="00D372D2">
                  <w:pPr>
                    <w:spacing w:before="100" w:beforeAutospacing="1"/>
                    <w:jc w:val="center"/>
                    <w:rPr>
                      <w:szCs w:val="24"/>
                    </w:rPr>
                  </w:pPr>
                  <w:r>
                    <w:rPr>
                      <w:rFonts w:hint="eastAsia"/>
                    </w:rPr>
                    <w:t>项目</w:t>
                  </w:r>
                </w:p>
              </w:tc>
              <w:tc>
                <w:tcPr>
                  <w:tcW w:w="603" w:type="pct"/>
                  <w:tcBorders>
                    <w:top w:val="single" w:sz="12"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pH</w:t>
                  </w:r>
                </w:p>
              </w:tc>
              <w:tc>
                <w:tcPr>
                  <w:tcW w:w="568" w:type="pct"/>
                  <w:tcBorders>
                    <w:top w:val="single" w:sz="12"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rPr>
                      <w:rFonts w:hint="eastAsia"/>
                    </w:rPr>
                    <w:t>总硬度</w:t>
                  </w:r>
                </w:p>
              </w:tc>
              <w:tc>
                <w:tcPr>
                  <w:tcW w:w="568" w:type="pct"/>
                  <w:tcBorders>
                    <w:top w:val="single" w:sz="12"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氟化物</w:t>
                  </w:r>
                </w:p>
              </w:tc>
              <w:tc>
                <w:tcPr>
                  <w:tcW w:w="533" w:type="pct"/>
                  <w:tcBorders>
                    <w:top w:val="single" w:sz="12"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氨氮</w:t>
                  </w:r>
                </w:p>
              </w:tc>
              <w:tc>
                <w:tcPr>
                  <w:tcW w:w="603" w:type="pct"/>
                  <w:tcBorders>
                    <w:top w:val="single" w:sz="12"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硝酸盐</w:t>
                  </w:r>
                </w:p>
              </w:tc>
              <w:tc>
                <w:tcPr>
                  <w:tcW w:w="709" w:type="pct"/>
                  <w:tcBorders>
                    <w:top w:val="single" w:sz="12"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亚硝酸盐</w:t>
                  </w:r>
                </w:p>
              </w:tc>
              <w:tc>
                <w:tcPr>
                  <w:tcW w:w="849" w:type="pct"/>
                  <w:tcBorders>
                    <w:top w:val="single" w:sz="12" w:space="0" w:color="auto"/>
                    <w:left w:val="single" w:sz="4" w:space="0" w:color="auto"/>
                    <w:bottom w:val="single" w:sz="4" w:space="0" w:color="auto"/>
                    <w:right w:val="nil"/>
                  </w:tcBorders>
                  <w:vAlign w:val="center"/>
                  <w:hideMark/>
                </w:tcPr>
                <w:p w:rsidR="00D372D2" w:rsidRDefault="00D372D2">
                  <w:pPr>
                    <w:snapToGrid w:val="0"/>
                    <w:spacing w:before="100" w:beforeAutospacing="1"/>
                    <w:jc w:val="center"/>
                    <w:rPr>
                      <w:szCs w:val="24"/>
                    </w:rPr>
                  </w:pPr>
                  <w:r>
                    <w:rPr>
                      <w:rFonts w:hint="eastAsia"/>
                    </w:rPr>
                    <w:t>氰化物</w:t>
                  </w:r>
                </w:p>
              </w:tc>
            </w:tr>
            <w:tr w:rsidR="00D372D2" w:rsidTr="00D372D2">
              <w:trPr>
                <w:trHeight w:val="340"/>
                <w:jc w:val="center"/>
              </w:trPr>
              <w:tc>
                <w:tcPr>
                  <w:tcW w:w="568" w:type="pct"/>
                  <w:tcBorders>
                    <w:top w:val="single" w:sz="4" w:space="0" w:color="auto"/>
                    <w:left w:val="nil"/>
                    <w:bottom w:val="single" w:sz="4" w:space="0" w:color="auto"/>
                    <w:right w:val="single" w:sz="4" w:space="0" w:color="auto"/>
                  </w:tcBorders>
                  <w:vAlign w:val="center"/>
                  <w:hideMark/>
                </w:tcPr>
                <w:p w:rsidR="00D372D2" w:rsidRDefault="00D372D2">
                  <w:pPr>
                    <w:spacing w:before="100" w:beforeAutospacing="1"/>
                    <w:jc w:val="center"/>
                    <w:rPr>
                      <w:szCs w:val="24"/>
                    </w:rPr>
                  </w:pPr>
                  <w:r>
                    <w:rPr>
                      <w:rFonts w:hint="eastAsia"/>
                    </w:rPr>
                    <w:t>标准值</w:t>
                  </w:r>
                </w:p>
              </w:tc>
              <w:tc>
                <w:tcPr>
                  <w:tcW w:w="60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6.5-8.5</w:t>
                  </w:r>
                </w:p>
              </w:tc>
              <w:tc>
                <w:tcPr>
                  <w:tcW w:w="568"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≤450</w:t>
                  </w:r>
                </w:p>
              </w:tc>
              <w:tc>
                <w:tcPr>
                  <w:tcW w:w="568"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pacing w:val="-20"/>
                      <w:szCs w:val="24"/>
                    </w:rPr>
                  </w:pPr>
                  <w:r>
                    <w:t>≤1.0</w:t>
                  </w:r>
                </w:p>
              </w:tc>
              <w:tc>
                <w:tcPr>
                  <w:tcW w:w="53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pacing w:val="-20"/>
                      <w:szCs w:val="24"/>
                    </w:rPr>
                  </w:pPr>
                  <w:r>
                    <w:t>≤0.50</w:t>
                  </w:r>
                </w:p>
              </w:tc>
              <w:tc>
                <w:tcPr>
                  <w:tcW w:w="60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≤20</w:t>
                  </w:r>
                </w:p>
              </w:tc>
              <w:tc>
                <w:tcPr>
                  <w:tcW w:w="709"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≤1.00</w:t>
                  </w:r>
                </w:p>
              </w:tc>
              <w:tc>
                <w:tcPr>
                  <w:tcW w:w="849" w:type="pct"/>
                  <w:tcBorders>
                    <w:top w:val="single" w:sz="4" w:space="0" w:color="auto"/>
                    <w:left w:val="single" w:sz="4" w:space="0" w:color="auto"/>
                    <w:bottom w:val="single" w:sz="4" w:space="0" w:color="auto"/>
                    <w:right w:val="nil"/>
                  </w:tcBorders>
                  <w:vAlign w:val="center"/>
                  <w:hideMark/>
                </w:tcPr>
                <w:p w:rsidR="00D372D2" w:rsidRDefault="00D372D2">
                  <w:pPr>
                    <w:spacing w:before="100" w:beforeAutospacing="1"/>
                    <w:jc w:val="center"/>
                    <w:rPr>
                      <w:kern w:val="0"/>
                      <w:szCs w:val="24"/>
                    </w:rPr>
                  </w:pPr>
                  <w:r>
                    <w:t>≤0.05</w:t>
                  </w:r>
                </w:p>
              </w:tc>
            </w:tr>
            <w:tr w:rsidR="00D372D2" w:rsidTr="00D372D2">
              <w:trPr>
                <w:trHeight w:val="340"/>
                <w:jc w:val="center"/>
              </w:trPr>
              <w:tc>
                <w:tcPr>
                  <w:tcW w:w="568" w:type="pct"/>
                  <w:tcBorders>
                    <w:top w:val="single" w:sz="4" w:space="0" w:color="auto"/>
                    <w:left w:val="nil"/>
                    <w:bottom w:val="single" w:sz="4" w:space="0" w:color="auto"/>
                    <w:right w:val="single" w:sz="4" w:space="0" w:color="auto"/>
                  </w:tcBorders>
                  <w:vAlign w:val="center"/>
                  <w:hideMark/>
                </w:tcPr>
                <w:p w:rsidR="00D372D2" w:rsidRDefault="00D372D2">
                  <w:pPr>
                    <w:spacing w:before="100" w:beforeAutospacing="1"/>
                    <w:jc w:val="center"/>
                    <w:rPr>
                      <w:szCs w:val="24"/>
                    </w:rPr>
                  </w:pPr>
                  <w:r>
                    <w:rPr>
                      <w:rFonts w:hint="eastAsia"/>
                    </w:rPr>
                    <w:t>项目</w:t>
                  </w:r>
                </w:p>
              </w:tc>
              <w:tc>
                <w:tcPr>
                  <w:tcW w:w="60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挥发</w:t>
                  </w:r>
                  <w:proofErr w:type="gramStart"/>
                  <w:r>
                    <w:rPr>
                      <w:rFonts w:hint="eastAsia"/>
                    </w:rPr>
                    <w:t>酚</w:t>
                  </w:r>
                  <w:proofErr w:type="gramEnd"/>
                </w:p>
              </w:tc>
              <w:tc>
                <w:tcPr>
                  <w:tcW w:w="568"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铁</w:t>
                  </w:r>
                </w:p>
              </w:tc>
              <w:tc>
                <w:tcPr>
                  <w:tcW w:w="568"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锰</w:t>
                  </w:r>
                </w:p>
              </w:tc>
              <w:tc>
                <w:tcPr>
                  <w:tcW w:w="53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砷</w:t>
                  </w:r>
                </w:p>
              </w:tc>
              <w:tc>
                <w:tcPr>
                  <w:tcW w:w="60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jc w:val="center"/>
                    <w:rPr>
                      <w:szCs w:val="24"/>
                    </w:rPr>
                  </w:pPr>
                  <w:r>
                    <w:rPr>
                      <w:rFonts w:hint="eastAsia"/>
                    </w:rPr>
                    <w:t>汞</w:t>
                  </w:r>
                </w:p>
              </w:tc>
              <w:tc>
                <w:tcPr>
                  <w:tcW w:w="709"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napToGrid w:val="0"/>
                    <w:spacing w:before="100" w:beforeAutospacing="1"/>
                    <w:rPr>
                      <w:szCs w:val="24"/>
                    </w:rPr>
                  </w:pPr>
                  <w:r>
                    <w:rPr>
                      <w:rFonts w:hint="eastAsia"/>
                    </w:rPr>
                    <w:t>菌落总数</w:t>
                  </w:r>
                </w:p>
              </w:tc>
              <w:tc>
                <w:tcPr>
                  <w:tcW w:w="849" w:type="pct"/>
                  <w:tcBorders>
                    <w:top w:val="single" w:sz="4" w:space="0" w:color="auto"/>
                    <w:left w:val="single" w:sz="4" w:space="0" w:color="auto"/>
                    <w:bottom w:val="single" w:sz="4" w:space="0" w:color="auto"/>
                    <w:right w:val="nil"/>
                  </w:tcBorders>
                  <w:vAlign w:val="center"/>
                  <w:hideMark/>
                </w:tcPr>
                <w:p w:rsidR="00D372D2" w:rsidRDefault="00D372D2">
                  <w:pPr>
                    <w:snapToGrid w:val="0"/>
                    <w:spacing w:before="100" w:beforeAutospacing="1"/>
                    <w:jc w:val="center"/>
                    <w:rPr>
                      <w:szCs w:val="24"/>
                    </w:rPr>
                  </w:pPr>
                  <w:r>
                    <w:rPr>
                      <w:rFonts w:hint="eastAsia"/>
                    </w:rPr>
                    <w:t>总大肠菌群</w:t>
                  </w:r>
                </w:p>
              </w:tc>
            </w:tr>
            <w:tr w:rsidR="00D372D2" w:rsidTr="00D372D2">
              <w:trPr>
                <w:trHeight w:val="340"/>
                <w:jc w:val="center"/>
              </w:trPr>
              <w:tc>
                <w:tcPr>
                  <w:tcW w:w="568" w:type="pct"/>
                  <w:tcBorders>
                    <w:top w:val="single" w:sz="4" w:space="0" w:color="auto"/>
                    <w:left w:val="nil"/>
                    <w:bottom w:val="single" w:sz="4" w:space="0" w:color="auto"/>
                    <w:right w:val="single" w:sz="4" w:space="0" w:color="auto"/>
                  </w:tcBorders>
                  <w:vAlign w:val="center"/>
                  <w:hideMark/>
                </w:tcPr>
                <w:p w:rsidR="00D372D2" w:rsidRDefault="00D372D2">
                  <w:pPr>
                    <w:spacing w:before="100" w:beforeAutospacing="1"/>
                    <w:jc w:val="center"/>
                    <w:rPr>
                      <w:szCs w:val="24"/>
                    </w:rPr>
                  </w:pPr>
                  <w:r>
                    <w:rPr>
                      <w:rFonts w:hint="eastAsia"/>
                    </w:rPr>
                    <w:t>标准值</w:t>
                  </w:r>
                </w:p>
              </w:tc>
              <w:tc>
                <w:tcPr>
                  <w:tcW w:w="60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pacing w:val="-20"/>
                      <w:szCs w:val="24"/>
                    </w:rPr>
                  </w:pPr>
                  <w:r>
                    <w:t>≤0.002</w:t>
                  </w:r>
                </w:p>
              </w:tc>
              <w:tc>
                <w:tcPr>
                  <w:tcW w:w="568"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≤0.3</w:t>
                  </w:r>
                </w:p>
              </w:tc>
              <w:tc>
                <w:tcPr>
                  <w:tcW w:w="568"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pacing w:val="-20"/>
                      <w:szCs w:val="24"/>
                    </w:rPr>
                  </w:pPr>
                  <w:r>
                    <w:t>≤0.10</w:t>
                  </w:r>
                </w:p>
              </w:tc>
              <w:tc>
                <w:tcPr>
                  <w:tcW w:w="53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pacing w:val="-20"/>
                      <w:szCs w:val="24"/>
                    </w:rPr>
                  </w:pPr>
                  <w:r>
                    <w:t>≤0.01</w:t>
                  </w:r>
                </w:p>
              </w:tc>
              <w:tc>
                <w:tcPr>
                  <w:tcW w:w="603"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≤0.001</w:t>
                  </w:r>
                </w:p>
              </w:tc>
              <w:tc>
                <w:tcPr>
                  <w:tcW w:w="709" w:type="pct"/>
                  <w:tcBorders>
                    <w:top w:val="single" w:sz="4" w:space="0" w:color="auto"/>
                    <w:left w:val="single" w:sz="4" w:space="0" w:color="auto"/>
                    <w:bottom w:val="single" w:sz="4" w:space="0" w:color="auto"/>
                    <w:right w:val="single" w:sz="4" w:space="0" w:color="auto"/>
                  </w:tcBorders>
                  <w:vAlign w:val="center"/>
                  <w:hideMark/>
                </w:tcPr>
                <w:p w:rsidR="00D372D2" w:rsidRDefault="00D372D2">
                  <w:pPr>
                    <w:spacing w:before="100" w:beforeAutospacing="1"/>
                    <w:jc w:val="center"/>
                    <w:rPr>
                      <w:szCs w:val="24"/>
                    </w:rPr>
                  </w:pPr>
                  <w:r>
                    <w:t>≤100</w:t>
                  </w:r>
                </w:p>
              </w:tc>
              <w:tc>
                <w:tcPr>
                  <w:tcW w:w="849" w:type="pct"/>
                  <w:tcBorders>
                    <w:top w:val="single" w:sz="4" w:space="0" w:color="auto"/>
                    <w:left w:val="single" w:sz="4" w:space="0" w:color="auto"/>
                    <w:bottom w:val="single" w:sz="4" w:space="0" w:color="auto"/>
                    <w:right w:val="nil"/>
                  </w:tcBorders>
                  <w:vAlign w:val="center"/>
                  <w:hideMark/>
                </w:tcPr>
                <w:p w:rsidR="00D372D2" w:rsidRDefault="00D372D2">
                  <w:pPr>
                    <w:spacing w:before="100" w:beforeAutospacing="1"/>
                    <w:jc w:val="center"/>
                    <w:rPr>
                      <w:szCs w:val="24"/>
                    </w:rPr>
                  </w:pPr>
                  <w:r>
                    <w:t>≤3.0</w:t>
                  </w:r>
                </w:p>
              </w:tc>
            </w:tr>
            <w:tr w:rsidR="00D372D2" w:rsidTr="00D372D2">
              <w:trPr>
                <w:trHeight w:val="340"/>
                <w:jc w:val="center"/>
              </w:trPr>
              <w:tc>
                <w:tcPr>
                  <w:tcW w:w="5000" w:type="pct"/>
                  <w:gridSpan w:val="8"/>
                  <w:tcBorders>
                    <w:top w:val="single" w:sz="4" w:space="0" w:color="auto"/>
                    <w:left w:val="nil"/>
                    <w:bottom w:val="single" w:sz="12" w:space="0" w:color="auto"/>
                    <w:right w:val="nil"/>
                  </w:tcBorders>
                  <w:vAlign w:val="center"/>
                  <w:hideMark/>
                </w:tcPr>
                <w:p w:rsidR="00D372D2" w:rsidRDefault="00D372D2">
                  <w:pPr>
                    <w:spacing w:before="100" w:beforeAutospacing="1"/>
                    <w:rPr>
                      <w:szCs w:val="24"/>
                    </w:rPr>
                  </w:pPr>
                  <w:r>
                    <w:rPr>
                      <w:rFonts w:hint="eastAsia"/>
                    </w:rPr>
                    <w:t>注：</w:t>
                  </w:r>
                  <w:r>
                    <w:t xml:space="preserve"> </w:t>
                  </w:r>
                  <w:r>
                    <w:rPr>
                      <w:rFonts w:hint="eastAsia"/>
                    </w:rPr>
                    <w:t>总硬度以</w:t>
                  </w:r>
                  <w:r>
                    <w:t>CaCO</w:t>
                  </w:r>
                  <w:r>
                    <w:rPr>
                      <w:vertAlign w:val="subscript"/>
                    </w:rPr>
                    <w:t>3</w:t>
                  </w:r>
                  <w:r>
                    <w:rPr>
                      <w:rFonts w:hint="eastAsia"/>
                    </w:rPr>
                    <w:t>计，总大肠菌群单位为</w:t>
                  </w:r>
                  <w:r>
                    <w:t>MPN</w:t>
                  </w:r>
                  <w:r>
                    <w:rPr>
                      <w:vertAlign w:val="superscript"/>
                    </w:rPr>
                    <w:t>b</w:t>
                  </w:r>
                  <w:r>
                    <w:t xml:space="preserve">/100mL </w:t>
                  </w:r>
                  <w:r>
                    <w:rPr>
                      <w:rFonts w:hint="eastAsia"/>
                    </w:rPr>
                    <w:t>或</w:t>
                  </w:r>
                  <w:r>
                    <w:t>CFU</w:t>
                  </w:r>
                  <w:r>
                    <w:rPr>
                      <w:rFonts w:hint="eastAsia"/>
                      <w:vertAlign w:val="superscript"/>
                    </w:rPr>
                    <w:t>。</w:t>
                  </w:r>
                  <w:r>
                    <w:t>/100mL</w:t>
                  </w:r>
                  <w:r>
                    <w:rPr>
                      <w:rFonts w:hint="eastAsia"/>
                    </w:rPr>
                    <w:t>，菌落总数单位为</w:t>
                  </w:r>
                  <w:r>
                    <w:t>CFU/mL</w:t>
                  </w:r>
                  <w:r>
                    <w:rPr>
                      <w:rFonts w:hint="eastAsia"/>
                    </w:rPr>
                    <w:t>。</w:t>
                  </w:r>
                </w:p>
              </w:tc>
            </w:tr>
          </w:tbl>
          <w:p w:rsidR="00D372D2" w:rsidRDefault="00D372D2" w:rsidP="00D372D2">
            <w:pPr>
              <w:rPr>
                <w:szCs w:val="24"/>
              </w:rPr>
            </w:pPr>
          </w:p>
          <w:p w:rsidR="004A05F7" w:rsidRPr="00FB559C" w:rsidRDefault="004A05F7" w:rsidP="00A00A5B">
            <w:pPr>
              <w:pStyle w:val="a8"/>
              <w:snapToGrid w:val="0"/>
              <w:spacing w:line="480" w:lineRule="exact"/>
              <w:ind w:firstLineChars="200" w:firstLine="480"/>
              <w:jc w:val="both"/>
              <w:rPr>
                <w:rFonts w:ascii="Times New Roman" w:hAnsi="Times New Roman"/>
              </w:rPr>
            </w:pPr>
            <w:r w:rsidRPr="00FB559C">
              <w:rPr>
                <w:rFonts w:ascii="Times New Roman" w:hAnsi="Times New Roman"/>
              </w:rPr>
              <w:t>（</w:t>
            </w:r>
            <w:r w:rsidR="00C3125D">
              <w:rPr>
                <w:rFonts w:ascii="Times New Roman" w:hAnsi="Times New Roman" w:hint="eastAsia"/>
              </w:rPr>
              <w:t>4</w:t>
            </w:r>
            <w:r w:rsidRPr="00FB559C">
              <w:rPr>
                <w:rFonts w:ascii="Times New Roman" w:hAnsi="Times New Roman"/>
              </w:rPr>
              <w:t>）声环境：</w:t>
            </w:r>
            <w:r w:rsidR="000D3C71" w:rsidRPr="000D3C71">
              <w:rPr>
                <w:rFonts w:ascii="Times New Roman" w:hAnsi="Times New Roman" w:hint="eastAsia"/>
              </w:rPr>
              <w:t>本项目</w:t>
            </w:r>
            <w:r w:rsidR="00D14E81">
              <w:rPr>
                <w:rFonts w:ascii="Times New Roman" w:hAnsi="Times New Roman" w:hint="eastAsia"/>
              </w:rPr>
              <w:t>雨、</w:t>
            </w:r>
            <w:r w:rsidR="006D0A0B">
              <w:rPr>
                <w:rFonts w:ascii="Times New Roman" w:hAnsi="Times New Roman" w:hint="eastAsia"/>
              </w:rPr>
              <w:t>污水管线</w:t>
            </w:r>
            <w:r w:rsidR="000D3C71" w:rsidRPr="000D3C71">
              <w:rPr>
                <w:rFonts w:ascii="Times New Roman" w:hAnsi="Times New Roman" w:hint="eastAsia"/>
              </w:rPr>
              <w:t>两侧主要为村庄</w:t>
            </w:r>
            <w:r w:rsidR="006D0A0B">
              <w:rPr>
                <w:rFonts w:ascii="Times New Roman" w:hAnsi="Times New Roman" w:hint="eastAsia"/>
              </w:rPr>
              <w:t>和道路</w:t>
            </w:r>
            <w:r w:rsidR="000D3C71" w:rsidRPr="000D3C71">
              <w:rPr>
                <w:rFonts w:ascii="Times New Roman" w:hAnsi="Times New Roman" w:hint="eastAsia"/>
              </w:rPr>
              <w:t>，</w:t>
            </w:r>
            <w:r w:rsidR="006D0A0B">
              <w:rPr>
                <w:rFonts w:ascii="Times New Roman" w:hAnsi="Times New Roman" w:hint="eastAsia"/>
              </w:rPr>
              <w:t>村庄</w:t>
            </w:r>
            <w:r w:rsidR="000D3C71" w:rsidRPr="000D3C71">
              <w:rPr>
                <w:rFonts w:ascii="Times New Roman" w:hAnsi="Times New Roman"/>
              </w:rPr>
              <w:t>执行《声环境质量标准》（</w:t>
            </w:r>
            <w:r w:rsidR="000D3C71" w:rsidRPr="000D3C71">
              <w:rPr>
                <w:rFonts w:ascii="Times New Roman" w:hAnsi="Times New Roman"/>
              </w:rPr>
              <w:t>GB3096-2008</w:t>
            </w:r>
            <w:r w:rsidR="000D3C71" w:rsidRPr="000D3C71">
              <w:rPr>
                <w:rFonts w:ascii="Times New Roman" w:hAnsi="Times New Roman"/>
              </w:rPr>
              <w:t>）中</w:t>
            </w:r>
            <w:r w:rsidR="006D0A0B">
              <w:rPr>
                <w:rFonts w:ascii="Times New Roman" w:hAnsi="Times New Roman" w:hint="eastAsia"/>
              </w:rPr>
              <w:t>1</w:t>
            </w:r>
            <w:r w:rsidR="000D3C71" w:rsidRPr="000D3C71">
              <w:rPr>
                <w:rFonts w:ascii="Times New Roman" w:hAnsi="Times New Roman"/>
              </w:rPr>
              <w:t>类标准</w:t>
            </w:r>
            <w:r w:rsidR="006D0A0B">
              <w:rPr>
                <w:rFonts w:ascii="Times New Roman" w:hAnsi="Times New Roman" w:hint="eastAsia"/>
              </w:rPr>
              <w:t>，</w:t>
            </w:r>
            <w:r w:rsidR="000D3C71" w:rsidRPr="000D3C71">
              <w:rPr>
                <w:rFonts w:ascii="Times New Roman" w:hAnsi="Times New Roman"/>
              </w:rPr>
              <w:t>道路两侧</w:t>
            </w:r>
            <w:r w:rsidR="000D3C71" w:rsidRPr="000D3C71">
              <w:rPr>
                <w:rFonts w:ascii="Times New Roman" w:hAnsi="Times New Roman"/>
              </w:rPr>
              <w:t>35m</w:t>
            </w:r>
            <w:r w:rsidR="000D3C71" w:rsidRPr="000D3C71">
              <w:rPr>
                <w:rFonts w:ascii="Times New Roman" w:hAnsi="Times New Roman"/>
              </w:rPr>
              <w:t>范围内执行</w:t>
            </w:r>
            <w:r w:rsidR="000D3C71" w:rsidRPr="000D3C71">
              <w:rPr>
                <w:rFonts w:ascii="Times New Roman" w:hAnsi="Times New Roman"/>
              </w:rPr>
              <w:t>4a</w:t>
            </w:r>
            <w:r w:rsidR="000D3C71" w:rsidRPr="000D3C71">
              <w:rPr>
                <w:rFonts w:ascii="Times New Roman" w:hAnsi="Times New Roman"/>
              </w:rPr>
              <w:t>类标准。</w:t>
            </w:r>
          </w:p>
          <w:p w:rsidR="004A05F7" w:rsidRPr="004443B7" w:rsidRDefault="004A05F7" w:rsidP="00A00A5B">
            <w:pPr>
              <w:spacing w:line="480" w:lineRule="exact"/>
              <w:jc w:val="center"/>
              <w:rPr>
                <w:b/>
                <w:sz w:val="24"/>
                <w:szCs w:val="24"/>
              </w:rPr>
            </w:pPr>
            <w:r w:rsidRPr="004443B7">
              <w:rPr>
                <w:b/>
                <w:sz w:val="24"/>
                <w:szCs w:val="24"/>
              </w:rPr>
              <w:t>声环境质量标准</w:t>
            </w:r>
            <w:r w:rsidRPr="004443B7">
              <w:rPr>
                <w:b/>
                <w:sz w:val="24"/>
                <w:szCs w:val="24"/>
              </w:rPr>
              <w:t xml:space="preserve">   </w:t>
            </w:r>
            <w:r w:rsidRPr="004443B7">
              <w:rPr>
                <w:b/>
                <w:sz w:val="24"/>
                <w:szCs w:val="24"/>
              </w:rPr>
              <w:t>等效声级</w:t>
            </w:r>
            <w:r w:rsidRPr="004443B7">
              <w:rPr>
                <w:b/>
                <w:sz w:val="24"/>
                <w:szCs w:val="24"/>
              </w:rPr>
              <w:t>LAeq</w:t>
            </w:r>
            <w:r w:rsidRPr="004443B7">
              <w:rPr>
                <w:b/>
                <w:sz w:val="24"/>
                <w:szCs w:val="24"/>
              </w:rPr>
              <w:t>：</w:t>
            </w:r>
            <w:r w:rsidRPr="004443B7">
              <w:rPr>
                <w:b/>
                <w:sz w:val="24"/>
                <w:szCs w:val="24"/>
              </w:rPr>
              <w:t>dB</w:t>
            </w:r>
            <w:r w:rsidRPr="004443B7">
              <w:rPr>
                <w:b/>
                <w:sz w:val="24"/>
                <w:szCs w:val="24"/>
              </w:rPr>
              <w:t>（</w:t>
            </w:r>
            <w:r w:rsidRPr="004443B7">
              <w:rPr>
                <w:b/>
                <w:sz w:val="24"/>
                <w:szCs w:val="24"/>
              </w:rPr>
              <w:t>A</w:t>
            </w:r>
            <w:r w:rsidRPr="004443B7">
              <w:rPr>
                <w:b/>
                <w:sz w:val="24"/>
                <w:szCs w:val="24"/>
              </w:rPr>
              <w:t>）</w:t>
            </w:r>
          </w:p>
          <w:tbl>
            <w:tblPr>
              <w:tblW w:w="5000" w:type="pct"/>
              <w:jc w:val="center"/>
              <w:tblBorders>
                <w:top w:val="single" w:sz="12" w:space="0" w:color="auto"/>
                <w:bottom w:val="single" w:sz="12" w:space="0" w:color="auto"/>
                <w:insideH w:val="single" w:sz="6" w:space="0" w:color="auto"/>
                <w:insideV w:val="single" w:sz="6" w:space="0" w:color="auto"/>
              </w:tblBorders>
              <w:tblCellMar>
                <w:left w:w="28" w:type="dxa"/>
                <w:right w:w="28" w:type="dxa"/>
              </w:tblCellMar>
              <w:tblLook w:val="0000"/>
            </w:tblPr>
            <w:tblGrid>
              <w:gridCol w:w="2870"/>
              <w:gridCol w:w="2829"/>
              <w:gridCol w:w="2828"/>
            </w:tblGrid>
            <w:tr w:rsidR="004A05F7" w:rsidRPr="00FB559C" w:rsidTr="008322C6">
              <w:trPr>
                <w:trHeight w:val="277"/>
                <w:jc w:val="center"/>
              </w:trPr>
              <w:tc>
                <w:tcPr>
                  <w:tcW w:w="1683" w:type="pct"/>
                  <w:vAlign w:val="center"/>
                </w:tcPr>
                <w:p w:rsidR="004A05F7" w:rsidRPr="00FB559C" w:rsidRDefault="004A05F7" w:rsidP="008322C6">
                  <w:pPr>
                    <w:spacing w:line="400" w:lineRule="exact"/>
                    <w:jc w:val="center"/>
                    <w:rPr>
                      <w:bCs/>
                      <w:szCs w:val="21"/>
                    </w:rPr>
                  </w:pPr>
                  <w:r w:rsidRPr="00FB559C">
                    <w:rPr>
                      <w:bCs/>
                      <w:szCs w:val="21"/>
                    </w:rPr>
                    <w:t>类别</w:t>
                  </w:r>
                </w:p>
              </w:tc>
              <w:tc>
                <w:tcPr>
                  <w:tcW w:w="1659" w:type="pct"/>
                  <w:vAlign w:val="center"/>
                </w:tcPr>
                <w:p w:rsidR="004A05F7" w:rsidRPr="00FB559C" w:rsidRDefault="004A05F7" w:rsidP="008322C6">
                  <w:pPr>
                    <w:spacing w:line="400" w:lineRule="exact"/>
                    <w:jc w:val="center"/>
                    <w:rPr>
                      <w:bCs/>
                      <w:szCs w:val="21"/>
                    </w:rPr>
                  </w:pPr>
                  <w:r w:rsidRPr="00FB559C">
                    <w:rPr>
                      <w:bCs/>
                      <w:szCs w:val="21"/>
                    </w:rPr>
                    <w:t>昼间</w:t>
                  </w:r>
                </w:p>
              </w:tc>
              <w:tc>
                <w:tcPr>
                  <w:tcW w:w="1658" w:type="pct"/>
                  <w:vAlign w:val="center"/>
                </w:tcPr>
                <w:p w:rsidR="004A05F7" w:rsidRPr="00FB559C" w:rsidRDefault="004A05F7" w:rsidP="008322C6">
                  <w:pPr>
                    <w:spacing w:line="400" w:lineRule="exact"/>
                    <w:jc w:val="center"/>
                    <w:rPr>
                      <w:bCs/>
                      <w:szCs w:val="21"/>
                    </w:rPr>
                  </w:pPr>
                  <w:r w:rsidRPr="00FB559C">
                    <w:rPr>
                      <w:bCs/>
                      <w:szCs w:val="21"/>
                    </w:rPr>
                    <w:t>夜间</w:t>
                  </w:r>
                </w:p>
              </w:tc>
            </w:tr>
            <w:tr w:rsidR="004A05F7" w:rsidRPr="00FB559C" w:rsidTr="008322C6">
              <w:trPr>
                <w:trHeight w:val="195"/>
                <w:jc w:val="center"/>
              </w:trPr>
              <w:tc>
                <w:tcPr>
                  <w:tcW w:w="1683" w:type="pct"/>
                  <w:vAlign w:val="center"/>
                </w:tcPr>
                <w:p w:rsidR="004A05F7" w:rsidRPr="00FB559C" w:rsidRDefault="006D0A0B" w:rsidP="008322C6">
                  <w:pPr>
                    <w:spacing w:line="400" w:lineRule="exact"/>
                    <w:jc w:val="center"/>
                    <w:rPr>
                      <w:bCs/>
                      <w:szCs w:val="21"/>
                    </w:rPr>
                  </w:pPr>
                  <w:r>
                    <w:rPr>
                      <w:rFonts w:hint="eastAsia"/>
                      <w:bCs/>
                      <w:szCs w:val="21"/>
                    </w:rPr>
                    <w:t>1</w:t>
                  </w:r>
                </w:p>
              </w:tc>
              <w:tc>
                <w:tcPr>
                  <w:tcW w:w="1659" w:type="pct"/>
                  <w:vAlign w:val="center"/>
                </w:tcPr>
                <w:p w:rsidR="004A05F7" w:rsidRPr="00FB559C" w:rsidRDefault="006D0A0B" w:rsidP="008322C6">
                  <w:pPr>
                    <w:spacing w:line="400" w:lineRule="exact"/>
                    <w:jc w:val="center"/>
                    <w:rPr>
                      <w:bCs/>
                      <w:szCs w:val="21"/>
                    </w:rPr>
                  </w:pPr>
                  <w:r>
                    <w:rPr>
                      <w:rFonts w:hint="eastAsia"/>
                      <w:bCs/>
                      <w:szCs w:val="21"/>
                    </w:rPr>
                    <w:t>55</w:t>
                  </w:r>
                </w:p>
              </w:tc>
              <w:tc>
                <w:tcPr>
                  <w:tcW w:w="1658" w:type="pct"/>
                  <w:vAlign w:val="center"/>
                </w:tcPr>
                <w:p w:rsidR="004A05F7" w:rsidRPr="00FB559C" w:rsidRDefault="006D0A0B" w:rsidP="008322C6">
                  <w:pPr>
                    <w:spacing w:line="400" w:lineRule="exact"/>
                    <w:jc w:val="center"/>
                    <w:rPr>
                      <w:bCs/>
                      <w:szCs w:val="21"/>
                    </w:rPr>
                  </w:pPr>
                  <w:r>
                    <w:rPr>
                      <w:rFonts w:hint="eastAsia"/>
                      <w:bCs/>
                      <w:szCs w:val="21"/>
                    </w:rPr>
                    <w:t>45</w:t>
                  </w:r>
                </w:p>
              </w:tc>
            </w:tr>
            <w:tr w:rsidR="00972C4C" w:rsidRPr="00FB559C" w:rsidTr="008322C6">
              <w:trPr>
                <w:trHeight w:val="195"/>
                <w:jc w:val="center"/>
              </w:trPr>
              <w:tc>
                <w:tcPr>
                  <w:tcW w:w="1683" w:type="pct"/>
                  <w:vAlign w:val="center"/>
                </w:tcPr>
                <w:p w:rsidR="00972C4C" w:rsidRDefault="00972C4C" w:rsidP="008322C6">
                  <w:pPr>
                    <w:spacing w:line="400" w:lineRule="exact"/>
                    <w:jc w:val="center"/>
                    <w:rPr>
                      <w:bCs/>
                      <w:szCs w:val="21"/>
                    </w:rPr>
                  </w:pPr>
                  <w:r>
                    <w:rPr>
                      <w:rFonts w:hint="eastAsia"/>
                      <w:bCs/>
                      <w:szCs w:val="21"/>
                    </w:rPr>
                    <w:t>4a</w:t>
                  </w:r>
                </w:p>
              </w:tc>
              <w:tc>
                <w:tcPr>
                  <w:tcW w:w="1659" w:type="pct"/>
                  <w:vAlign w:val="center"/>
                </w:tcPr>
                <w:p w:rsidR="00972C4C" w:rsidRDefault="00972C4C" w:rsidP="008322C6">
                  <w:pPr>
                    <w:spacing w:line="400" w:lineRule="exact"/>
                    <w:jc w:val="center"/>
                    <w:rPr>
                      <w:bCs/>
                      <w:szCs w:val="21"/>
                    </w:rPr>
                  </w:pPr>
                  <w:r>
                    <w:rPr>
                      <w:rFonts w:hint="eastAsia"/>
                      <w:bCs/>
                      <w:szCs w:val="21"/>
                    </w:rPr>
                    <w:t>70</w:t>
                  </w:r>
                </w:p>
              </w:tc>
              <w:tc>
                <w:tcPr>
                  <w:tcW w:w="1658" w:type="pct"/>
                  <w:vAlign w:val="center"/>
                </w:tcPr>
                <w:p w:rsidR="00972C4C" w:rsidRDefault="00972C4C" w:rsidP="008322C6">
                  <w:pPr>
                    <w:spacing w:line="400" w:lineRule="exact"/>
                    <w:jc w:val="center"/>
                    <w:rPr>
                      <w:bCs/>
                      <w:szCs w:val="21"/>
                    </w:rPr>
                  </w:pPr>
                  <w:r>
                    <w:rPr>
                      <w:rFonts w:hint="eastAsia"/>
                      <w:bCs/>
                      <w:szCs w:val="21"/>
                    </w:rPr>
                    <w:t>55</w:t>
                  </w:r>
                </w:p>
              </w:tc>
            </w:tr>
          </w:tbl>
          <w:p w:rsidR="00A00A5B" w:rsidRPr="00FB559C" w:rsidRDefault="00A00A5B" w:rsidP="008322C6">
            <w:pPr>
              <w:rPr>
                <w:spacing w:val="4"/>
                <w:szCs w:val="21"/>
              </w:rPr>
            </w:pPr>
          </w:p>
        </w:tc>
      </w:tr>
      <w:tr w:rsidR="004A05F7" w:rsidRPr="00FB559C" w:rsidTr="008322C6">
        <w:trPr>
          <w:trHeight w:val="8237"/>
          <w:jc w:val="center"/>
        </w:trPr>
        <w:tc>
          <w:tcPr>
            <w:tcW w:w="500" w:type="dxa"/>
            <w:tcBorders>
              <w:bottom w:val="single" w:sz="12" w:space="0" w:color="auto"/>
            </w:tcBorders>
            <w:vAlign w:val="center"/>
          </w:tcPr>
          <w:p w:rsidR="004A05F7" w:rsidRPr="00FB559C" w:rsidRDefault="004A05F7" w:rsidP="008322C6">
            <w:pPr>
              <w:spacing w:line="400" w:lineRule="exact"/>
              <w:jc w:val="center"/>
              <w:rPr>
                <w:rFonts w:eastAsia="黑体"/>
                <w:sz w:val="24"/>
              </w:rPr>
            </w:pPr>
            <w:r w:rsidRPr="00FB559C">
              <w:rPr>
                <w:rFonts w:eastAsia="黑体"/>
                <w:sz w:val="24"/>
              </w:rPr>
              <w:lastRenderedPageBreak/>
              <w:t>污染物排放标准</w:t>
            </w:r>
          </w:p>
        </w:tc>
        <w:tc>
          <w:tcPr>
            <w:tcW w:w="8787" w:type="dxa"/>
            <w:tcBorders>
              <w:bottom w:val="single" w:sz="12" w:space="0" w:color="auto"/>
            </w:tcBorders>
            <w:vAlign w:val="center"/>
          </w:tcPr>
          <w:p w:rsidR="004A05F7" w:rsidRPr="00FB559C" w:rsidRDefault="004A05F7" w:rsidP="00A00A5B">
            <w:pPr>
              <w:spacing w:line="480" w:lineRule="exact"/>
              <w:ind w:firstLineChars="200" w:firstLine="480"/>
              <w:rPr>
                <w:sz w:val="24"/>
              </w:rPr>
            </w:pPr>
            <w:r w:rsidRPr="00FB559C">
              <w:rPr>
                <w:sz w:val="24"/>
              </w:rPr>
              <w:t>（</w:t>
            </w:r>
            <w:r w:rsidRPr="00FB559C">
              <w:rPr>
                <w:sz w:val="24"/>
              </w:rPr>
              <w:t>1</w:t>
            </w:r>
            <w:r w:rsidRPr="00FB559C">
              <w:rPr>
                <w:sz w:val="24"/>
              </w:rPr>
              <w:t>）施工期大气污染</w:t>
            </w:r>
            <w:proofErr w:type="gramStart"/>
            <w:r w:rsidRPr="00FB559C">
              <w:rPr>
                <w:sz w:val="24"/>
              </w:rPr>
              <w:t>物执行</w:t>
            </w:r>
            <w:proofErr w:type="gramEnd"/>
            <w:r w:rsidRPr="00FB559C">
              <w:rPr>
                <w:sz w:val="24"/>
                <w:szCs w:val="24"/>
              </w:rPr>
              <w:t>《大气污染物综合排放标准》（</w:t>
            </w:r>
            <w:r w:rsidRPr="00FB559C">
              <w:rPr>
                <w:sz w:val="24"/>
                <w:szCs w:val="24"/>
              </w:rPr>
              <w:t>GB16297-1996</w:t>
            </w:r>
            <w:r w:rsidRPr="00FB559C">
              <w:rPr>
                <w:sz w:val="24"/>
                <w:szCs w:val="24"/>
              </w:rPr>
              <w:t>）表</w:t>
            </w:r>
            <w:r w:rsidRPr="00FB559C">
              <w:rPr>
                <w:sz w:val="24"/>
                <w:szCs w:val="24"/>
              </w:rPr>
              <w:t>2</w:t>
            </w:r>
            <w:r w:rsidRPr="00FB559C">
              <w:rPr>
                <w:sz w:val="24"/>
                <w:szCs w:val="24"/>
              </w:rPr>
              <w:t>中二级标准</w:t>
            </w:r>
            <w:r w:rsidRPr="00FB559C">
              <w:rPr>
                <w:sz w:val="24"/>
              </w:rPr>
              <w:t>，具体见下表：</w:t>
            </w:r>
          </w:p>
          <w:p w:rsidR="004A05F7" w:rsidRPr="00FB559C" w:rsidRDefault="004A05F7" w:rsidP="00A00A5B">
            <w:pPr>
              <w:spacing w:line="480" w:lineRule="exact"/>
              <w:jc w:val="center"/>
              <w:rPr>
                <w:b/>
                <w:sz w:val="24"/>
                <w:szCs w:val="24"/>
              </w:rPr>
            </w:pPr>
            <w:r w:rsidRPr="00FB559C">
              <w:rPr>
                <w:b/>
                <w:sz w:val="24"/>
                <w:szCs w:val="24"/>
              </w:rPr>
              <w:t>大气污染</w:t>
            </w:r>
            <w:proofErr w:type="gramStart"/>
            <w:r w:rsidRPr="00FB559C">
              <w:rPr>
                <w:b/>
                <w:sz w:val="24"/>
                <w:szCs w:val="24"/>
              </w:rPr>
              <w:t>物综合</w:t>
            </w:r>
            <w:proofErr w:type="gramEnd"/>
            <w:r w:rsidRPr="00FB559C">
              <w:rPr>
                <w:b/>
                <w:sz w:val="24"/>
                <w:szCs w:val="24"/>
              </w:rPr>
              <w:t>排放标准</w:t>
            </w:r>
          </w:p>
          <w:tbl>
            <w:tblPr>
              <w:tblW w:w="5000" w:type="pct"/>
              <w:tblBorders>
                <w:top w:val="single" w:sz="12" w:space="0" w:color="auto"/>
                <w:bottom w:val="single" w:sz="12" w:space="0" w:color="auto"/>
                <w:insideH w:val="single" w:sz="6" w:space="0" w:color="auto"/>
                <w:insideV w:val="single" w:sz="6" w:space="0" w:color="auto"/>
              </w:tblBorders>
              <w:tblLook w:val="0000"/>
            </w:tblPr>
            <w:tblGrid>
              <w:gridCol w:w="1878"/>
              <w:gridCol w:w="2604"/>
              <w:gridCol w:w="2382"/>
              <w:gridCol w:w="1663"/>
            </w:tblGrid>
            <w:tr w:rsidR="004A05F7" w:rsidRPr="00FB559C" w:rsidTr="008322C6">
              <w:trPr>
                <w:cantSplit/>
                <w:trHeight w:val="236"/>
              </w:trPr>
              <w:tc>
                <w:tcPr>
                  <w:tcW w:w="1101" w:type="pct"/>
                  <w:vMerge w:val="restart"/>
                  <w:vAlign w:val="center"/>
                </w:tcPr>
                <w:p w:rsidR="004A05F7" w:rsidRPr="00FB559C" w:rsidRDefault="004A05F7" w:rsidP="00A00A5B">
                  <w:pPr>
                    <w:pStyle w:val="af6"/>
                    <w:spacing w:line="240" w:lineRule="auto"/>
                    <w:ind w:firstLine="420"/>
                    <w:rPr>
                      <w:sz w:val="21"/>
                      <w:szCs w:val="21"/>
                    </w:rPr>
                  </w:pPr>
                  <w:r w:rsidRPr="00FB559C">
                    <w:rPr>
                      <w:sz w:val="21"/>
                      <w:szCs w:val="21"/>
                    </w:rPr>
                    <w:t>污染物</w:t>
                  </w:r>
                </w:p>
              </w:tc>
              <w:tc>
                <w:tcPr>
                  <w:tcW w:w="1527" w:type="pct"/>
                  <w:vMerge w:val="restart"/>
                  <w:vAlign w:val="center"/>
                </w:tcPr>
                <w:p w:rsidR="004A05F7" w:rsidRPr="00FB559C" w:rsidRDefault="004A05F7" w:rsidP="00A00A5B">
                  <w:pPr>
                    <w:pStyle w:val="af6"/>
                    <w:spacing w:line="240" w:lineRule="auto"/>
                    <w:ind w:firstLine="420"/>
                    <w:rPr>
                      <w:sz w:val="21"/>
                      <w:szCs w:val="21"/>
                    </w:rPr>
                  </w:pPr>
                  <w:r w:rsidRPr="00FB559C">
                    <w:rPr>
                      <w:rFonts w:hint="eastAsia"/>
                      <w:sz w:val="21"/>
                      <w:szCs w:val="21"/>
                    </w:rPr>
                    <w:t>最高允许排放浓度</w:t>
                  </w:r>
                </w:p>
              </w:tc>
              <w:tc>
                <w:tcPr>
                  <w:tcW w:w="2372" w:type="pct"/>
                  <w:gridSpan w:val="2"/>
                  <w:vAlign w:val="center"/>
                </w:tcPr>
                <w:p w:rsidR="004A05F7" w:rsidRPr="00FB559C" w:rsidRDefault="004A05F7" w:rsidP="00A00A5B">
                  <w:pPr>
                    <w:pStyle w:val="af6"/>
                    <w:spacing w:line="240" w:lineRule="auto"/>
                    <w:ind w:firstLine="420"/>
                    <w:rPr>
                      <w:sz w:val="21"/>
                      <w:szCs w:val="21"/>
                    </w:rPr>
                  </w:pPr>
                  <w:r w:rsidRPr="00FB559C">
                    <w:rPr>
                      <w:sz w:val="21"/>
                      <w:szCs w:val="21"/>
                    </w:rPr>
                    <w:t>无组织排放监控浓度限值</w:t>
                  </w:r>
                </w:p>
              </w:tc>
            </w:tr>
            <w:tr w:rsidR="004A05F7" w:rsidRPr="00FB559C" w:rsidTr="008322C6">
              <w:trPr>
                <w:cantSplit/>
                <w:trHeight w:val="165"/>
              </w:trPr>
              <w:tc>
                <w:tcPr>
                  <w:tcW w:w="1101" w:type="pct"/>
                  <w:vMerge/>
                  <w:vAlign w:val="center"/>
                </w:tcPr>
                <w:p w:rsidR="004A05F7" w:rsidRPr="00FB559C" w:rsidRDefault="004A05F7" w:rsidP="00A00A5B">
                  <w:pPr>
                    <w:pStyle w:val="af6"/>
                    <w:spacing w:line="240" w:lineRule="auto"/>
                    <w:ind w:firstLine="420"/>
                    <w:rPr>
                      <w:sz w:val="21"/>
                      <w:szCs w:val="21"/>
                    </w:rPr>
                  </w:pPr>
                </w:p>
              </w:tc>
              <w:tc>
                <w:tcPr>
                  <w:tcW w:w="1527" w:type="pct"/>
                  <w:vMerge/>
                  <w:vAlign w:val="center"/>
                </w:tcPr>
                <w:p w:rsidR="004A05F7" w:rsidRPr="00FB559C" w:rsidRDefault="004A05F7" w:rsidP="00A00A5B">
                  <w:pPr>
                    <w:pStyle w:val="af6"/>
                    <w:spacing w:line="240" w:lineRule="auto"/>
                    <w:ind w:firstLine="420"/>
                    <w:rPr>
                      <w:sz w:val="21"/>
                      <w:szCs w:val="21"/>
                    </w:rPr>
                  </w:pPr>
                </w:p>
              </w:tc>
              <w:tc>
                <w:tcPr>
                  <w:tcW w:w="1397" w:type="pct"/>
                  <w:vAlign w:val="center"/>
                </w:tcPr>
                <w:p w:rsidR="004A05F7" w:rsidRPr="00FB559C" w:rsidRDefault="004A05F7" w:rsidP="00A00A5B">
                  <w:pPr>
                    <w:pStyle w:val="af6"/>
                    <w:spacing w:line="240" w:lineRule="auto"/>
                    <w:ind w:firstLine="420"/>
                    <w:rPr>
                      <w:sz w:val="21"/>
                      <w:szCs w:val="21"/>
                    </w:rPr>
                  </w:pPr>
                  <w:r w:rsidRPr="00FB559C">
                    <w:rPr>
                      <w:sz w:val="21"/>
                      <w:szCs w:val="21"/>
                    </w:rPr>
                    <w:t>监控点</w:t>
                  </w:r>
                </w:p>
              </w:tc>
              <w:tc>
                <w:tcPr>
                  <w:tcW w:w="975" w:type="pct"/>
                  <w:vAlign w:val="center"/>
                </w:tcPr>
                <w:p w:rsidR="004A05F7" w:rsidRPr="00FB559C" w:rsidRDefault="004A05F7" w:rsidP="00A00A5B">
                  <w:pPr>
                    <w:pStyle w:val="af6"/>
                    <w:spacing w:line="240" w:lineRule="auto"/>
                    <w:ind w:firstLine="420"/>
                    <w:rPr>
                      <w:sz w:val="21"/>
                      <w:szCs w:val="21"/>
                    </w:rPr>
                  </w:pPr>
                  <w:r w:rsidRPr="00FB559C">
                    <w:rPr>
                      <w:sz w:val="21"/>
                      <w:szCs w:val="21"/>
                    </w:rPr>
                    <w:t>浓度</w:t>
                  </w:r>
                  <w:r w:rsidRPr="00FB559C">
                    <w:rPr>
                      <w:sz w:val="21"/>
                      <w:szCs w:val="21"/>
                    </w:rPr>
                    <w:t>mg/m</w:t>
                  </w:r>
                  <w:r w:rsidRPr="00FB559C">
                    <w:rPr>
                      <w:sz w:val="21"/>
                      <w:szCs w:val="21"/>
                      <w:vertAlign w:val="superscript"/>
                    </w:rPr>
                    <w:t>3</w:t>
                  </w:r>
                </w:p>
              </w:tc>
            </w:tr>
            <w:tr w:rsidR="004A05F7" w:rsidRPr="00FB559C" w:rsidTr="008322C6">
              <w:trPr>
                <w:cantSplit/>
                <w:trHeight w:val="50"/>
              </w:trPr>
              <w:tc>
                <w:tcPr>
                  <w:tcW w:w="1101" w:type="pct"/>
                  <w:vAlign w:val="center"/>
                </w:tcPr>
                <w:p w:rsidR="004A05F7" w:rsidRPr="00FB559C" w:rsidRDefault="004A05F7" w:rsidP="00A00A5B">
                  <w:pPr>
                    <w:pStyle w:val="af6"/>
                    <w:spacing w:line="240" w:lineRule="auto"/>
                    <w:ind w:firstLine="420"/>
                    <w:rPr>
                      <w:sz w:val="21"/>
                      <w:szCs w:val="21"/>
                    </w:rPr>
                  </w:pPr>
                  <w:r w:rsidRPr="00FB559C">
                    <w:rPr>
                      <w:sz w:val="21"/>
                      <w:szCs w:val="21"/>
                    </w:rPr>
                    <w:t>颗粒物</w:t>
                  </w:r>
                </w:p>
              </w:tc>
              <w:tc>
                <w:tcPr>
                  <w:tcW w:w="1527" w:type="pct"/>
                  <w:vAlign w:val="center"/>
                </w:tcPr>
                <w:p w:rsidR="004A05F7" w:rsidRPr="00FB559C" w:rsidRDefault="004A05F7" w:rsidP="00A00A5B">
                  <w:pPr>
                    <w:pStyle w:val="af6"/>
                    <w:spacing w:line="240" w:lineRule="auto"/>
                    <w:ind w:firstLine="420"/>
                    <w:rPr>
                      <w:sz w:val="21"/>
                      <w:szCs w:val="21"/>
                    </w:rPr>
                  </w:pPr>
                  <w:r w:rsidRPr="00FB559C">
                    <w:rPr>
                      <w:rFonts w:hint="eastAsia"/>
                      <w:sz w:val="21"/>
                      <w:szCs w:val="21"/>
                    </w:rPr>
                    <w:t>120mg/Nm</w:t>
                  </w:r>
                  <w:r w:rsidRPr="00FB559C">
                    <w:rPr>
                      <w:rFonts w:hint="eastAsia"/>
                      <w:sz w:val="21"/>
                      <w:szCs w:val="21"/>
                      <w:vertAlign w:val="superscript"/>
                    </w:rPr>
                    <w:t>3</w:t>
                  </w:r>
                </w:p>
              </w:tc>
              <w:tc>
                <w:tcPr>
                  <w:tcW w:w="1397" w:type="pct"/>
                  <w:vAlign w:val="center"/>
                </w:tcPr>
                <w:p w:rsidR="004A05F7" w:rsidRPr="00FB559C" w:rsidRDefault="004A05F7" w:rsidP="00A00A5B">
                  <w:pPr>
                    <w:pStyle w:val="af6"/>
                    <w:spacing w:line="240" w:lineRule="auto"/>
                    <w:ind w:firstLine="420"/>
                    <w:rPr>
                      <w:sz w:val="21"/>
                      <w:szCs w:val="21"/>
                    </w:rPr>
                  </w:pPr>
                  <w:r w:rsidRPr="00FB559C">
                    <w:rPr>
                      <w:rFonts w:hint="eastAsia"/>
                      <w:sz w:val="21"/>
                      <w:szCs w:val="21"/>
                    </w:rPr>
                    <w:t>厂</w:t>
                  </w:r>
                  <w:r w:rsidRPr="00FB559C">
                    <w:rPr>
                      <w:sz w:val="21"/>
                      <w:szCs w:val="21"/>
                    </w:rPr>
                    <w:t>界外浓度最高点</w:t>
                  </w:r>
                </w:p>
              </w:tc>
              <w:tc>
                <w:tcPr>
                  <w:tcW w:w="975" w:type="pct"/>
                  <w:vAlign w:val="center"/>
                </w:tcPr>
                <w:p w:rsidR="004A05F7" w:rsidRPr="00FB559C" w:rsidRDefault="004A05F7" w:rsidP="00A00A5B">
                  <w:pPr>
                    <w:pStyle w:val="af6"/>
                    <w:spacing w:line="240" w:lineRule="auto"/>
                    <w:ind w:firstLine="420"/>
                    <w:rPr>
                      <w:sz w:val="21"/>
                      <w:szCs w:val="21"/>
                    </w:rPr>
                  </w:pPr>
                  <w:r w:rsidRPr="00FB559C">
                    <w:rPr>
                      <w:sz w:val="21"/>
                      <w:szCs w:val="21"/>
                    </w:rPr>
                    <w:t>1.0</w:t>
                  </w:r>
                </w:p>
              </w:tc>
            </w:tr>
          </w:tbl>
          <w:p w:rsidR="002E25A0" w:rsidRPr="00FB559C" w:rsidRDefault="004A05F7" w:rsidP="00A00A5B">
            <w:pPr>
              <w:spacing w:line="480" w:lineRule="exact"/>
              <w:ind w:firstLineChars="200" w:firstLine="480"/>
              <w:rPr>
                <w:sz w:val="24"/>
              </w:rPr>
            </w:pPr>
            <w:r w:rsidRPr="00FB559C">
              <w:rPr>
                <w:sz w:val="24"/>
              </w:rPr>
              <w:t>（</w:t>
            </w:r>
            <w:r w:rsidRPr="00FB559C">
              <w:rPr>
                <w:sz w:val="24"/>
              </w:rPr>
              <w:t>2</w:t>
            </w:r>
            <w:r w:rsidRPr="00FB559C">
              <w:rPr>
                <w:sz w:val="24"/>
              </w:rPr>
              <w:t>）</w:t>
            </w:r>
            <w:r w:rsidR="002E25A0" w:rsidRPr="00FB559C">
              <w:rPr>
                <w:sz w:val="24"/>
              </w:rPr>
              <w:t>噪声排放标准</w:t>
            </w:r>
          </w:p>
          <w:p w:rsidR="00B30696" w:rsidRPr="00B30696" w:rsidRDefault="00B30696" w:rsidP="00B30696">
            <w:pPr>
              <w:spacing w:line="480" w:lineRule="exact"/>
              <w:ind w:firstLineChars="200" w:firstLine="480"/>
              <w:rPr>
                <w:sz w:val="24"/>
              </w:rPr>
            </w:pPr>
            <w:r w:rsidRPr="00B30696">
              <w:rPr>
                <w:sz w:val="24"/>
              </w:rPr>
              <w:t>施工场界噪声：本项目施工期噪声执行《建筑施工场界环境噪声排放标准》（</w:t>
            </w:r>
            <w:r w:rsidRPr="00B30696">
              <w:rPr>
                <w:sz w:val="24"/>
              </w:rPr>
              <w:t>GB12523-2011</w:t>
            </w:r>
            <w:r w:rsidRPr="00B30696">
              <w:rPr>
                <w:sz w:val="24"/>
              </w:rPr>
              <w:t>）标准，昼间</w:t>
            </w:r>
            <w:r w:rsidRPr="00B30696">
              <w:rPr>
                <w:sz w:val="24"/>
              </w:rPr>
              <w:t>70dB(A)</w:t>
            </w:r>
            <w:r w:rsidRPr="00B30696">
              <w:rPr>
                <w:sz w:val="24"/>
              </w:rPr>
              <w:t>，夜间</w:t>
            </w:r>
            <w:r w:rsidRPr="00B30696">
              <w:rPr>
                <w:sz w:val="24"/>
              </w:rPr>
              <w:t>55dB(A)</w:t>
            </w:r>
            <w:r w:rsidRPr="00B30696">
              <w:rPr>
                <w:sz w:val="24"/>
              </w:rPr>
              <w:t>。</w:t>
            </w:r>
          </w:p>
          <w:p w:rsidR="004A05F7" w:rsidRPr="00FB559C" w:rsidRDefault="004A05F7" w:rsidP="00B438CD">
            <w:pPr>
              <w:spacing w:beforeLines="25" w:line="400" w:lineRule="exact"/>
              <w:ind w:firstLineChars="200" w:firstLine="480"/>
              <w:rPr>
                <w:sz w:val="24"/>
              </w:rPr>
            </w:pPr>
            <w:r w:rsidRPr="00FB559C">
              <w:rPr>
                <w:sz w:val="24"/>
              </w:rPr>
              <w:t>（</w:t>
            </w:r>
            <w:r w:rsidRPr="00FB559C">
              <w:rPr>
                <w:rFonts w:hint="eastAsia"/>
                <w:sz w:val="24"/>
              </w:rPr>
              <w:t>3</w:t>
            </w:r>
            <w:r w:rsidR="00B30696">
              <w:rPr>
                <w:sz w:val="24"/>
              </w:rPr>
              <w:t>）固体废弃物处置</w:t>
            </w:r>
          </w:p>
          <w:p w:rsidR="004A05F7" w:rsidRPr="00FB559C" w:rsidRDefault="00985B22" w:rsidP="002E25A0">
            <w:pPr>
              <w:snapToGrid w:val="0"/>
              <w:spacing w:line="440" w:lineRule="exact"/>
              <w:ind w:firstLineChars="200" w:firstLine="480"/>
              <w:rPr>
                <w:rFonts w:ascii="宋体" w:hAnsi="宋体"/>
                <w:sz w:val="24"/>
              </w:rPr>
            </w:pPr>
            <w:r w:rsidRPr="00F51B68">
              <w:rPr>
                <w:rFonts w:hint="eastAsia"/>
                <w:sz w:val="24"/>
              </w:rPr>
              <w:t>建筑垃圾及弃土</w:t>
            </w:r>
            <w:r w:rsidRPr="00F51B68">
              <w:rPr>
                <w:sz w:val="24"/>
              </w:rPr>
              <w:t>执行《一般工业固体废物贮存、处置场污染控制标准》</w:t>
            </w:r>
            <w:r w:rsidRPr="00F51B68">
              <w:rPr>
                <w:sz w:val="24"/>
              </w:rPr>
              <w:t>(GB18599-2001)</w:t>
            </w:r>
            <w:r w:rsidRPr="00F51B68">
              <w:rPr>
                <w:sz w:val="24"/>
              </w:rPr>
              <w:t>及</w:t>
            </w:r>
            <w:r w:rsidRPr="00F51B68">
              <w:rPr>
                <w:rFonts w:hint="eastAsia"/>
                <w:sz w:val="24"/>
              </w:rPr>
              <w:t>其修改单</w:t>
            </w:r>
            <w:r w:rsidR="002E25A0" w:rsidRPr="00FB559C">
              <w:rPr>
                <w:rFonts w:ascii="宋体" w:hAnsi="宋体"/>
                <w:sz w:val="24"/>
              </w:rPr>
              <w:t>。</w:t>
            </w:r>
          </w:p>
          <w:p w:rsidR="00D41F75" w:rsidRPr="00FB559C" w:rsidRDefault="00D41F75" w:rsidP="00B438CD">
            <w:pPr>
              <w:spacing w:beforeLines="25" w:line="480" w:lineRule="exact"/>
              <w:ind w:firstLineChars="200" w:firstLine="480"/>
              <w:rPr>
                <w:sz w:val="24"/>
              </w:rPr>
            </w:pPr>
          </w:p>
        </w:tc>
      </w:tr>
      <w:tr w:rsidR="004A05F7" w:rsidRPr="00FB559C" w:rsidTr="000F792F">
        <w:trPr>
          <w:trHeight w:val="5171"/>
          <w:jc w:val="center"/>
        </w:trPr>
        <w:tc>
          <w:tcPr>
            <w:tcW w:w="500" w:type="dxa"/>
            <w:tcBorders>
              <w:top w:val="single" w:sz="12" w:space="0" w:color="auto"/>
            </w:tcBorders>
            <w:vAlign w:val="center"/>
          </w:tcPr>
          <w:p w:rsidR="004A05F7" w:rsidRPr="00FB559C" w:rsidRDefault="004A05F7" w:rsidP="00B438CD">
            <w:pPr>
              <w:spacing w:beforeLines="25" w:line="400" w:lineRule="exact"/>
              <w:jc w:val="center"/>
              <w:rPr>
                <w:rFonts w:eastAsia="黑体"/>
                <w:sz w:val="24"/>
              </w:rPr>
            </w:pPr>
            <w:r w:rsidRPr="00FB559C">
              <w:rPr>
                <w:rFonts w:eastAsia="黑体"/>
                <w:sz w:val="24"/>
              </w:rPr>
              <w:t>总量控制指标</w:t>
            </w:r>
          </w:p>
        </w:tc>
        <w:tc>
          <w:tcPr>
            <w:tcW w:w="8787" w:type="dxa"/>
            <w:tcBorders>
              <w:top w:val="single" w:sz="12" w:space="0" w:color="auto"/>
            </w:tcBorders>
            <w:vAlign w:val="center"/>
          </w:tcPr>
          <w:p w:rsidR="00D41F75" w:rsidRDefault="00D41F75" w:rsidP="00B438CD">
            <w:pPr>
              <w:spacing w:beforeLines="25" w:line="480" w:lineRule="exact"/>
              <w:ind w:firstLineChars="200" w:firstLine="480"/>
              <w:rPr>
                <w:sz w:val="24"/>
              </w:rPr>
            </w:pPr>
          </w:p>
          <w:p w:rsidR="00D41F75" w:rsidRDefault="00D41F75" w:rsidP="00B438CD">
            <w:pPr>
              <w:spacing w:beforeLines="25" w:line="480" w:lineRule="exact"/>
              <w:ind w:firstLineChars="200" w:firstLine="480"/>
              <w:rPr>
                <w:sz w:val="24"/>
              </w:rPr>
            </w:pPr>
          </w:p>
          <w:p w:rsidR="004A05F7" w:rsidRDefault="00B71454" w:rsidP="00B438CD">
            <w:pPr>
              <w:spacing w:beforeLines="25" w:line="480" w:lineRule="exact"/>
              <w:ind w:firstLineChars="200" w:firstLine="480"/>
              <w:rPr>
                <w:sz w:val="24"/>
                <w:szCs w:val="24"/>
              </w:rPr>
            </w:pPr>
            <w:r w:rsidRPr="00B71454">
              <w:rPr>
                <w:sz w:val="24"/>
              </w:rPr>
              <w:t>本项目为</w:t>
            </w:r>
            <w:r w:rsidR="002001D2">
              <w:rPr>
                <w:rFonts w:hint="eastAsia"/>
                <w:sz w:val="24"/>
              </w:rPr>
              <w:t>雨、</w:t>
            </w:r>
            <w:r>
              <w:rPr>
                <w:rFonts w:hint="eastAsia"/>
                <w:sz w:val="24"/>
              </w:rPr>
              <w:t>污水管线项目</w:t>
            </w:r>
            <w:r w:rsidRPr="00B71454">
              <w:rPr>
                <w:sz w:val="24"/>
              </w:rPr>
              <w:t>，</w:t>
            </w:r>
            <w:proofErr w:type="gramStart"/>
            <w:r w:rsidRPr="00B71454">
              <w:rPr>
                <w:rFonts w:hint="eastAsia"/>
                <w:bCs/>
                <w:sz w:val="24"/>
              </w:rPr>
              <w:t>根据晋环发</w:t>
            </w:r>
            <w:proofErr w:type="gramEnd"/>
            <w:r w:rsidRPr="00B71454">
              <w:rPr>
                <w:rFonts w:hint="eastAsia"/>
                <w:bCs/>
                <w:sz w:val="24"/>
              </w:rPr>
              <w:t>【</w:t>
            </w:r>
            <w:r w:rsidRPr="00B71454">
              <w:rPr>
                <w:rFonts w:hint="eastAsia"/>
                <w:bCs/>
                <w:sz w:val="24"/>
              </w:rPr>
              <w:t>2015</w:t>
            </w:r>
            <w:r w:rsidRPr="00B71454">
              <w:rPr>
                <w:rFonts w:hint="eastAsia"/>
                <w:bCs/>
                <w:sz w:val="24"/>
              </w:rPr>
              <w:t>】</w:t>
            </w:r>
            <w:r w:rsidRPr="00B71454">
              <w:rPr>
                <w:rFonts w:hint="eastAsia"/>
                <w:bCs/>
                <w:sz w:val="24"/>
              </w:rPr>
              <w:t>25</w:t>
            </w:r>
            <w:r w:rsidRPr="00B71454">
              <w:rPr>
                <w:rFonts w:hint="eastAsia"/>
                <w:bCs/>
                <w:sz w:val="24"/>
              </w:rPr>
              <w:t>号文件《山西省环保厅建设项目主要污染物排放总量核定办法》，本项目不属于环境统计重点工业源调查行业范围内（《国民经济行业分类》（</w:t>
            </w:r>
            <w:r w:rsidRPr="00B71454">
              <w:rPr>
                <w:rFonts w:hint="eastAsia"/>
                <w:bCs/>
                <w:sz w:val="24"/>
              </w:rPr>
              <w:t>GB/T4754</w:t>
            </w:r>
            <w:r w:rsidRPr="00B71454">
              <w:rPr>
                <w:rFonts w:hint="eastAsia"/>
                <w:bCs/>
                <w:sz w:val="24"/>
              </w:rPr>
              <w:t>）中采矿业、制造业，电力、燃气及水的生产和供应业，</w:t>
            </w:r>
            <w:r w:rsidRPr="00B71454">
              <w:rPr>
                <w:rFonts w:hint="eastAsia"/>
                <w:bCs/>
                <w:sz w:val="24"/>
              </w:rPr>
              <w:t>3</w:t>
            </w:r>
            <w:r w:rsidRPr="00B71454">
              <w:rPr>
                <w:rFonts w:hint="eastAsia"/>
                <w:bCs/>
                <w:sz w:val="24"/>
              </w:rPr>
              <w:t>个门类</w:t>
            </w:r>
            <w:r w:rsidRPr="00B71454">
              <w:rPr>
                <w:rFonts w:hint="eastAsia"/>
                <w:bCs/>
                <w:sz w:val="24"/>
              </w:rPr>
              <w:t>39</w:t>
            </w:r>
            <w:r w:rsidRPr="00B71454">
              <w:rPr>
                <w:rFonts w:hint="eastAsia"/>
                <w:bCs/>
                <w:sz w:val="24"/>
              </w:rPr>
              <w:t>个行业）新增主要污染物排放总量的建设项目，暂不实施主要污染物排放总量核定。</w:t>
            </w:r>
          </w:p>
          <w:p w:rsidR="00D41F75" w:rsidRDefault="00D41F75" w:rsidP="00B438CD">
            <w:pPr>
              <w:spacing w:beforeLines="25" w:line="480" w:lineRule="exact"/>
              <w:ind w:firstLineChars="200" w:firstLine="480"/>
              <w:rPr>
                <w:sz w:val="24"/>
                <w:szCs w:val="24"/>
              </w:rPr>
            </w:pPr>
          </w:p>
          <w:p w:rsidR="00D41F75" w:rsidRPr="00D41F75" w:rsidRDefault="00D41F75" w:rsidP="00B438CD">
            <w:pPr>
              <w:spacing w:beforeLines="25" w:line="480" w:lineRule="exact"/>
              <w:ind w:firstLineChars="200" w:firstLine="480"/>
              <w:rPr>
                <w:sz w:val="24"/>
                <w:szCs w:val="24"/>
              </w:rPr>
            </w:pPr>
          </w:p>
        </w:tc>
      </w:tr>
    </w:tbl>
    <w:p w:rsidR="004A05F7" w:rsidRPr="00FB559C" w:rsidRDefault="004A05F7" w:rsidP="004A05F7">
      <w:pPr>
        <w:rPr>
          <w:rFonts w:eastAsia="黑体"/>
          <w:sz w:val="30"/>
        </w:rPr>
      </w:pPr>
      <w:r w:rsidRPr="00FB559C">
        <w:rPr>
          <w:rFonts w:eastAsia="黑体"/>
          <w:sz w:val="30"/>
        </w:rPr>
        <w:lastRenderedPageBreak/>
        <w:t>建设项目工程分析</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242"/>
      </w:tblGrid>
      <w:tr w:rsidR="004A05F7" w:rsidRPr="00FB559C" w:rsidTr="008322C6">
        <w:trPr>
          <w:trHeight w:val="3708"/>
        </w:trPr>
        <w:tc>
          <w:tcPr>
            <w:tcW w:w="9286" w:type="dxa"/>
          </w:tcPr>
          <w:p w:rsidR="004A05F7" w:rsidRPr="00FB559C" w:rsidRDefault="004A05F7" w:rsidP="008322C6">
            <w:pPr>
              <w:rPr>
                <w:rFonts w:eastAsia="黑体"/>
                <w:sz w:val="28"/>
              </w:rPr>
            </w:pPr>
            <w:r w:rsidRPr="00FB559C">
              <w:rPr>
                <w:rFonts w:eastAsia="黑体"/>
                <w:sz w:val="28"/>
              </w:rPr>
              <w:t>工艺流程简述（图示）：</w:t>
            </w:r>
          </w:p>
          <w:p w:rsidR="004A05F7" w:rsidRPr="00B30696" w:rsidRDefault="00FB7B2C" w:rsidP="00B30696">
            <w:pPr>
              <w:pStyle w:val="a9"/>
              <w:spacing w:line="560" w:lineRule="exact"/>
              <w:ind w:firstLine="480"/>
              <w:rPr>
                <w:kern w:val="0"/>
                <w:sz w:val="24"/>
                <w:szCs w:val="24"/>
              </w:rPr>
            </w:pPr>
            <w:r>
              <w:rPr>
                <w:rFonts w:hint="eastAsia"/>
                <w:sz w:val="24"/>
                <w:szCs w:val="24"/>
              </w:rPr>
              <w:t>一、</w:t>
            </w:r>
            <w:r w:rsidR="004A05F7" w:rsidRPr="00FB559C">
              <w:rPr>
                <w:sz w:val="24"/>
                <w:szCs w:val="24"/>
              </w:rPr>
              <w:t>本项目为非生产性建设项目，</w:t>
            </w:r>
            <w:r>
              <w:rPr>
                <w:rFonts w:hint="eastAsia"/>
                <w:sz w:val="24"/>
                <w:szCs w:val="24"/>
              </w:rPr>
              <w:t>敷设管线</w:t>
            </w:r>
            <w:r w:rsidR="00717E14">
              <w:rPr>
                <w:rFonts w:hint="eastAsia"/>
                <w:sz w:val="24"/>
                <w:szCs w:val="24"/>
              </w:rPr>
              <w:t>工艺流程及产排污环节</w:t>
            </w:r>
            <w:r w:rsidR="004A05F7" w:rsidRPr="00FB559C">
              <w:rPr>
                <w:sz w:val="24"/>
                <w:szCs w:val="24"/>
              </w:rPr>
              <w:t>如下：</w:t>
            </w:r>
          </w:p>
          <w:p w:rsidR="004A05F7" w:rsidRPr="00FB559C" w:rsidRDefault="007D01DD" w:rsidP="008322C6">
            <w:pPr>
              <w:rPr>
                <w:rFonts w:eastAsia="黑体"/>
                <w:sz w:val="30"/>
              </w:rPr>
            </w:pPr>
            <w:r>
              <w:rPr>
                <w:rFonts w:eastAsia="黑体"/>
                <w:sz w:val="30"/>
              </w:rPr>
            </w:r>
            <w:r>
              <w:rPr>
                <w:rFonts w:eastAsia="黑体"/>
                <w:sz w:val="30"/>
              </w:rPr>
              <w:pict>
                <v:group id="_x0000_s2050" editas="canvas" style="width:6in;height:404.6pt;mso-position-horizontal-relative:char;mso-position-vertical-relative:line" coordorigin="1440,3200" coordsize="8640,80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440;top:3200;width:8640;height:8092"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52" type="#_x0000_t202" style="position:absolute;left:7632;top:5072;width:1800;height:780" filled="f" stroked="f" strokecolor="white">
                    <v:textbox style="mso-next-textbox:#_x0000_s2052">
                      <w:txbxContent>
                        <w:p w:rsidR="000D0267" w:rsidRPr="00954A99" w:rsidRDefault="000D0267" w:rsidP="004A05F7">
                          <w:pPr>
                            <w:jc w:val="left"/>
                            <w:rPr>
                              <w:sz w:val="18"/>
                              <w:szCs w:val="18"/>
                            </w:rPr>
                          </w:pPr>
                          <w:r>
                            <w:rPr>
                              <w:rFonts w:hint="eastAsia"/>
                              <w:sz w:val="18"/>
                              <w:szCs w:val="18"/>
                            </w:rPr>
                            <w:t>粉尘、噪声、扰动土地</w:t>
                          </w:r>
                        </w:p>
                      </w:txbxContent>
                    </v:textbox>
                  </v:shape>
                  <v:shape id="_x0000_s2053" type="#_x0000_t202" style="position:absolute;left:5040;top:3356;width:1800;height:458">
                    <v:textbox style="mso-next-textbox:#_x0000_s2053">
                      <w:txbxContent>
                        <w:p w:rsidR="000D0267" w:rsidRDefault="000D0267" w:rsidP="004A05F7">
                          <w:pPr>
                            <w:jc w:val="center"/>
                          </w:pPr>
                          <w:r>
                            <w:rPr>
                              <w:rFonts w:hint="eastAsia"/>
                            </w:rPr>
                            <w:t>施工准备</w:t>
                          </w:r>
                        </w:p>
                      </w:txbxContent>
                    </v:textbox>
                  </v:shape>
                  <v:shape id="_x0000_s2055" type="#_x0000_t202" style="position:absolute;left:4752;top:5228;width:2160;height:458">
                    <v:textbox style="mso-next-textbox:#_x0000_s2055">
                      <w:txbxContent>
                        <w:p w:rsidR="000D0267" w:rsidRDefault="000D0267" w:rsidP="004A05F7">
                          <w:pPr>
                            <w:jc w:val="center"/>
                          </w:pPr>
                          <w:r>
                            <w:rPr>
                              <w:rFonts w:hint="eastAsia"/>
                            </w:rPr>
                            <w:t>沟槽开挖，沟底铺砂</w:t>
                          </w:r>
                        </w:p>
                      </w:txbxContent>
                    </v:textbox>
                  </v:shape>
                  <v:line id="_x0000_s2056" style="position:absolute" from="5940,5696" to="5941,6154">
                    <v:stroke endarrow="block"/>
                  </v:line>
                  <v:shape id="_x0000_s2059" type="#_x0000_t202" style="position:absolute;left:5040;top:6164;width:1800;height:458">
                    <v:textbox style="mso-next-textbox:#_x0000_s2059">
                      <w:txbxContent>
                        <w:p w:rsidR="000D0267" w:rsidRDefault="000D0267" w:rsidP="004A05F7">
                          <w:pPr>
                            <w:jc w:val="center"/>
                          </w:pPr>
                          <w:r>
                            <w:rPr>
                              <w:rFonts w:hint="eastAsia"/>
                            </w:rPr>
                            <w:t>下管入沟</w:t>
                          </w:r>
                        </w:p>
                      </w:txbxContent>
                    </v:textbox>
                  </v:shape>
                  <v:shape id="_x0000_s2060" type="#_x0000_t202" style="position:absolute;left:5040;top:7100;width:1800;height:458">
                    <v:textbox style="mso-next-textbox:#_x0000_s2060">
                      <w:txbxContent>
                        <w:p w:rsidR="000D0267" w:rsidRDefault="000D0267" w:rsidP="004A05F7">
                          <w:pPr>
                            <w:jc w:val="center"/>
                          </w:pPr>
                          <w:r>
                            <w:rPr>
                              <w:rFonts w:hint="eastAsia"/>
                            </w:rPr>
                            <w:t>管道连接</w:t>
                          </w:r>
                        </w:p>
                      </w:txbxContent>
                    </v:textbox>
                  </v:shape>
                  <v:line id="_x0000_s2061" style="position:absolute" from="5940,6632" to="5941,7090">
                    <v:stroke endarrow="block"/>
                  </v:line>
                  <v:line id="_x0000_s2062" style="position:absolute" from="5940,8504" to="5941,8962">
                    <v:stroke endarrow="block"/>
                  </v:line>
                  <v:line id="_x0000_s2072" style="position:absolute" from="5940,4760" to="5941,5218">
                    <v:stroke endarrow="block"/>
                  </v:line>
                  <v:shape id="_x0000_s2074" type="#_x0000_t202" style="position:absolute;left:5040;top:8036;width:1800;height:458">
                    <v:textbox style="mso-next-textbox:#_x0000_s2074">
                      <w:txbxContent>
                        <w:p w:rsidR="000D0267" w:rsidRDefault="000D0267" w:rsidP="004A05F7">
                          <w:pPr>
                            <w:jc w:val="center"/>
                          </w:pPr>
                          <w:r>
                            <w:rPr>
                              <w:rFonts w:hint="eastAsia"/>
                            </w:rPr>
                            <w:t>支架、</w:t>
                          </w:r>
                          <w:proofErr w:type="gramStart"/>
                          <w:r>
                            <w:rPr>
                              <w:rFonts w:hint="eastAsia"/>
                            </w:rPr>
                            <w:t>井室开工</w:t>
                          </w:r>
                          <w:proofErr w:type="gramEnd"/>
                        </w:p>
                      </w:txbxContent>
                    </v:textbox>
                  </v:shape>
                  <v:line id="_x0000_s2075" style="position:absolute" from="5940,7568" to="5941,8026">
                    <v:stroke endarrow="block"/>
                  </v:line>
                  <v:shape id="_x0000_s2076" type="#_x0000_t202" style="position:absolute;left:7920;top:8036;width:1152;height:468" filled="f" stroked="f" strokecolor="white">
                    <v:textbox style="mso-next-textbox:#_x0000_s2076">
                      <w:txbxContent>
                        <w:p w:rsidR="000D0267" w:rsidRPr="00954A99" w:rsidRDefault="000D0267" w:rsidP="004A05F7">
                          <w:pPr>
                            <w:rPr>
                              <w:sz w:val="18"/>
                              <w:szCs w:val="18"/>
                            </w:rPr>
                          </w:pPr>
                          <w:r>
                            <w:rPr>
                              <w:rFonts w:hint="eastAsia"/>
                              <w:sz w:val="18"/>
                              <w:szCs w:val="18"/>
                            </w:rPr>
                            <w:t>扬尘、噪声</w:t>
                          </w:r>
                        </w:p>
                      </w:txbxContent>
                    </v:textbox>
                  </v:shape>
                  <v:line id="_x0000_s2077" style="position:absolute" from="6840,8348" to="7920,8349">
                    <v:stroke dashstyle="dash" endarrow="block"/>
                  </v:line>
                  <v:line id="_x0000_s2078" style="position:absolute" from="5941,10376" to="5942,10834">
                    <v:stroke endarrow="block"/>
                  </v:line>
                  <v:group id="_x0000_s2079" style="position:absolute;left:4860;top:9908;width:4572;height:468" coordorigin="5040,9918" coordsize="4572,468">
                    <v:shape id="_x0000_s2080" type="#_x0000_t202" style="position:absolute;left:5040;top:9918;width:2232;height:458">
                      <v:textbox style="mso-next-textbox:#_x0000_s2080">
                        <w:txbxContent>
                          <w:p w:rsidR="000D0267" w:rsidRDefault="000D0267" w:rsidP="004A05F7">
                            <w:pPr>
                              <w:jc w:val="center"/>
                            </w:pPr>
                            <w:r>
                              <w:rPr>
                                <w:rFonts w:hint="eastAsia"/>
                              </w:rPr>
                              <w:t>沟槽回填、全线运行</w:t>
                            </w:r>
                          </w:p>
                        </w:txbxContent>
                      </v:textbox>
                    </v:shape>
                    <v:line id="_x0000_s2081" style="position:absolute" from="7272,10230" to="8352,10231">
                      <v:stroke dashstyle="dash" endarrow="block"/>
                    </v:line>
                    <v:shape id="_x0000_s2082" type="#_x0000_t202" style="position:absolute;left:8352;top:9918;width:1260;height:468" filled="f" stroked="f" strokecolor="white">
                      <v:textbox style="mso-next-textbox:#_x0000_s2082">
                        <w:txbxContent>
                          <w:p w:rsidR="000D0267" w:rsidRPr="00954A99" w:rsidRDefault="000D0267" w:rsidP="004A05F7">
                            <w:pPr>
                              <w:rPr>
                                <w:sz w:val="18"/>
                                <w:szCs w:val="18"/>
                              </w:rPr>
                            </w:pPr>
                            <w:r>
                              <w:rPr>
                                <w:rFonts w:hint="eastAsia"/>
                                <w:sz w:val="18"/>
                                <w:szCs w:val="18"/>
                              </w:rPr>
                              <w:t>扬尘、噪声</w:t>
                            </w:r>
                          </w:p>
                        </w:txbxContent>
                      </v:textbox>
                    </v:shape>
                  </v:group>
                  <v:shape id="_x0000_s2083" type="#_x0000_t202" style="position:absolute;left:5040;top:10834;width:1800;height:458">
                    <v:textbox style="mso-next-textbox:#_x0000_s2083">
                      <w:txbxContent>
                        <w:p w:rsidR="000D0267" w:rsidRDefault="000D0267" w:rsidP="004A05F7">
                          <w:pPr>
                            <w:jc w:val="center"/>
                          </w:pPr>
                          <w:r>
                            <w:rPr>
                              <w:rFonts w:hint="eastAsia"/>
                            </w:rPr>
                            <w:t>竣工验收</w:t>
                          </w:r>
                        </w:p>
                      </w:txbxContent>
                    </v:textbox>
                  </v:shape>
                  <v:line id="_x0000_s2084" style="position:absolute" from="6912,5540" to="7632,5541">
                    <v:stroke dashstyle="dash" endarrow="block"/>
                  </v:line>
                  <v:line id="_x0000_s2085" style="position:absolute" from="5940,3824" to="5941,4282">
                    <v:stroke endarrow="block"/>
                  </v:line>
                  <v:shape id="_x0000_s2086" type="#_x0000_t202" style="position:absolute;left:4860;top:4292;width:1872;height:468">
                    <v:textbox style="mso-next-textbox:#_x0000_s2086">
                      <w:txbxContent>
                        <w:p w:rsidR="000D0267" w:rsidRDefault="000D0267" w:rsidP="004A05F7">
                          <w:pPr>
                            <w:jc w:val="center"/>
                          </w:pPr>
                          <w:r>
                            <w:rPr>
                              <w:rFonts w:hint="eastAsia"/>
                            </w:rPr>
                            <w:t>道路或渠道开挖</w:t>
                          </w:r>
                        </w:p>
                      </w:txbxContent>
                    </v:textbox>
                  </v:shape>
                  <v:shape id="_x0000_s2087" type="#_x0000_t202" style="position:absolute;left:7272;top:4292;width:2160;height:468" filled="f" stroked="f" strokecolor="white">
                    <v:textbox style="mso-next-textbox:#_x0000_s2087">
                      <w:txbxContent>
                        <w:p w:rsidR="000D0267" w:rsidRPr="00954A99" w:rsidRDefault="000D0267" w:rsidP="004A05F7">
                          <w:pPr>
                            <w:rPr>
                              <w:sz w:val="18"/>
                              <w:szCs w:val="18"/>
                            </w:rPr>
                          </w:pPr>
                          <w:r>
                            <w:rPr>
                              <w:rFonts w:hint="eastAsia"/>
                              <w:sz w:val="18"/>
                              <w:szCs w:val="18"/>
                            </w:rPr>
                            <w:t>粉尘、噪声、扰动土地</w:t>
                          </w:r>
                        </w:p>
                      </w:txbxContent>
                    </v:textbox>
                  </v:shape>
                  <v:line id="_x0000_s2088" style="position:absolute" from="6732,4604" to="7272,4605">
                    <v:stroke dashstyle="dash" endarrow="block"/>
                  </v:line>
                  <v:shape id="_x0000_s2089" type="#_x0000_t202" style="position:absolute;left:5070;top:8972;width:1800;height:458">
                    <v:textbox style="mso-next-textbox:#_x0000_s2089">
                      <w:txbxContent>
                        <w:p w:rsidR="000D0267" w:rsidRDefault="000D0267" w:rsidP="004A05F7">
                          <w:pPr>
                            <w:jc w:val="center"/>
                          </w:pPr>
                          <w:r>
                            <w:rPr>
                              <w:rFonts w:hint="eastAsia"/>
                            </w:rPr>
                            <w:t>铺设管道</w:t>
                          </w:r>
                        </w:p>
                      </w:txbxContent>
                    </v:textbox>
                  </v:shape>
                  <v:line id="_x0000_s2090" style="position:absolute" from="5940,9440" to="5940,9908">
                    <v:stroke endarrow="block"/>
                  </v:line>
                  <w10:wrap type="none"/>
                  <w10:anchorlock/>
                </v:group>
              </w:pict>
            </w:r>
          </w:p>
          <w:p w:rsidR="004A05F7" w:rsidRPr="00FB559C" w:rsidRDefault="004A05F7" w:rsidP="00B438CD">
            <w:pPr>
              <w:spacing w:beforeLines="25" w:line="400" w:lineRule="exact"/>
              <w:jc w:val="center"/>
              <w:rPr>
                <w:b/>
                <w:sz w:val="24"/>
              </w:rPr>
            </w:pPr>
            <w:r w:rsidRPr="00FB559C">
              <w:rPr>
                <w:b/>
                <w:sz w:val="24"/>
              </w:rPr>
              <w:t>图</w:t>
            </w:r>
            <w:r w:rsidRPr="00FB559C">
              <w:rPr>
                <w:rFonts w:hint="eastAsia"/>
                <w:b/>
                <w:sz w:val="24"/>
              </w:rPr>
              <w:t>1</w:t>
            </w:r>
            <w:r w:rsidRPr="00FB559C">
              <w:rPr>
                <w:b/>
                <w:sz w:val="24"/>
              </w:rPr>
              <w:t xml:space="preserve"> </w:t>
            </w:r>
            <w:r w:rsidRPr="00FB559C">
              <w:rPr>
                <w:b/>
                <w:sz w:val="24"/>
              </w:rPr>
              <w:t>管道敷设工艺流程</w:t>
            </w:r>
            <w:r w:rsidR="004F0996">
              <w:rPr>
                <w:rFonts w:hint="eastAsia"/>
                <w:b/>
                <w:sz w:val="24"/>
              </w:rPr>
              <w:t>及排污节点</w:t>
            </w:r>
            <w:r w:rsidRPr="00FB559C">
              <w:rPr>
                <w:b/>
                <w:sz w:val="24"/>
              </w:rPr>
              <w:t>图</w:t>
            </w:r>
          </w:p>
          <w:p w:rsidR="004A05F7" w:rsidRPr="00FB559C" w:rsidRDefault="004A05F7" w:rsidP="00B438CD">
            <w:pPr>
              <w:spacing w:beforeLines="25" w:line="400" w:lineRule="exact"/>
              <w:jc w:val="center"/>
              <w:rPr>
                <w:b/>
                <w:sz w:val="24"/>
              </w:rPr>
            </w:pPr>
          </w:p>
          <w:p w:rsidR="004A05F7" w:rsidRPr="00FB559C" w:rsidRDefault="004A05F7" w:rsidP="00B438CD">
            <w:pPr>
              <w:spacing w:beforeLines="25" w:line="400" w:lineRule="exact"/>
              <w:jc w:val="center"/>
              <w:rPr>
                <w:b/>
                <w:sz w:val="24"/>
              </w:rPr>
            </w:pPr>
          </w:p>
          <w:p w:rsidR="004A05F7" w:rsidRDefault="004A05F7" w:rsidP="00B438CD">
            <w:pPr>
              <w:spacing w:beforeLines="25" w:line="400" w:lineRule="exact"/>
              <w:rPr>
                <w:b/>
                <w:sz w:val="24"/>
              </w:rPr>
            </w:pPr>
          </w:p>
          <w:p w:rsidR="00D41F75" w:rsidRDefault="00D41F75" w:rsidP="00B438CD">
            <w:pPr>
              <w:spacing w:beforeLines="25" w:line="400" w:lineRule="exact"/>
              <w:rPr>
                <w:b/>
                <w:sz w:val="24"/>
              </w:rPr>
            </w:pPr>
          </w:p>
          <w:p w:rsidR="00D41F75" w:rsidRDefault="00D41F75" w:rsidP="00B438CD">
            <w:pPr>
              <w:spacing w:beforeLines="25" w:line="400" w:lineRule="exact"/>
              <w:rPr>
                <w:b/>
                <w:sz w:val="24"/>
              </w:rPr>
            </w:pPr>
          </w:p>
          <w:p w:rsidR="00D11A72" w:rsidRDefault="00D11A72" w:rsidP="00B438CD">
            <w:pPr>
              <w:spacing w:beforeLines="25" w:line="400" w:lineRule="exact"/>
              <w:rPr>
                <w:b/>
                <w:sz w:val="24"/>
              </w:rPr>
            </w:pPr>
          </w:p>
          <w:p w:rsidR="00D11A72" w:rsidRPr="00FB559C" w:rsidRDefault="00D11A72" w:rsidP="00B438CD">
            <w:pPr>
              <w:spacing w:beforeLines="25" w:line="400" w:lineRule="exact"/>
              <w:rPr>
                <w:b/>
                <w:sz w:val="24"/>
              </w:rPr>
            </w:pPr>
          </w:p>
        </w:tc>
      </w:tr>
      <w:tr w:rsidR="004A05F7" w:rsidRPr="00FB559C" w:rsidTr="002E25A0">
        <w:trPr>
          <w:trHeight w:val="13594"/>
        </w:trPr>
        <w:tc>
          <w:tcPr>
            <w:tcW w:w="9286" w:type="dxa"/>
          </w:tcPr>
          <w:p w:rsidR="004A05F7" w:rsidRPr="00FB559C" w:rsidRDefault="00A00A5B" w:rsidP="00A00A5B">
            <w:pPr>
              <w:spacing w:line="480" w:lineRule="exact"/>
              <w:rPr>
                <w:rFonts w:eastAsia="黑体"/>
                <w:sz w:val="28"/>
              </w:rPr>
            </w:pPr>
            <w:r w:rsidRPr="00FB559C">
              <w:rPr>
                <w:rFonts w:eastAsia="黑体"/>
                <w:sz w:val="28"/>
              </w:rPr>
              <w:lastRenderedPageBreak/>
              <w:t>管线</w:t>
            </w:r>
            <w:r w:rsidR="004A05F7" w:rsidRPr="00FB559C">
              <w:rPr>
                <w:rFonts w:eastAsia="黑体"/>
                <w:sz w:val="28"/>
              </w:rPr>
              <w:t>敷设工艺分析：</w:t>
            </w:r>
          </w:p>
          <w:p w:rsidR="00356F0B" w:rsidRPr="00B3460E" w:rsidRDefault="00356F0B" w:rsidP="00A00A5B">
            <w:pPr>
              <w:spacing w:line="480" w:lineRule="exact"/>
              <w:ind w:firstLineChars="200" w:firstLine="480"/>
              <w:rPr>
                <w:sz w:val="24"/>
                <w:szCs w:val="24"/>
              </w:rPr>
            </w:pPr>
            <w:r w:rsidRPr="00B3460E">
              <w:rPr>
                <w:rFonts w:hint="eastAsia"/>
                <w:sz w:val="24"/>
              </w:rPr>
              <w:t>本工程</w:t>
            </w:r>
            <w:r w:rsidRPr="00B3460E">
              <w:rPr>
                <w:rFonts w:hint="eastAsia"/>
                <w:sz w:val="24"/>
                <w:szCs w:val="24"/>
              </w:rPr>
              <w:t>的管</w:t>
            </w:r>
            <w:r w:rsidR="004443B7" w:rsidRPr="00B3460E">
              <w:rPr>
                <w:rFonts w:hint="eastAsia"/>
                <w:sz w:val="24"/>
                <w:szCs w:val="24"/>
              </w:rPr>
              <w:t>网</w:t>
            </w:r>
            <w:r w:rsidRPr="00B3460E">
              <w:rPr>
                <w:rFonts w:hint="eastAsia"/>
                <w:sz w:val="24"/>
                <w:szCs w:val="24"/>
              </w:rPr>
              <w:t>采用沟</w:t>
            </w:r>
            <w:proofErr w:type="gramStart"/>
            <w:r w:rsidRPr="00B3460E">
              <w:rPr>
                <w:rFonts w:hint="eastAsia"/>
                <w:sz w:val="24"/>
                <w:szCs w:val="24"/>
              </w:rPr>
              <w:t>埋方式</w:t>
            </w:r>
            <w:proofErr w:type="gramEnd"/>
            <w:r w:rsidRPr="00B3460E">
              <w:rPr>
                <w:rFonts w:hint="eastAsia"/>
                <w:sz w:val="24"/>
                <w:szCs w:val="24"/>
              </w:rPr>
              <w:t>敷设。本项目管沟开挖采用机械为主，人工辅助的方式，而砂、土回填是采用机械配合人工方式进行。</w:t>
            </w:r>
          </w:p>
          <w:p w:rsidR="00356F0B" w:rsidRPr="00B3460E" w:rsidRDefault="00356F0B" w:rsidP="00C66BC4">
            <w:pPr>
              <w:spacing w:line="480" w:lineRule="exact"/>
              <w:ind w:firstLineChars="200" w:firstLine="480"/>
              <w:rPr>
                <w:sz w:val="24"/>
                <w:szCs w:val="24"/>
              </w:rPr>
            </w:pPr>
            <w:r w:rsidRPr="00B3460E">
              <w:rPr>
                <w:rFonts w:hint="eastAsia"/>
                <w:sz w:val="24"/>
                <w:szCs w:val="24"/>
              </w:rPr>
              <w:t>（</w:t>
            </w:r>
            <w:r w:rsidRPr="00B3460E">
              <w:rPr>
                <w:rFonts w:hint="eastAsia"/>
                <w:sz w:val="24"/>
                <w:szCs w:val="24"/>
              </w:rPr>
              <w:t>1</w:t>
            </w:r>
            <w:r w:rsidRPr="00B3460E">
              <w:rPr>
                <w:rFonts w:hint="eastAsia"/>
                <w:sz w:val="24"/>
                <w:szCs w:val="24"/>
              </w:rPr>
              <w:t>）测量放线</w:t>
            </w:r>
          </w:p>
          <w:p w:rsidR="00356F0B" w:rsidRPr="00B3460E" w:rsidRDefault="00356F0B" w:rsidP="00C66BC4">
            <w:pPr>
              <w:spacing w:line="480" w:lineRule="exact"/>
              <w:ind w:firstLineChars="200" w:firstLine="480"/>
              <w:rPr>
                <w:sz w:val="24"/>
                <w:szCs w:val="24"/>
              </w:rPr>
            </w:pPr>
            <w:r w:rsidRPr="00B3460E">
              <w:rPr>
                <w:rFonts w:hint="eastAsia"/>
                <w:sz w:val="24"/>
                <w:szCs w:val="24"/>
              </w:rPr>
              <w:t>根据设计控制（转角）桩或其副</w:t>
            </w:r>
            <w:proofErr w:type="gramStart"/>
            <w:r w:rsidRPr="00B3460E">
              <w:rPr>
                <w:rFonts w:hint="eastAsia"/>
                <w:sz w:val="24"/>
                <w:szCs w:val="24"/>
              </w:rPr>
              <w:t>桩进行</w:t>
            </w:r>
            <w:proofErr w:type="gramEnd"/>
            <w:r w:rsidRPr="00B3460E">
              <w:rPr>
                <w:rFonts w:hint="eastAsia"/>
                <w:sz w:val="24"/>
                <w:szCs w:val="24"/>
              </w:rPr>
              <w:t>测量放线，放出管道轴线（或管沟开挖线）和施工作业边界线。</w:t>
            </w:r>
          </w:p>
          <w:p w:rsidR="00356F0B" w:rsidRPr="00B3460E" w:rsidRDefault="00356F0B" w:rsidP="00C66BC4">
            <w:pPr>
              <w:spacing w:line="480" w:lineRule="exact"/>
              <w:ind w:firstLineChars="200" w:firstLine="480"/>
              <w:rPr>
                <w:sz w:val="24"/>
                <w:szCs w:val="24"/>
              </w:rPr>
            </w:pPr>
            <w:r w:rsidRPr="00B3460E">
              <w:rPr>
                <w:rFonts w:hint="eastAsia"/>
                <w:sz w:val="24"/>
                <w:szCs w:val="24"/>
              </w:rPr>
              <w:t>（</w:t>
            </w:r>
            <w:r w:rsidRPr="00B3460E">
              <w:rPr>
                <w:rFonts w:hint="eastAsia"/>
                <w:sz w:val="24"/>
                <w:szCs w:val="24"/>
              </w:rPr>
              <w:t>2</w:t>
            </w:r>
            <w:r w:rsidRPr="00B3460E">
              <w:rPr>
                <w:rFonts w:hint="eastAsia"/>
                <w:sz w:val="24"/>
                <w:szCs w:val="24"/>
              </w:rPr>
              <w:t>）管沟开挖</w:t>
            </w:r>
          </w:p>
          <w:p w:rsidR="00356F0B" w:rsidRPr="00FB559C" w:rsidRDefault="00C66BC4" w:rsidP="00C66BC4">
            <w:pPr>
              <w:spacing w:line="480" w:lineRule="exact"/>
              <w:ind w:firstLineChars="200" w:firstLine="480"/>
              <w:rPr>
                <w:sz w:val="24"/>
                <w:szCs w:val="24"/>
              </w:rPr>
            </w:pPr>
            <w:r w:rsidRPr="00B3460E">
              <w:rPr>
                <w:rFonts w:ascii="宋体" w:hAnsi="宋体" w:hint="eastAsia"/>
                <w:sz w:val="24"/>
                <w:szCs w:val="24"/>
              </w:rPr>
              <w:t>①</w:t>
            </w:r>
            <w:r w:rsidRPr="00B3460E">
              <w:rPr>
                <w:rFonts w:hint="eastAsia"/>
                <w:sz w:val="24"/>
                <w:szCs w:val="24"/>
              </w:rPr>
              <w:t>道路开挖：</w:t>
            </w:r>
            <w:r w:rsidR="00356F0B" w:rsidRPr="00B3460E">
              <w:rPr>
                <w:rFonts w:hint="eastAsia"/>
                <w:sz w:val="24"/>
                <w:szCs w:val="24"/>
              </w:rPr>
              <w:t>施工作业带的宽度（即临时占地宽度）一般为</w:t>
            </w:r>
            <w:r w:rsidR="00356F0B" w:rsidRPr="00B3460E">
              <w:rPr>
                <w:rFonts w:hint="eastAsia"/>
                <w:sz w:val="24"/>
                <w:szCs w:val="24"/>
              </w:rPr>
              <w:t xml:space="preserve">2.5m </w:t>
            </w:r>
            <w:r w:rsidR="00356F0B" w:rsidRPr="00B3460E">
              <w:rPr>
                <w:rFonts w:hint="eastAsia"/>
                <w:sz w:val="24"/>
                <w:szCs w:val="24"/>
              </w:rPr>
              <w:t>左右，不得随意超宽；作业带清理时，要将作业带范围内的花草树木、石块等清理干净，并将沟、坎、陡坡等预以平整，设置好必要的过水管。作业</w:t>
            </w:r>
            <w:proofErr w:type="gramStart"/>
            <w:r w:rsidR="00356F0B" w:rsidRPr="00B3460E">
              <w:rPr>
                <w:rFonts w:hint="eastAsia"/>
                <w:sz w:val="24"/>
                <w:szCs w:val="24"/>
              </w:rPr>
              <w:t>带必须</w:t>
            </w:r>
            <w:proofErr w:type="gramEnd"/>
            <w:r w:rsidR="00356F0B" w:rsidRPr="00B3460E">
              <w:rPr>
                <w:rFonts w:hint="eastAsia"/>
                <w:sz w:val="24"/>
                <w:szCs w:val="24"/>
              </w:rPr>
              <w:t>保证施工及机械顺利进行及通过的行驶安全；将范围内的花草、树木及有</w:t>
            </w:r>
            <w:r w:rsidR="00356F0B" w:rsidRPr="00FB559C">
              <w:rPr>
                <w:rFonts w:hint="eastAsia"/>
                <w:sz w:val="24"/>
                <w:szCs w:val="24"/>
              </w:rPr>
              <w:t>价值的材料整理运至指定地点堆存，将垃圾等废物送至</w:t>
            </w:r>
            <w:r w:rsidR="00F242AD">
              <w:rPr>
                <w:rFonts w:hint="eastAsia"/>
                <w:sz w:val="24"/>
                <w:szCs w:val="24"/>
              </w:rPr>
              <w:t>平鲁区</w:t>
            </w:r>
            <w:r w:rsidR="00356F0B" w:rsidRPr="00FB559C">
              <w:rPr>
                <w:rFonts w:hint="eastAsia"/>
                <w:sz w:val="24"/>
                <w:szCs w:val="24"/>
              </w:rPr>
              <w:t>环卫部门指点地点堆存。</w:t>
            </w:r>
          </w:p>
          <w:p w:rsidR="00356F0B" w:rsidRPr="00FB559C" w:rsidRDefault="00356F0B" w:rsidP="00C66BC4">
            <w:pPr>
              <w:spacing w:line="480" w:lineRule="exact"/>
              <w:ind w:firstLineChars="200" w:firstLine="480"/>
              <w:rPr>
                <w:sz w:val="24"/>
                <w:szCs w:val="24"/>
              </w:rPr>
            </w:pPr>
            <w:r w:rsidRPr="00FB559C">
              <w:rPr>
                <w:rFonts w:hint="eastAsia"/>
                <w:sz w:val="24"/>
                <w:szCs w:val="24"/>
              </w:rPr>
              <w:t>开挖按从上而下分层分段一次进行，施工中随时做成一定的坡势，以利排水，开挖过程中</w:t>
            </w:r>
            <w:r w:rsidR="00BE41A3" w:rsidRPr="00FB559C">
              <w:rPr>
                <w:rFonts w:hint="eastAsia"/>
                <w:sz w:val="24"/>
                <w:szCs w:val="24"/>
              </w:rPr>
              <w:t>应</w:t>
            </w:r>
            <w:r w:rsidRPr="00FB559C">
              <w:rPr>
                <w:rFonts w:hint="eastAsia"/>
                <w:sz w:val="24"/>
                <w:szCs w:val="24"/>
              </w:rPr>
              <w:t>避免边坡范围内形成给水，并将挖方置于管槽边不少于</w:t>
            </w:r>
            <w:r w:rsidRPr="00FB559C">
              <w:rPr>
                <w:rFonts w:hint="eastAsia"/>
                <w:sz w:val="24"/>
                <w:szCs w:val="24"/>
              </w:rPr>
              <w:t>2m</w:t>
            </w:r>
            <w:r w:rsidRPr="00FB559C">
              <w:rPr>
                <w:rFonts w:hint="eastAsia"/>
                <w:sz w:val="24"/>
                <w:szCs w:val="24"/>
              </w:rPr>
              <w:t>处堆存；在开挖过程中，边</w:t>
            </w:r>
            <w:proofErr w:type="gramStart"/>
            <w:r w:rsidRPr="00FB559C">
              <w:rPr>
                <w:rFonts w:hint="eastAsia"/>
                <w:sz w:val="24"/>
                <w:szCs w:val="24"/>
              </w:rPr>
              <w:t>开挖边采用</w:t>
            </w:r>
            <w:proofErr w:type="gramEnd"/>
            <w:r w:rsidRPr="00FB559C">
              <w:rPr>
                <w:rFonts w:hint="eastAsia"/>
                <w:sz w:val="24"/>
                <w:szCs w:val="24"/>
              </w:rPr>
              <w:t>挖掘机进行修坡，在建</w:t>
            </w:r>
            <w:r w:rsidR="00BE41A3" w:rsidRPr="00FB559C">
              <w:rPr>
                <w:rFonts w:hint="eastAsia"/>
                <w:sz w:val="24"/>
                <w:szCs w:val="24"/>
              </w:rPr>
              <w:t>基面</w:t>
            </w:r>
            <w:r w:rsidRPr="00FB559C">
              <w:rPr>
                <w:rFonts w:hint="eastAsia"/>
                <w:sz w:val="24"/>
                <w:szCs w:val="24"/>
              </w:rPr>
              <w:t>预留</w:t>
            </w:r>
            <w:r w:rsidRPr="00FB559C">
              <w:rPr>
                <w:rFonts w:hint="eastAsia"/>
                <w:sz w:val="24"/>
                <w:szCs w:val="24"/>
              </w:rPr>
              <w:t>0.2m</w:t>
            </w:r>
            <w:r w:rsidRPr="00FB559C">
              <w:rPr>
                <w:rFonts w:hint="eastAsia"/>
                <w:sz w:val="24"/>
                <w:szCs w:val="24"/>
              </w:rPr>
              <w:t>厚的保护层。</w:t>
            </w:r>
          </w:p>
          <w:p w:rsidR="00356F0B" w:rsidRPr="00FB559C" w:rsidRDefault="00356F0B" w:rsidP="00C66BC4">
            <w:pPr>
              <w:spacing w:line="480" w:lineRule="exact"/>
              <w:ind w:firstLineChars="200" w:firstLine="480"/>
              <w:rPr>
                <w:sz w:val="24"/>
                <w:szCs w:val="24"/>
              </w:rPr>
            </w:pPr>
            <w:r w:rsidRPr="00FB559C">
              <w:rPr>
                <w:rFonts w:hint="eastAsia"/>
                <w:sz w:val="24"/>
                <w:szCs w:val="24"/>
              </w:rPr>
              <w:t>管沟底部铺</w:t>
            </w:r>
            <w:r w:rsidRPr="00FB559C">
              <w:rPr>
                <w:rFonts w:hint="eastAsia"/>
                <w:sz w:val="24"/>
                <w:szCs w:val="24"/>
              </w:rPr>
              <w:t>300mm</w:t>
            </w:r>
            <w:r w:rsidRPr="00FB559C">
              <w:rPr>
                <w:rFonts w:hint="eastAsia"/>
                <w:sz w:val="24"/>
                <w:szCs w:val="24"/>
              </w:rPr>
              <w:t>厚度的土垫层，分层夯实，压实系数不小于</w:t>
            </w:r>
            <w:r w:rsidRPr="00FB559C">
              <w:rPr>
                <w:rFonts w:hint="eastAsia"/>
                <w:sz w:val="24"/>
                <w:szCs w:val="24"/>
              </w:rPr>
              <w:t>0.95</w:t>
            </w:r>
            <w:r w:rsidRPr="00FB559C">
              <w:rPr>
                <w:rFonts w:hint="eastAsia"/>
                <w:sz w:val="24"/>
                <w:szCs w:val="24"/>
              </w:rPr>
              <w:t>；</w:t>
            </w:r>
          </w:p>
          <w:p w:rsidR="00356F0B" w:rsidRPr="00FB559C" w:rsidRDefault="00356F0B" w:rsidP="00C66BC4">
            <w:pPr>
              <w:spacing w:line="480" w:lineRule="exact"/>
              <w:ind w:firstLineChars="200" w:firstLine="480"/>
              <w:rPr>
                <w:sz w:val="24"/>
                <w:szCs w:val="24"/>
              </w:rPr>
            </w:pPr>
            <w:r w:rsidRPr="00FB559C">
              <w:rPr>
                <w:rFonts w:hint="eastAsia"/>
                <w:sz w:val="24"/>
                <w:szCs w:val="24"/>
              </w:rPr>
              <w:t>在土垫层上设</w:t>
            </w:r>
            <w:r w:rsidRPr="00FB559C">
              <w:rPr>
                <w:rFonts w:hint="eastAsia"/>
                <w:sz w:val="24"/>
                <w:szCs w:val="24"/>
              </w:rPr>
              <w:t>300mm</w:t>
            </w:r>
            <w:r w:rsidRPr="00FB559C">
              <w:rPr>
                <w:rFonts w:hint="eastAsia"/>
                <w:sz w:val="24"/>
                <w:szCs w:val="24"/>
              </w:rPr>
              <w:t>厚度的</w:t>
            </w:r>
            <w:r w:rsidR="00F474B8" w:rsidRPr="00FB559C">
              <w:rPr>
                <w:rFonts w:hint="eastAsia"/>
                <w:sz w:val="24"/>
                <w:szCs w:val="24"/>
              </w:rPr>
              <w:t>3:7</w:t>
            </w:r>
            <w:r w:rsidR="00F474B8" w:rsidRPr="00FB559C">
              <w:rPr>
                <w:rFonts w:hint="eastAsia"/>
                <w:sz w:val="24"/>
                <w:szCs w:val="24"/>
              </w:rPr>
              <w:t>灰土垫层，分层夯实，压实系数不小于</w:t>
            </w:r>
            <w:r w:rsidR="00F474B8" w:rsidRPr="00FB559C">
              <w:rPr>
                <w:rFonts w:hint="eastAsia"/>
                <w:sz w:val="24"/>
                <w:szCs w:val="24"/>
              </w:rPr>
              <w:t>0.95</w:t>
            </w:r>
            <w:r w:rsidR="00F474B8" w:rsidRPr="00FB559C">
              <w:rPr>
                <w:rFonts w:hint="eastAsia"/>
                <w:sz w:val="24"/>
                <w:szCs w:val="24"/>
              </w:rPr>
              <w:t>；</w:t>
            </w:r>
          </w:p>
          <w:p w:rsidR="00F474B8" w:rsidRDefault="00F474B8" w:rsidP="00C66BC4">
            <w:pPr>
              <w:spacing w:line="480" w:lineRule="exact"/>
              <w:ind w:firstLineChars="200" w:firstLine="480"/>
              <w:rPr>
                <w:sz w:val="24"/>
                <w:szCs w:val="24"/>
              </w:rPr>
            </w:pPr>
            <w:r w:rsidRPr="00FB559C">
              <w:rPr>
                <w:rFonts w:hint="eastAsia"/>
                <w:sz w:val="24"/>
                <w:szCs w:val="24"/>
              </w:rPr>
              <w:t>管道基础中的接口，连接等部位的凹槽，宜在铺设管道时</w:t>
            </w:r>
            <w:proofErr w:type="gramStart"/>
            <w:r w:rsidRPr="00FB559C">
              <w:rPr>
                <w:rFonts w:hint="eastAsia"/>
                <w:sz w:val="24"/>
                <w:szCs w:val="24"/>
              </w:rPr>
              <w:t>随铺随挖</w:t>
            </w:r>
            <w:proofErr w:type="gramEnd"/>
            <w:r w:rsidRPr="00FB559C">
              <w:rPr>
                <w:rFonts w:hint="eastAsia"/>
                <w:sz w:val="24"/>
                <w:szCs w:val="24"/>
              </w:rPr>
              <w:t>，在接口完成后凹槽随即用中、粗砂回填至</w:t>
            </w:r>
            <w:r w:rsidRPr="00FB559C">
              <w:rPr>
                <w:rFonts w:hint="eastAsia"/>
                <w:sz w:val="24"/>
                <w:szCs w:val="24"/>
              </w:rPr>
              <w:t>0.95</w:t>
            </w:r>
            <w:r w:rsidRPr="00FB559C">
              <w:rPr>
                <w:rFonts w:hint="eastAsia"/>
                <w:sz w:val="24"/>
                <w:szCs w:val="24"/>
              </w:rPr>
              <w:t>的密实度。</w:t>
            </w:r>
          </w:p>
          <w:p w:rsidR="00C66BC4" w:rsidRDefault="00C66BC4" w:rsidP="00C66BC4">
            <w:pPr>
              <w:spacing w:line="480" w:lineRule="exact"/>
              <w:ind w:firstLineChars="200" w:firstLine="480"/>
              <w:rPr>
                <w:rFonts w:ascii="宋体" w:hAnsi="宋体"/>
                <w:sz w:val="24"/>
                <w:szCs w:val="24"/>
              </w:rPr>
            </w:pPr>
            <w:r>
              <w:rPr>
                <w:rFonts w:ascii="宋体" w:hAnsi="宋体" w:hint="eastAsia"/>
                <w:sz w:val="24"/>
                <w:szCs w:val="24"/>
              </w:rPr>
              <w:t>②渠道开挖：明渠内敷设管道时，先将明渠内的水体进行导流，</w:t>
            </w:r>
            <w:r>
              <w:rPr>
                <w:rFonts w:ascii="宋体" w:hAnsi="宋体"/>
                <w:sz w:val="24"/>
                <w:szCs w:val="24"/>
              </w:rPr>
              <w:t>导流方式采用分段围护，围堰挡水</w:t>
            </w:r>
            <w:r w:rsidRPr="00C66BC4">
              <w:rPr>
                <w:rFonts w:ascii="宋体" w:hAnsi="宋体"/>
                <w:sz w:val="24"/>
                <w:szCs w:val="24"/>
              </w:rPr>
              <w:t>。施工时围护一段，施工一段，该段施工完成后，拆除围堰。</w:t>
            </w:r>
          </w:p>
          <w:p w:rsidR="00356F0B" w:rsidRPr="00FB559C" w:rsidRDefault="00356F0B" w:rsidP="00C66BC4">
            <w:pPr>
              <w:spacing w:line="480" w:lineRule="exact"/>
              <w:ind w:firstLineChars="200" w:firstLine="480"/>
              <w:rPr>
                <w:sz w:val="24"/>
                <w:szCs w:val="24"/>
              </w:rPr>
            </w:pPr>
            <w:r w:rsidRPr="00FB559C">
              <w:rPr>
                <w:rFonts w:hint="eastAsia"/>
                <w:sz w:val="24"/>
                <w:szCs w:val="24"/>
              </w:rPr>
              <w:t>（</w:t>
            </w:r>
            <w:r w:rsidRPr="00FB559C">
              <w:rPr>
                <w:rFonts w:hint="eastAsia"/>
                <w:sz w:val="24"/>
                <w:szCs w:val="24"/>
              </w:rPr>
              <w:t>3</w:t>
            </w:r>
            <w:r w:rsidRPr="00FB559C">
              <w:rPr>
                <w:rFonts w:hint="eastAsia"/>
                <w:sz w:val="24"/>
                <w:szCs w:val="24"/>
              </w:rPr>
              <w:t>）管道</w:t>
            </w:r>
            <w:r w:rsidR="005A7564">
              <w:rPr>
                <w:rFonts w:hint="eastAsia"/>
                <w:sz w:val="24"/>
                <w:szCs w:val="24"/>
              </w:rPr>
              <w:t>连接</w:t>
            </w:r>
          </w:p>
          <w:p w:rsidR="00356F0B" w:rsidRPr="00FB559C" w:rsidRDefault="00356F0B" w:rsidP="00C66BC4">
            <w:pPr>
              <w:spacing w:line="480" w:lineRule="exact"/>
              <w:ind w:firstLineChars="200" w:firstLine="480"/>
              <w:rPr>
                <w:sz w:val="24"/>
                <w:szCs w:val="24"/>
              </w:rPr>
            </w:pPr>
            <w:r w:rsidRPr="00FB559C">
              <w:rPr>
                <w:rFonts w:hint="eastAsia"/>
                <w:sz w:val="24"/>
                <w:szCs w:val="24"/>
              </w:rPr>
              <w:t>管道</w:t>
            </w:r>
            <w:r w:rsidR="005A7564">
              <w:rPr>
                <w:rFonts w:hint="eastAsia"/>
                <w:sz w:val="24"/>
                <w:szCs w:val="24"/>
              </w:rPr>
              <w:t>连接不用焊条，采用</w:t>
            </w:r>
            <w:r w:rsidR="0035159E" w:rsidRPr="0035159E">
              <w:rPr>
                <w:rFonts w:hint="eastAsia"/>
                <w:sz w:val="24"/>
                <w:szCs w:val="24"/>
              </w:rPr>
              <w:t>承插式橡胶圈</w:t>
            </w:r>
            <w:r w:rsidR="005A7564">
              <w:rPr>
                <w:rFonts w:hint="eastAsia"/>
                <w:sz w:val="24"/>
                <w:szCs w:val="24"/>
              </w:rPr>
              <w:t>接头法</w:t>
            </w:r>
            <w:r w:rsidRPr="00FB559C">
              <w:rPr>
                <w:rFonts w:hint="eastAsia"/>
                <w:sz w:val="24"/>
                <w:szCs w:val="24"/>
              </w:rPr>
              <w:t>。</w:t>
            </w:r>
          </w:p>
          <w:p w:rsidR="00356F0B" w:rsidRPr="00FB559C" w:rsidRDefault="00356F0B" w:rsidP="00C66BC4">
            <w:pPr>
              <w:spacing w:line="480" w:lineRule="exact"/>
              <w:ind w:firstLineChars="200" w:firstLine="480"/>
              <w:rPr>
                <w:sz w:val="24"/>
                <w:szCs w:val="24"/>
              </w:rPr>
            </w:pPr>
            <w:r w:rsidRPr="00FB559C">
              <w:rPr>
                <w:rFonts w:hint="eastAsia"/>
                <w:sz w:val="24"/>
                <w:szCs w:val="24"/>
              </w:rPr>
              <w:t>（</w:t>
            </w:r>
            <w:r w:rsidRPr="00FB559C">
              <w:rPr>
                <w:rFonts w:hint="eastAsia"/>
                <w:sz w:val="24"/>
                <w:szCs w:val="24"/>
              </w:rPr>
              <w:t>4</w:t>
            </w:r>
            <w:r w:rsidRPr="00FB559C">
              <w:rPr>
                <w:rFonts w:hint="eastAsia"/>
                <w:sz w:val="24"/>
                <w:szCs w:val="24"/>
              </w:rPr>
              <w:t>）管道下沟</w:t>
            </w:r>
          </w:p>
          <w:p w:rsidR="00356F0B" w:rsidRPr="00FB559C" w:rsidRDefault="00356F0B" w:rsidP="00C66BC4">
            <w:pPr>
              <w:spacing w:line="480" w:lineRule="exact"/>
              <w:ind w:firstLineChars="200" w:firstLine="480"/>
              <w:rPr>
                <w:sz w:val="24"/>
                <w:szCs w:val="24"/>
              </w:rPr>
            </w:pPr>
            <w:r w:rsidRPr="00FB559C">
              <w:rPr>
                <w:rFonts w:hint="eastAsia"/>
                <w:sz w:val="24"/>
                <w:szCs w:val="24"/>
              </w:rPr>
              <w:t>下沟前，应清除沟内的所有杂物，沟内积水应抽净；并对管道内部进行清理，清理干净后方可下沟。在沟底铺</w:t>
            </w:r>
            <w:r w:rsidRPr="00FB559C">
              <w:rPr>
                <w:rFonts w:hint="eastAsia"/>
                <w:sz w:val="24"/>
                <w:szCs w:val="24"/>
              </w:rPr>
              <w:t>20cm</w:t>
            </w:r>
            <w:r w:rsidRPr="00FB559C">
              <w:rPr>
                <w:rFonts w:hint="eastAsia"/>
                <w:sz w:val="24"/>
                <w:szCs w:val="24"/>
              </w:rPr>
              <w:t>沙土整平夯实，回填就地取材，举出通过隐蔽验收后方可进行管道安装。</w:t>
            </w:r>
          </w:p>
          <w:p w:rsidR="00356F0B" w:rsidRPr="00FB559C" w:rsidRDefault="00356F0B" w:rsidP="00C66BC4">
            <w:pPr>
              <w:spacing w:line="480" w:lineRule="exact"/>
              <w:ind w:firstLineChars="200" w:firstLine="480"/>
              <w:rPr>
                <w:sz w:val="24"/>
                <w:szCs w:val="24"/>
              </w:rPr>
            </w:pPr>
            <w:r w:rsidRPr="00FB559C">
              <w:rPr>
                <w:rFonts w:hint="eastAsia"/>
                <w:sz w:val="24"/>
                <w:szCs w:val="24"/>
              </w:rPr>
              <w:t>管道下沟使用吊管机，应该用可靠的软带吊具，平稳下沟，不得与沟壁或沟底剧烈碰撞。</w:t>
            </w:r>
          </w:p>
          <w:p w:rsidR="00356F0B" w:rsidRPr="00FB559C" w:rsidRDefault="00356F0B" w:rsidP="00C66BC4">
            <w:pPr>
              <w:spacing w:line="480" w:lineRule="exact"/>
              <w:ind w:firstLineChars="200" w:firstLine="480"/>
              <w:rPr>
                <w:sz w:val="24"/>
                <w:szCs w:val="24"/>
              </w:rPr>
            </w:pPr>
            <w:r w:rsidRPr="00FB559C">
              <w:rPr>
                <w:rFonts w:hint="eastAsia"/>
                <w:sz w:val="24"/>
                <w:szCs w:val="24"/>
              </w:rPr>
              <w:lastRenderedPageBreak/>
              <w:t>（</w:t>
            </w:r>
            <w:r w:rsidRPr="00FB559C">
              <w:rPr>
                <w:rFonts w:hint="eastAsia"/>
                <w:sz w:val="24"/>
                <w:szCs w:val="24"/>
              </w:rPr>
              <w:t>5</w:t>
            </w:r>
            <w:r w:rsidRPr="00FB559C">
              <w:rPr>
                <w:rFonts w:hint="eastAsia"/>
                <w:sz w:val="24"/>
                <w:szCs w:val="24"/>
              </w:rPr>
              <w:t>）管道回填</w:t>
            </w:r>
          </w:p>
          <w:p w:rsidR="00356F0B" w:rsidRPr="00FB559C" w:rsidRDefault="00356F0B" w:rsidP="00C66BC4">
            <w:pPr>
              <w:spacing w:line="480" w:lineRule="exact"/>
              <w:ind w:firstLineChars="200" w:firstLine="480"/>
              <w:rPr>
                <w:sz w:val="24"/>
                <w:szCs w:val="24"/>
              </w:rPr>
            </w:pPr>
            <w:r w:rsidRPr="00FB559C">
              <w:rPr>
                <w:rFonts w:hint="eastAsia"/>
                <w:sz w:val="24"/>
                <w:szCs w:val="24"/>
              </w:rPr>
              <w:t>管道下沟安装完毕后，经验收合格后进行管道回填，在管道安装与铺设完毕后应尽快回填。</w:t>
            </w:r>
          </w:p>
          <w:p w:rsidR="00356F0B" w:rsidRPr="00FB559C" w:rsidRDefault="00356F0B" w:rsidP="00C66BC4">
            <w:pPr>
              <w:spacing w:line="480" w:lineRule="exact"/>
              <w:ind w:firstLineChars="200" w:firstLine="480"/>
              <w:rPr>
                <w:sz w:val="24"/>
                <w:szCs w:val="24"/>
              </w:rPr>
            </w:pPr>
            <w:r w:rsidRPr="00FB559C">
              <w:rPr>
                <w:rFonts w:hint="eastAsia"/>
                <w:sz w:val="24"/>
                <w:szCs w:val="24"/>
              </w:rPr>
              <w:t>管道回填应首先用符合要求的原土回填管道两肋，一次回填高度为</w:t>
            </w:r>
            <w:r w:rsidRPr="00FB559C">
              <w:rPr>
                <w:rFonts w:hint="eastAsia"/>
                <w:sz w:val="24"/>
                <w:szCs w:val="24"/>
              </w:rPr>
              <w:t>100~150mm</w:t>
            </w:r>
            <w:r w:rsidRPr="00FB559C">
              <w:rPr>
                <w:rFonts w:hint="eastAsia"/>
                <w:sz w:val="24"/>
                <w:szCs w:val="24"/>
              </w:rPr>
              <w:t>，捣实后再回第二层回填到管顶以上至少</w:t>
            </w:r>
            <w:r w:rsidRPr="00FB559C">
              <w:rPr>
                <w:rFonts w:hint="eastAsia"/>
                <w:sz w:val="24"/>
                <w:szCs w:val="24"/>
              </w:rPr>
              <w:t>100mm</w:t>
            </w:r>
            <w:r w:rsidRPr="00FB559C">
              <w:rPr>
                <w:rFonts w:hint="eastAsia"/>
                <w:sz w:val="24"/>
                <w:szCs w:val="24"/>
              </w:rPr>
              <w:t>处。在回填过程中，要注意夯实。管道接口前后</w:t>
            </w:r>
            <w:r w:rsidRPr="00FB559C">
              <w:rPr>
                <w:rFonts w:hint="eastAsia"/>
                <w:sz w:val="24"/>
                <w:szCs w:val="24"/>
              </w:rPr>
              <w:t>200mm</w:t>
            </w:r>
            <w:r w:rsidRPr="00FB559C">
              <w:rPr>
                <w:rFonts w:hint="eastAsia"/>
                <w:sz w:val="24"/>
                <w:szCs w:val="24"/>
              </w:rPr>
              <w:t>范围内不回填，以便试压时观察各接头质量。</w:t>
            </w:r>
          </w:p>
          <w:p w:rsidR="00356F0B" w:rsidRPr="00FB559C" w:rsidRDefault="00356F0B" w:rsidP="00C66BC4">
            <w:pPr>
              <w:spacing w:line="480" w:lineRule="exact"/>
              <w:ind w:firstLineChars="200" w:firstLine="480"/>
              <w:rPr>
                <w:sz w:val="24"/>
                <w:szCs w:val="24"/>
              </w:rPr>
            </w:pPr>
            <w:r w:rsidRPr="00FB559C">
              <w:rPr>
                <w:rFonts w:hint="eastAsia"/>
                <w:sz w:val="24"/>
                <w:szCs w:val="24"/>
              </w:rPr>
              <w:t>管道试压合格后大面积回填（</w:t>
            </w:r>
            <w:r w:rsidRPr="00FB559C">
              <w:rPr>
                <w:rFonts w:hint="eastAsia"/>
                <w:sz w:val="24"/>
                <w:szCs w:val="24"/>
              </w:rPr>
              <w:t>500mm</w:t>
            </w:r>
            <w:r w:rsidRPr="00FB559C">
              <w:rPr>
                <w:rFonts w:hint="eastAsia"/>
                <w:sz w:val="24"/>
                <w:szCs w:val="24"/>
              </w:rPr>
              <w:t>），管顶</w:t>
            </w:r>
            <w:r w:rsidRPr="00FB559C">
              <w:rPr>
                <w:rFonts w:hint="eastAsia"/>
                <w:sz w:val="24"/>
                <w:szCs w:val="24"/>
              </w:rPr>
              <w:t>300mm</w:t>
            </w:r>
            <w:r w:rsidRPr="00FB559C">
              <w:rPr>
                <w:rFonts w:hint="eastAsia"/>
                <w:sz w:val="24"/>
                <w:szCs w:val="24"/>
              </w:rPr>
              <w:t>以上部门回填原土并填实，采用机械回填时，要从管道两侧同</w:t>
            </w:r>
            <w:r w:rsidR="00BE41A3" w:rsidRPr="00FB559C">
              <w:rPr>
                <w:rFonts w:hint="eastAsia"/>
                <w:sz w:val="24"/>
                <w:szCs w:val="24"/>
              </w:rPr>
              <w:t>时</w:t>
            </w:r>
            <w:r w:rsidRPr="00FB559C">
              <w:rPr>
                <w:rFonts w:hint="eastAsia"/>
                <w:sz w:val="24"/>
                <w:szCs w:val="24"/>
              </w:rPr>
              <w:t>回填，机械不得在管上行驶。</w:t>
            </w:r>
          </w:p>
          <w:p w:rsidR="00356F0B" w:rsidRPr="00FB559C" w:rsidRDefault="00356F0B" w:rsidP="00C66BC4">
            <w:pPr>
              <w:spacing w:line="480" w:lineRule="exact"/>
              <w:ind w:firstLineChars="200" w:firstLine="480"/>
              <w:rPr>
                <w:sz w:val="24"/>
                <w:szCs w:val="24"/>
              </w:rPr>
            </w:pPr>
            <w:r w:rsidRPr="00FB559C">
              <w:rPr>
                <w:rFonts w:hint="eastAsia"/>
                <w:sz w:val="24"/>
                <w:szCs w:val="24"/>
              </w:rPr>
              <w:t>（</w:t>
            </w:r>
            <w:r w:rsidRPr="00FB559C">
              <w:rPr>
                <w:rFonts w:hint="eastAsia"/>
                <w:sz w:val="24"/>
                <w:szCs w:val="24"/>
              </w:rPr>
              <w:t>6</w:t>
            </w:r>
            <w:r w:rsidRPr="00FB559C">
              <w:rPr>
                <w:rFonts w:hint="eastAsia"/>
                <w:sz w:val="24"/>
                <w:szCs w:val="24"/>
              </w:rPr>
              <w:t>）试压</w:t>
            </w:r>
          </w:p>
          <w:p w:rsidR="00356F0B" w:rsidRPr="00FB559C" w:rsidRDefault="00356F0B" w:rsidP="00C66BC4">
            <w:pPr>
              <w:spacing w:line="480" w:lineRule="exact"/>
              <w:ind w:firstLineChars="200" w:firstLine="480"/>
              <w:rPr>
                <w:sz w:val="24"/>
                <w:szCs w:val="24"/>
              </w:rPr>
            </w:pPr>
            <w:r w:rsidRPr="00FB559C">
              <w:rPr>
                <w:rFonts w:hint="eastAsia"/>
                <w:sz w:val="24"/>
                <w:szCs w:val="24"/>
              </w:rPr>
              <w:t>试压时应选用洁净水为试压介质。</w:t>
            </w:r>
          </w:p>
          <w:p w:rsidR="00356F0B" w:rsidRPr="00FB559C" w:rsidRDefault="00356F0B" w:rsidP="00C66BC4">
            <w:pPr>
              <w:spacing w:line="480" w:lineRule="exact"/>
              <w:ind w:firstLineChars="200" w:firstLine="480"/>
              <w:rPr>
                <w:sz w:val="24"/>
                <w:szCs w:val="24"/>
              </w:rPr>
            </w:pPr>
            <w:r w:rsidRPr="00FB559C">
              <w:rPr>
                <w:rFonts w:hint="eastAsia"/>
                <w:sz w:val="24"/>
                <w:szCs w:val="24"/>
              </w:rPr>
              <w:t>水压试验时，升压要平稳，当升压至强度试验压力的</w:t>
            </w:r>
            <w:r w:rsidRPr="00FB559C">
              <w:rPr>
                <w:rFonts w:hint="eastAsia"/>
                <w:sz w:val="24"/>
                <w:szCs w:val="24"/>
              </w:rPr>
              <w:t>1/3</w:t>
            </w:r>
            <w:r w:rsidRPr="00FB559C">
              <w:rPr>
                <w:rFonts w:hint="eastAsia"/>
                <w:sz w:val="24"/>
                <w:szCs w:val="24"/>
              </w:rPr>
              <w:t>时，稳压</w:t>
            </w:r>
            <w:r w:rsidRPr="00FB559C">
              <w:rPr>
                <w:rFonts w:hint="eastAsia"/>
                <w:sz w:val="24"/>
                <w:szCs w:val="24"/>
              </w:rPr>
              <w:t>15</w:t>
            </w:r>
            <w:r w:rsidRPr="00FB559C">
              <w:rPr>
                <w:rFonts w:hint="eastAsia"/>
                <w:sz w:val="24"/>
                <w:szCs w:val="24"/>
              </w:rPr>
              <w:t>分钟，再升压至强度试验压力的</w:t>
            </w:r>
            <w:r w:rsidRPr="00FB559C">
              <w:rPr>
                <w:rFonts w:hint="eastAsia"/>
                <w:sz w:val="24"/>
                <w:szCs w:val="24"/>
              </w:rPr>
              <w:t>2/3</w:t>
            </w:r>
            <w:r w:rsidRPr="00FB559C">
              <w:rPr>
                <w:rFonts w:hint="eastAsia"/>
                <w:sz w:val="24"/>
                <w:szCs w:val="24"/>
              </w:rPr>
              <w:t>，稳压</w:t>
            </w:r>
            <w:r w:rsidRPr="00FB559C">
              <w:rPr>
                <w:rFonts w:hint="eastAsia"/>
                <w:sz w:val="24"/>
                <w:szCs w:val="24"/>
              </w:rPr>
              <w:t>15</w:t>
            </w:r>
            <w:r w:rsidRPr="00FB559C">
              <w:rPr>
                <w:rFonts w:hint="eastAsia"/>
                <w:sz w:val="24"/>
                <w:szCs w:val="24"/>
              </w:rPr>
              <w:t>分钟，再升压至强度试验压力。</w:t>
            </w:r>
          </w:p>
          <w:p w:rsidR="00356F0B" w:rsidRPr="00FB559C" w:rsidRDefault="00356F0B" w:rsidP="00C66BC4">
            <w:pPr>
              <w:spacing w:line="480" w:lineRule="exact"/>
              <w:ind w:firstLineChars="200" w:firstLine="480"/>
              <w:rPr>
                <w:sz w:val="24"/>
                <w:szCs w:val="24"/>
              </w:rPr>
            </w:pPr>
            <w:r w:rsidRPr="00FB559C">
              <w:rPr>
                <w:rFonts w:hint="eastAsia"/>
                <w:sz w:val="24"/>
                <w:szCs w:val="24"/>
              </w:rPr>
              <w:t>分段水压试验时的压力值为</w:t>
            </w:r>
            <w:r w:rsidRPr="00FB559C">
              <w:rPr>
                <w:rFonts w:hint="eastAsia"/>
                <w:sz w:val="24"/>
                <w:szCs w:val="24"/>
              </w:rPr>
              <w:t>1.5</w:t>
            </w:r>
            <w:r w:rsidRPr="00FB559C">
              <w:rPr>
                <w:rFonts w:hint="eastAsia"/>
                <w:sz w:val="24"/>
                <w:szCs w:val="24"/>
              </w:rPr>
              <w:t>倍设计压力（即</w:t>
            </w:r>
            <w:r w:rsidRPr="00FB559C">
              <w:rPr>
                <w:rFonts w:hint="eastAsia"/>
                <w:sz w:val="24"/>
                <w:szCs w:val="24"/>
              </w:rPr>
              <w:t>6.0MPa</w:t>
            </w:r>
            <w:r w:rsidRPr="00FB559C">
              <w:rPr>
                <w:rFonts w:hint="eastAsia"/>
                <w:sz w:val="24"/>
                <w:szCs w:val="24"/>
              </w:rPr>
              <w:t>），稳压时间</w:t>
            </w:r>
            <w:r w:rsidRPr="00FB559C">
              <w:rPr>
                <w:rFonts w:hint="eastAsia"/>
                <w:sz w:val="24"/>
                <w:szCs w:val="24"/>
              </w:rPr>
              <w:t>4</w:t>
            </w:r>
            <w:r w:rsidRPr="00FB559C">
              <w:rPr>
                <w:rFonts w:hint="eastAsia"/>
                <w:sz w:val="24"/>
                <w:szCs w:val="24"/>
              </w:rPr>
              <w:t>小时，不允许压降。</w:t>
            </w:r>
          </w:p>
          <w:p w:rsidR="00356F0B" w:rsidRPr="00FB559C" w:rsidRDefault="00356F0B" w:rsidP="00C66BC4">
            <w:pPr>
              <w:spacing w:line="480" w:lineRule="exact"/>
              <w:ind w:firstLineChars="200" w:firstLine="480"/>
              <w:rPr>
                <w:sz w:val="24"/>
                <w:szCs w:val="24"/>
              </w:rPr>
            </w:pPr>
            <w:r w:rsidRPr="00FB559C">
              <w:rPr>
                <w:rFonts w:hint="eastAsia"/>
                <w:sz w:val="24"/>
                <w:szCs w:val="24"/>
              </w:rPr>
              <w:t>（</w:t>
            </w:r>
            <w:r w:rsidRPr="00FB559C">
              <w:rPr>
                <w:rFonts w:hint="eastAsia"/>
                <w:sz w:val="24"/>
                <w:szCs w:val="24"/>
              </w:rPr>
              <w:t>7</w:t>
            </w:r>
            <w:r w:rsidRPr="00FB559C">
              <w:rPr>
                <w:rFonts w:hint="eastAsia"/>
                <w:sz w:val="24"/>
                <w:szCs w:val="24"/>
              </w:rPr>
              <w:t>）清管</w:t>
            </w:r>
          </w:p>
          <w:p w:rsidR="00356F0B" w:rsidRPr="00FB559C" w:rsidRDefault="00356F0B" w:rsidP="00C66BC4">
            <w:pPr>
              <w:spacing w:line="480" w:lineRule="exact"/>
              <w:ind w:firstLineChars="200" w:firstLine="480"/>
              <w:rPr>
                <w:sz w:val="24"/>
                <w:szCs w:val="24"/>
              </w:rPr>
            </w:pPr>
            <w:r w:rsidRPr="00FB559C">
              <w:rPr>
                <w:rFonts w:hint="eastAsia"/>
                <w:sz w:val="24"/>
                <w:szCs w:val="24"/>
              </w:rPr>
              <w:t>在待</w:t>
            </w:r>
            <w:proofErr w:type="gramStart"/>
            <w:r w:rsidRPr="00FB559C">
              <w:rPr>
                <w:rFonts w:hint="eastAsia"/>
                <w:sz w:val="24"/>
                <w:szCs w:val="24"/>
              </w:rPr>
              <w:t>清通管</w:t>
            </w:r>
            <w:proofErr w:type="gramEnd"/>
            <w:r w:rsidRPr="00FB559C">
              <w:rPr>
                <w:rFonts w:hint="eastAsia"/>
                <w:sz w:val="24"/>
                <w:szCs w:val="24"/>
              </w:rPr>
              <w:t>的始终点分别安装临时清管收发装置，管道沿途装置测压点，清管接收装置应设置在地势较高的地方，</w:t>
            </w:r>
            <w:smartTag w:uri="urn:schemas-microsoft-com:office:smarttags" w:element="chmetcnv">
              <w:smartTagPr>
                <w:attr w:name="TCSC" w:val="0"/>
                <w:attr w:name="NumberType" w:val="1"/>
                <w:attr w:name="Negative" w:val="False"/>
                <w:attr w:name="HasSpace" w:val="False"/>
                <w:attr w:name="SourceValue" w:val="50"/>
                <w:attr w:name="UnitName" w:val="m"/>
              </w:smartTagPr>
              <w:r w:rsidRPr="00FB559C">
                <w:rPr>
                  <w:rFonts w:hint="eastAsia"/>
                  <w:sz w:val="24"/>
                  <w:szCs w:val="24"/>
                </w:rPr>
                <w:t>50m</w:t>
              </w:r>
            </w:smartTag>
            <w:r w:rsidRPr="00FB559C">
              <w:rPr>
                <w:rFonts w:hint="eastAsia"/>
                <w:sz w:val="24"/>
                <w:szCs w:val="24"/>
              </w:rPr>
              <w:t>以内不得有居民和建筑物。清管球充水后直径过盈量应为管内径的</w:t>
            </w:r>
            <w:r w:rsidRPr="00FB559C">
              <w:rPr>
                <w:rFonts w:hint="eastAsia"/>
                <w:sz w:val="24"/>
                <w:szCs w:val="24"/>
              </w:rPr>
              <w:t>5%~8%</w:t>
            </w:r>
            <w:r w:rsidRPr="00FB559C">
              <w:rPr>
                <w:rFonts w:hint="eastAsia"/>
                <w:sz w:val="24"/>
                <w:szCs w:val="24"/>
              </w:rPr>
              <w:t>，清管球内注水压力应与清管压力相同。清管时的最大压力不得超过管线设计压力。</w:t>
            </w:r>
          </w:p>
          <w:p w:rsidR="00356F0B" w:rsidRPr="00FB559C" w:rsidRDefault="00356F0B" w:rsidP="00C66BC4">
            <w:pPr>
              <w:spacing w:line="480" w:lineRule="exact"/>
              <w:ind w:firstLineChars="200" w:firstLine="480"/>
              <w:rPr>
                <w:sz w:val="24"/>
                <w:szCs w:val="24"/>
              </w:rPr>
            </w:pPr>
            <w:r w:rsidRPr="00FB559C">
              <w:rPr>
                <w:rFonts w:hint="eastAsia"/>
                <w:sz w:val="24"/>
                <w:szCs w:val="24"/>
              </w:rPr>
              <w:t>管道清通次数不得少于两次，清通后应无杂质、污水等排出，同时做好记录。</w:t>
            </w:r>
          </w:p>
          <w:p w:rsidR="00356F0B" w:rsidRPr="00FB559C" w:rsidRDefault="00356F0B" w:rsidP="00C66BC4">
            <w:pPr>
              <w:spacing w:line="480" w:lineRule="exact"/>
              <w:ind w:firstLineChars="200" w:firstLine="480"/>
              <w:rPr>
                <w:sz w:val="24"/>
                <w:szCs w:val="24"/>
              </w:rPr>
            </w:pPr>
            <w:r w:rsidRPr="00FB559C">
              <w:rPr>
                <w:rFonts w:hint="eastAsia"/>
                <w:sz w:val="24"/>
                <w:szCs w:val="24"/>
              </w:rPr>
              <w:t>（</w:t>
            </w:r>
            <w:r w:rsidRPr="00FB559C">
              <w:rPr>
                <w:rFonts w:hint="eastAsia"/>
                <w:sz w:val="24"/>
                <w:szCs w:val="24"/>
              </w:rPr>
              <w:t>8</w:t>
            </w:r>
            <w:r w:rsidRPr="00FB559C">
              <w:rPr>
                <w:rFonts w:hint="eastAsia"/>
                <w:sz w:val="24"/>
                <w:szCs w:val="24"/>
              </w:rPr>
              <w:t>）严密性试验</w:t>
            </w:r>
          </w:p>
          <w:p w:rsidR="00356F0B" w:rsidRDefault="00356F0B" w:rsidP="00C66BC4">
            <w:pPr>
              <w:spacing w:line="480" w:lineRule="exact"/>
              <w:ind w:firstLineChars="200" w:firstLine="480"/>
              <w:rPr>
                <w:sz w:val="24"/>
                <w:szCs w:val="24"/>
              </w:rPr>
            </w:pPr>
            <w:r w:rsidRPr="00FB559C">
              <w:rPr>
                <w:rFonts w:hint="eastAsia"/>
                <w:sz w:val="24"/>
                <w:szCs w:val="24"/>
              </w:rPr>
              <w:t>空气严密性试压时，升压速度不宜过快，压力应缓慢上升，每小时升压不得超过</w:t>
            </w:r>
            <w:r w:rsidRPr="00FB559C">
              <w:rPr>
                <w:rFonts w:hint="eastAsia"/>
                <w:sz w:val="24"/>
                <w:szCs w:val="24"/>
              </w:rPr>
              <w:t>1 MPa</w:t>
            </w:r>
            <w:r w:rsidRPr="00FB559C">
              <w:rPr>
                <w:rFonts w:hint="eastAsia"/>
                <w:sz w:val="24"/>
                <w:szCs w:val="24"/>
              </w:rPr>
              <w:t>。当压力升至</w:t>
            </w:r>
            <w:r w:rsidRPr="00FB559C">
              <w:rPr>
                <w:rFonts w:hint="eastAsia"/>
                <w:sz w:val="24"/>
                <w:szCs w:val="24"/>
              </w:rPr>
              <w:t>0.3</w:t>
            </w:r>
            <w:r w:rsidRPr="00FB559C">
              <w:rPr>
                <w:rFonts w:hint="eastAsia"/>
                <w:sz w:val="24"/>
                <w:szCs w:val="24"/>
              </w:rPr>
              <w:t>倍和</w:t>
            </w:r>
            <w:r w:rsidRPr="00FB559C">
              <w:rPr>
                <w:rFonts w:hint="eastAsia"/>
                <w:sz w:val="24"/>
                <w:szCs w:val="24"/>
              </w:rPr>
              <w:t>0.6</w:t>
            </w:r>
            <w:r w:rsidRPr="00FB559C">
              <w:rPr>
                <w:rFonts w:hint="eastAsia"/>
                <w:sz w:val="24"/>
                <w:szCs w:val="24"/>
              </w:rPr>
              <w:t>倍强度试验压力时，应分别停止升压，稳压</w:t>
            </w:r>
            <w:r w:rsidRPr="00FB559C">
              <w:rPr>
                <w:rFonts w:hint="eastAsia"/>
                <w:sz w:val="24"/>
                <w:szCs w:val="24"/>
              </w:rPr>
              <w:t>30</w:t>
            </w:r>
            <w:r w:rsidRPr="00FB559C">
              <w:rPr>
                <w:rFonts w:hint="eastAsia"/>
                <w:sz w:val="24"/>
                <w:szCs w:val="24"/>
              </w:rPr>
              <w:t>分钟，并检查系统有无异常情况，如无异常情况继续升压。空气严密性试验时的压力值为</w:t>
            </w:r>
            <w:r w:rsidRPr="00FB559C">
              <w:rPr>
                <w:rFonts w:hint="eastAsia"/>
                <w:sz w:val="24"/>
                <w:szCs w:val="24"/>
              </w:rPr>
              <w:t>4.0MPa</w:t>
            </w:r>
            <w:r w:rsidRPr="00FB559C">
              <w:rPr>
                <w:rFonts w:hint="eastAsia"/>
                <w:sz w:val="24"/>
                <w:szCs w:val="24"/>
              </w:rPr>
              <w:t>，稳压时间</w:t>
            </w:r>
            <w:r w:rsidRPr="00FB559C">
              <w:rPr>
                <w:rFonts w:hint="eastAsia"/>
                <w:sz w:val="24"/>
                <w:szCs w:val="24"/>
              </w:rPr>
              <w:t>24</w:t>
            </w:r>
            <w:r w:rsidRPr="00FB559C">
              <w:rPr>
                <w:rFonts w:hint="eastAsia"/>
                <w:sz w:val="24"/>
                <w:szCs w:val="24"/>
              </w:rPr>
              <w:t>小时，不允许压降。</w:t>
            </w:r>
          </w:p>
          <w:p w:rsidR="00DF0BB7" w:rsidRDefault="00DF0BB7" w:rsidP="00DF0BB7">
            <w:pPr>
              <w:widowControl/>
              <w:spacing w:line="480" w:lineRule="exact"/>
              <w:ind w:firstLineChars="200" w:firstLine="480"/>
              <w:jc w:val="left"/>
              <w:rPr>
                <w:sz w:val="24"/>
                <w:szCs w:val="24"/>
              </w:rPr>
            </w:pPr>
          </w:p>
          <w:p w:rsidR="00DF0BB7" w:rsidRDefault="00DF0BB7" w:rsidP="00DF0BB7">
            <w:pPr>
              <w:widowControl/>
              <w:spacing w:line="480" w:lineRule="exact"/>
              <w:ind w:firstLineChars="200" w:firstLine="480"/>
              <w:jc w:val="left"/>
              <w:rPr>
                <w:sz w:val="24"/>
                <w:szCs w:val="24"/>
              </w:rPr>
            </w:pPr>
          </w:p>
          <w:p w:rsidR="00DF0BB7" w:rsidRDefault="00DF0BB7" w:rsidP="00DF0BB7">
            <w:pPr>
              <w:widowControl/>
              <w:spacing w:line="480" w:lineRule="exact"/>
              <w:ind w:firstLineChars="200" w:firstLine="480"/>
              <w:jc w:val="left"/>
              <w:rPr>
                <w:sz w:val="24"/>
                <w:szCs w:val="24"/>
              </w:rPr>
            </w:pPr>
          </w:p>
          <w:p w:rsidR="00DF0BB7" w:rsidRDefault="00DF0BB7" w:rsidP="00DF0BB7">
            <w:pPr>
              <w:widowControl/>
              <w:spacing w:line="480" w:lineRule="exact"/>
              <w:ind w:firstLineChars="200" w:firstLine="480"/>
              <w:jc w:val="left"/>
              <w:rPr>
                <w:sz w:val="24"/>
                <w:szCs w:val="24"/>
              </w:rPr>
            </w:pPr>
          </w:p>
          <w:p w:rsidR="004A05F7" w:rsidRDefault="00FB7B2C" w:rsidP="00B3460E">
            <w:pPr>
              <w:widowControl/>
              <w:spacing w:line="480" w:lineRule="exact"/>
              <w:ind w:firstLineChars="200" w:firstLine="480"/>
              <w:jc w:val="left"/>
              <w:rPr>
                <w:sz w:val="24"/>
              </w:rPr>
            </w:pPr>
            <w:r>
              <w:rPr>
                <w:rFonts w:hint="eastAsia"/>
                <w:sz w:val="24"/>
              </w:rPr>
              <w:lastRenderedPageBreak/>
              <w:t>二、</w:t>
            </w:r>
            <w:r w:rsidR="00B3460E">
              <w:rPr>
                <w:rFonts w:hint="eastAsia"/>
                <w:sz w:val="24"/>
              </w:rPr>
              <w:t>路面改造工程</w:t>
            </w:r>
            <w:r>
              <w:rPr>
                <w:rFonts w:hint="eastAsia"/>
                <w:sz w:val="24"/>
              </w:rPr>
              <w:t>工艺</w:t>
            </w:r>
            <w:r w:rsidR="00B3460E">
              <w:rPr>
                <w:rFonts w:hint="eastAsia"/>
                <w:sz w:val="24"/>
              </w:rPr>
              <w:t>流程</w:t>
            </w:r>
            <w:r>
              <w:rPr>
                <w:rFonts w:hint="eastAsia"/>
                <w:sz w:val="24"/>
              </w:rPr>
              <w:t>如下：</w:t>
            </w:r>
          </w:p>
          <w:p w:rsidR="00B3460E" w:rsidRDefault="00B3460E" w:rsidP="00B3460E">
            <w:pPr>
              <w:widowControl/>
              <w:spacing w:line="480" w:lineRule="exact"/>
              <w:ind w:firstLineChars="200" w:firstLine="480"/>
              <w:jc w:val="left"/>
              <w:rPr>
                <w:sz w:val="24"/>
              </w:rPr>
            </w:pPr>
          </w:p>
          <w:p w:rsidR="00B3460E" w:rsidRDefault="007D01DD" w:rsidP="00B3460E">
            <w:pPr>
              <w:widowControl/>
              <w:spacing w:line="480" w:lineRule="exact"/>
              <w:ind w:firstLineChars="200" w:firstLine="480"/>
              <w:jc w:val="left"/>
              <w:rPr>
                <w:sz w:val="24"/>
              </w:rPr>
            </w:pPr>
            <w:r>
              <w:rPr>
                <w:noProof/>
                <w:sz w:val="24"/>
              </w:rPr>
              <w:pict>
                <v:group id="_x0000_s2162" editas="canvas" style="position:absolute;margin-left:.55pt;margin-top:16.1pt;width:349.7pt;height:366pt;z-index:251759616;mso-position-horizontal-relative:char;mso-position-vertical-relative:line" coordorigin=",4186" coordsize="6994,7320">
                  <o:lock v:ext="edit" aspectratio="t"/>
                  <v:shape id="_x0000_s2163" type="#_x0000_t75" style="position:absolute;top:4186;width:6994;height:7320" o:preferrelative="f">
                    <v:fill o:detectmouseclick="t"/>
                    <v:path o:extrusionok="t" o:connecttype="none"/>
                    <o:lock v:ext="edit" text="t"/>
                  </v:shape>
                  <v:shape id="_x0000_s2165" type="#_x0000_t202" style="position:absolute;left:2772;top:5404;width:1967;height:511" filled="f">
                    <v:textbox style="mso-next-textbox:#_x0000_s2165">
                      <w:txbxContent>
                        <w:p w:rsidR="000D0267" w:rsidRPr="00E238A6" w:rsidRDefault="000D0267" w:rsidP="00B3460E">
                          <w:pPr>
                            <w:jc w:val="center"/>
                            <w:rPr>
                              <w:rFonts w:ascii="宋体" w:hAnsi="宋体"/>
                              <w:szCs w:val="21"/>
                            </w:rPr>
                          </w:pPr>
                          <w:r>
                            <w:rPr>
                              <w:rFonts w:ascii="宋体" w:hAnsi="宋体" w:hint="eastAsia"/>
                              <w:szCs w:val="21"/>
                            </w:rPr>
                            <w:t>管道敷设完成</w:t>
                          </w:r>
                        </w:p>
                      </w:txbxContent>
                    </v:textbox>
                  </v:shape>
                  <v:shape id="_x0000_s2166" type="#_x0000_t202" style="position:absolute;left:3034;top:6604;width:1440;height:468" filled="f">
                    <v:textbox style="mso-next-textbox:#_x0000_s2166">
                      <w:txbxContent>
                        <w:p w:rsidR="000D0267" w:rsidRPr="00AA2FFC" w:rsidRDefault="000D0267" w:rsidP="00B3460E">
                          <w:pPr>
                            <w:jc w:val="center"/>
                            <w:rPr>
                              <w:rFonts w:ascii="宋体" w:hAnsi="宋体"/>
                              <w:szCs w:val="21"/>
                            </w:rPr>
                          </w:pPr>
                          <w:r>
                            <w:rPr>
                              <w:rFonts w:ascii="宋体" w:hAnsi="宋体" w:hint="eastAsia"/>
                              <w:szCs w:val="21"/>
                            </w:rPr>
                            <w:t>填土方</w:t>
                          </w:r>
                        </w:p>
                      </w:txbxContent>
                    </v:textbox>
                  </v:shape>
                  <v:shape id="_x0000_s2167" type="#_x0000_t202" style="position:absolute;left:3034;top:7822;width:1435;height:468" filled="f">
                    <v:textbox style="mso-next-textbox:#_x0000_s2167">
                      <w:txbxContent>
                        <w:p w:rsidR="000D0267" w:rsidRPr="00AA2FFC" w:rsidRDefault="000D0267" w:rsidP="00B3460E">
                          <w:pPr>
                            <w:jc w:val="center"/>
                            <w:rPr>
                              <w:rFonts w:ascii="宋体" w:hAnsi="宋体"/>
                              <w:szCs w:val="21"/>
                            </w:rPr>
                          </w:pPr>
                          <w:r w:rsidRPr="00AA2FFC">
                            <w:rPr>
                              <w:rFonts w:ascii="宋体" w:hAnsi="宋体" w:hint="eastAsia"/>
                              <w:szCs w:val="21"/>
                            </w:rPr>
                            <w:t>铺</w:t>
                          </w:r>
                          <w:proofErr w:type="gramStart"/>
                          <w:r w:rsidRPr="00AA2FFC">
                            <w:rPr>
                              <w:rFonts w:ascii="宋体" w:hAnsi="宋体" w:hint="eastAsia"/>
                              <w:szCs w:val="21"/>
                            </w:rPr>
                            <w:t>水稳层</w:t>
                          </w:r>
                          <w:proofErr w:type="gramEnd"/>
                        </w:p>
                      </w:txbxContent>
                    </v:textbox>
                  </v:shape>
                  <v:shape id="_x0000_s2168" type="#_x0000_t202" style="position:absolute;left:2854;top:8758;width:1799;height:469" filled="f">
                    <v:textbox style="mso-next-textbox:#_x0000_s2168">
                      <w:txbxContent>
                        <w:p w:rsidR="000D0267" w:rsidRPr="00AA2FFC" w:rsidRDefault="000D0267" w:rsidP="00B3460E">
                          <w:pPr>
                            <w:jc w:val="center"/>
                            <w:rPr>
                              <w:rFonts w:ascii="宋体" w:hAnsi="宋体"/>
                              <w:szCs w:val="21"/>
                            </w:rPr>
                          </w:pPr>
                          <w:r w:rsidRPr="00AA2FFC">
                            <w:rPr>
                              <w:rFonts w:ascii="宋体" w:hAnsi="宋体" w:hint="eastAsia"/>
                              <w:szCs w:val="21"/>
                            </w:rPr>
                            <w:t>铺筑沥青混凝土</w:t>
                          </w:r>
                        </w:p>
                      </w:txbxContent>
                    </v:textbox>
                  </v:shape>
                  <v:shape id="_x0000_s2169" type="#_x0000_t202" style="position:absolute;left:2855;top:9695;width:1799;height:468" filled="f">
                    <v:textbox style="mso-next-textbox:#_x0000_s2169">
                      <w:txbxContent>
                        <w:p w:rsidR="000D0267" w:rsidRPr="0021640D" w:rsidRDefault="000D0267" w:rsidP="00B3460E">
                          <w:pPr>
                            <w:rPr>
                              <w:szCs w:val="21"/>
                            </w:rPr>
                          </w:pPr>
                          <w:r w:rsidRPr="0021640D">
                            <w:rPr>
                              <w:rFonts w:hint="eastAsia"/>
                              <w:bCs/>
                              <w:szCs w:val="21"/>
                            </w:rPr>
                            <w:t>辅助设施施工</w:t>
                          </w:r>
                        </w:p>
                      </w:txbxContent>
                    </v:textbox>
                  </v:shape>
                  <v:shape id="_x0000_s2170" type="#_x0000_t202" style="position:absolute;left:3019;top:10630;width:1440;height:468" filled="f">
                    <v:textbox style="mso-next-textbox:#_x0000_s2170">
                      <w:txbxContent>
                        <w:p w:rsidR="000D0267" w:rsidRPr="00AA2FFC" w:rsidRDefault="000D0267" w:rsidP="00B3460E">
                          <w:pPr>
                            <w:jc w:val="center"/>
                            <w:rPr>
                              <w:rFonts w:ascii="宋体" w:hAnsi="宋体"/>
                              <w:szCs w:val="21"/>
                            </w:rPr>
                          </w:pPr>
                          <w:r w:rsidRPr="00AA2FFC">
                            <w:rPr>
                              <w:rFonts w:ascii="宋体" w:hAnsi="宋体" w:hint="eastAsia"/>
                              <w:szCs w:val="21"/>
                            </w:rPr>
                            <w:t>绿化</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71" type="#_x0000_t34" style="position:absolute;left:3433;top:6254;width:623;height:6;rotation:90;flip:x" o:connectortype="elbow" adj="10783,22050000,-203137">
                    <v:stroke endarrow="block"/>
                  </v:shape>
                  <v:shape id="_x0000_s2172" type="#_x0000_t34" style="position:absolute;left:3517;top:8523;width:468;height:2;rotation:90;flip:x" o:connectortype="elbow" adj=",93117600,-270600">
                    <v:stroke endarrow="block"/>
                  </v:shape>
                  <v:shapetype id="_x0000_t32" coordsize="21600,21600" o:spt="32" o:oned="t" path="m,l21600,21600e" filled="f">
                    <v:path arrowok="t" fillok="f" o:connecttype="none"/>
                    <o:lock v:ext="edit" shapetype="t"/>
                  </v:shapetype>
                  <v:shape id="_x0000_s2173" type="#_x0000_t32" style="position:absolute;left:3523;top:10396;width:467;height:1;rotation:90" o:connectortype="elbow" adj="-271272,-1,-271272">
                    <v:stroke endarrow="block"/>
                  </v:shape>
                  <v:shape id="_x0000_s2174" type="#_x0000_t202" style="position:absolute;left:4654;top:5950;width:1440;height:468" filled="f" stroked="f">
                    <v:textbox style="mso-next-textbox:#_x0000_s2174">
                      <w:txbxContent>
                        <w:p w:rsidR="000D0267" w:rsidRPr="00AA2FFC" w:rsidRDefault="000D0267" w:rsidP="00B3460E">
                          <w:pPr>
                            <w:spacing w:line="240" w:lineRule="atLeast"/>
                            <w:jc w:val="center"/>
                            <w:rPr>
                              <w:rFonts w:ascii="宋体" w:hAnsi="宋体"/>
                              <w:szCs w:val="21"/>
                            </w:rPr>
                          </w:pPr>
                          <w:r w:rsidRPr="00AA2FFC">
                            <w:rPr>
                              <w:rFonts w:ascii="宋体" w:hAnsi="宋体" w:hint="eastAsia"/>
                              <w:szCs w:val="21"/>
                            </w:rPr>
                            <w:t>扬尘、噪声</w:t>
                          </w:r>
                        </w:p>
                      </w:txbxContent>
                    </v:textbox>
                  </v:shape>
                  <v:line id="_x0000_s2175" style="position:absolute;flip:y" from="4116,6262" to="4834,6604">
                    <v:stroke dashstyle="dash" endarrow="block"/>
                  </v:line>
                  <v:shape id="_x0000_s2176" type="#_x0000_t202" style="position:absolute;left:1594;top:7510;width:900;height:1092" filled="f">
                    <v:textbox style="mso-next-textbox:#_x0000_s2176">
                      <w:txbxContent>
                        <w:p w:rsidR="000D0267" w:rsidRPr="00AA2FFC" w:rsidRDefault="000D0267" w:rsidP="00B3460E">
                          <w:pPr>
                            <w:jc w:val="center"/>
                            <w:rPr>
                              <w:rFonts w:ascii="宋体" w:hAnsi="宋体"/>
                              <w:szCs w:val="21"/>
                            </w:rPr>
                          </w:pPr>
                          <w:r w:rsidRPr="00AA2FFC">
                            <w:rPr>
                              <w:rFonts w:ascii="宋体" w:hAnsi="宋体" w:hint="eastAsia"/>
                              <w:szCs w:val="21"/>
                            </w:rPr>
                            <w:t>原料</w:t>
                          </w:r>
                        </w:p>
                        <w:p w:rsidR="000D0267" w:rsidRPr="00AA2FFC" w:rsidRDefault="000D0267" w:rsidP="00B3460E">
                          <w:pPr>
                            <w:jc w:val="center"/>
                            <w:rPr>
                              <w:rFonts w:ascii="宋体" w:hAnsi="宋体"/>
                              <w:szCs w:val="21"/>
                            </w:rPr>
                          </w:pPr>
                          <w:r w:rsidRPr="00AA2FFC">
                            <w:rPr>
                              <w:rFonts w:ascii="宋体" w:hAnsi="宋体" w:hint="eastAsia"/>
                              <w:szCs w:val="21"/>
                            </w:rPr>
                            <w:t>运输</w:t>
                          </w:r>
                        </w:p>
                        <w:p w:rsidR="000D0267" w:rsidRPr="00AA2FFC" w:rsidRDefault="000D0267" w:rsidP="00B3460E">
                          <w:pPr>
                            <w:jc w:val="center"/>
                            <w:rPr>
                              <w:rFonts w:ascii="宋体" w:hAnsi="宋体"/>
                              <w:szCs w:val="21"/>
                            </w:rPr>
                          </w:pPr>
                          <w:r w:rsidRPr="00AA2FFC">
                            <w:rPr>
                              <w:rFonts w:ascii="宋体" w:hAnsi="宋体" w:hint="eastAsia"/>
                              <w:szCs w:val="21"/>
                            </w:rPr>
                            <w:t>堆存</w:t>
                          </w:r>
                        </w:p>
                      </w:txbxContent>
                    </v:textbox>
                  </v:shape>
                  <v:shape id="_x0000_s2177" type="#_x0000_t32" style="position:absolute;left:2494;top:8056;width:540;height:1" o:connectortype="elbow" adj="-177000,-1,-177000">
                    <v:stroke endarrow="block"/>
                  </v:shape>
                  <v:shape id="_x0000_s2178" type="#_x0000_t202" style="position:absolute;left:1594;top:6262;width:900;height:810" filled="f" stroked="f">
                    <v:textbox style="mso-next-textbox:#_x0000_s2178">
                      <w:txbxContent>
                        <w:p w:rsidR="000D0267" w:rsidRPr="00AA2FFC" w:rsidRDefault="000D0267" w:rsidP="00B3460E">
                          <w:pPr>
                            <w:spacing w:line="240" w:lineRule="atLeast"/>
                            <w:jc w:val="center"/>
                            <w:rPr>
                              <w:rFonts w:ascii="宋体" w:hAnsi="宋体" w:cs="Arial Unicode MS"/>
                              <w:szCs w:val="21"/>
                            </w:rPr>
                          </w:pPr>
                          <w:r w:rsidRPr="00AA2FFC">
                            <w:rPr>
                              <w:rFonts w:ascii="宋体" w:hAnsi="宋体" w:cs="Arial Unicode MS" w:hint="eastAsia"/>
                              <w:szCs w:val="21"/>
                            </w:rPr>
                            <w:t>扬尘</w:t>
                          </w:r>
                        </w:p>
                        <w:p w:rsidR="000D0267" w:rsidRPr="00AA2FFC" w:rsidRDefault="000D0267" w:rsidP="00B3460E">
                          <w:pPr>
                            <w:spacing w:line="240" w:lineRule="atLeast"/>
                            <w:jc w:val="center"/>
                            <w:rPr>
                              <w:rFonts w:ascii="宋体" w:hAnsi="宋体" w:cs="Arial Unicode MS"/>
                              <w:szCs w:val="21"/>
                            </w:rPr>
                          </w:pPr>
                          <w:r w:rsidRPr="00AA2FFC">
                            <w:rPr>
                              <w:rFonts w:ascii="宋体" w:hAnsi="宋体" w:cs="Arial Unicode MS" w:hint="eastAsia"/>
                              <w:szCs w:val="21"/>
                            </w:rPr>
                            <w:t>噪声</w:t>
                          </w:r>
                        </w:p>
                      </w:txbxContent>
                    </v:textbox>
                  </v:shape>
                  <v:shape id="_x0000_s2179" type="#_x0000_t32" style="position:absolute;left:1826;top:7290;width:438;height:1;rotation:270" o:connectortype="elbow" adj="-196027,-1,-196027">
                    <v:stroke dashstyle="dash" endarrow="block"/>
                  </v:shape>
                  <v:shape id="_x0000_s2182" type="#_x0000_t32" style="position:absolute;left:3358;top:7446;width:750;height:1;rotation:90" o:connectortype="elbow" adj="-168278,-1,-168278">
                    <v:stroke endarrow="block"/>
                  </v:shape>
                  <v:shape id="_x0000_s2183" type="#_x0000_t32" style="position:absolute;left:3522;top:9460;width:468;height:1;rotation:90" o:connectortype="elbow" adj="-270692,-1,-270692">
                    <v:stroke endarrow="block"/>
                  </v:shape>
                  <v:shape id="_x0000_s2186" type="#_x0000_t202" style="position:absolute;left:4894;top:7135;width:1440;height:468" filled="f" stroked="f">
                    <v:textbox style="mso-next-textbox:#_x0000_s2186">
                      <w:txbxContent>
                        <w:p w:rsidR="000D0267" w:rsidRPr="00AA2FFC" w:rsidRDefault="000D0267" w:rsidP="00B3460E">
                          <w:pPr>
                            <w:spacing w:line="240" w:lineRule="atLeast"/>
                            <w:jc w:val="center"/>
                            <w:rPr>
                              <w:rFonts w:ascii="宋体" w:hAnsi="宋体"/>
                              <w:szCs w:val="21"/>
                            </w:rPr>
                          </w:pPr>
                          <w:r w:rsidRPr="00AA2FFC">
                            <w:rPr>
                              <w:rFonts w:ascii="宋体" w:hAnsi="宋体" w:hint="eastAsia"/>
                              <w:szCs w:val="21"/>
                            </w:rPr>
                            <w:t>扬尘、噪声</w:t>
                          </w:r>
                        </w:p>
                      </w:txbxContent>
                    </v:textbox>
                  </v:shape>
                  <v:line id="_x0000_s2187" style="position:absolute;flip:y" from="4356,7447" to="5074,7789">
                    <v:stroke dashstyle="dash" endarrow="block"/>
                  </v:line>
                  <v:shape id="_x0000_s2188" type="#_x0000_t202" style="position:absolute;left:4894;top:8065;width:1440;height:468" filled="f" stroked="f">
                    <v:textbox style="mso-next-textbox:#_x0000_s2188">
                      <w:txbxContent>
                        <w:p w:rsidR="000D0267" w:rsidRPr="00AA2FFC" w:rsidRDefault="000D0267" w:rsidP="00B3460E">
                          <w:pPr>
                            <w:spacing w:line="240" w:lineRule="atLeast"/>
                            <w:jc w:val="center"/>
                            <w:rPr>
                              <w:rFonts w:ascii="宋体" w:hAnsi="宋体"/>
                              <w:szCs w:val="21"/>
                            </w:rPr>
                          </w:pPr>
                          <w:r w:rsidRPr="00AA2FFC">
                            <w:rPr>
                              <w:rFonts w:ascii="宋体" w:hAnsi="宋体" w:hint="eastAsia"/>
                              <w:szCs w:val="21"/>
                            </w:rPr>
                            <w:t>扬尘、噪声</w:t>
                          </w:r>
                        </w:p>
                      </w:txbxContent>
                    </v:textbox>
                  </v:shape>
                  <v:line id="_x0000_s2189" style="position:absolute;flip:y" from="4356,8377" to="5074,8719">
                    <v:stroke dashstyle="dash" endarrow="block"/>
                  </v:line>
                  <v:shape id="_x0000_s2190" type="#_x0000_t202" style="position:absolute;left:4894;top:8995;width:1440;height:468" filled="f" stroked="f">
                    <v:textbox style="mso-next-textbox:#_x0000_s2190">
                      <w:txbxContent>
                        <w:p w:rsidR="000D0267" w:rsidRPr="00AA2FFC" w:rsidRDefault="000D0267" w:rsidP="00B3460E">
                          <w:pPr>
                            <w:spacing w:line="240" w:lineRule="atLeast"/>
                            <w:jc w:val="center"/>
                            <w:rPr>
                              <w:rFonts w:ascii="宋体" w:hAnsi="宋体"/>
                              <w:szCs w:val="21"/>
                            </w:rPr>
                          </w:pPr>
                          <w:r w:rsidRPr="00AA2FFC">
                            <w:rPr>
                              <w:rFonts w:ascii="宋体" w:hAnsi="宋体" w:hint="eastAsia"/>
                              <w:szCs w:val="21"/>
                            </w:rPr>
                            <w:t>扬尘、噪声</w:t>
                          </w:r>
                        </w:p>
                      </w:txbxContent>
                    </v:textbox>
                  </v:shape>
                  <v:line id="_x0000_s2191" style="position:absolute;flip:y" from="4356,9307" to="5074,9649">
                    <v:stroke dashstyle="dash" endarrow="block"/>
                  </v:line>
                </v:group>
              </w:pict>
            </w: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B3460E" w:rsidRDefault="00B3460E" w:rsidP="00B3460E">
            <w:pPr>
              <w:widowControl/>
              <w:spacing w:line="480" w:lineRule="exact"/>
              <w:ind w:firstLineChars="200" w:firstLine="480"/>
              <w:jc w:val="left"/>
              <w:rPr>
                <w:sz w:val="24"/>
              </w:rPr>
            </w:pPr>
          </w:p>
          <w:p w:rsidR="004F0996" w:rsidRPr="00B3460E" w:rsidRDefault="004F0996" w:rsidP="004F0996">
            <w:pPr>
              <w:widowControl/>
              <w:spacing w:line="480" w:lineRule="exact"/>
              <w:jc w:val="center"/>
              <w:rPr>
                <w:sz w:val="24"/>
              </w:rPr>
            </w:pPr>
            <w:r w:rsidRPr="00FB559C">
              <w:rPr>
                <w:b/>
                <w:sz w:val="24"/>
              </w:rPr>
              <w:t>图</w:t>
            </w:r>
            <w:r>
              <w:rPr>
                <w:rFonts w:hint="eastAsia"/>
                <w:b/>
                <w:sz w:val="24"/>
              </w:rPr>
              <w:t>2</w:t>
            </w:r>
            <w:r w:rsidRPr="00FB559C">
              <w:rPr>
                <w:b/>
                <w:sz w:val="24"/>
              </w:rPr>
              <w:t xml:space="preserve"> </w:t>
            </w:r>
            <w:r>
              <w:rPr>
                <w:rFonts w:hint="eastAsia"/>
                <w:b/>
                <w:sz w:val="24"/>
              </w:rPr>
              <w:t>路面改造</w:t>
            </w:r>
            <w:r w:rsidRPr="00FB559C">
              <w:rPr>
                <w:b/>
                <w:sz w:val="24"/>
              </w:rPr>
              <w:t>工艺流程</w:t>
            </w:r>
            <w:r>
              <w:rPr>
                <w:rFonts w:hint="eastAsia"/>
                <w:b/>
                <w:sz w:val="24"/>
              </w:rPr>
              <w:t>及排污节点</w:t>
            </w:r>
            <w:r w:rsidRPr="00FB559C">
              <w:rPr>
                <w:b/>
                <w:sz w:val="24"/>
              </w:rPr>
              <w:t>图</w:t>
            </w:r>
          </w:p>
          <w:p w:rsidR="00BF61D3" w:rsidRPr="00FB559C" w:rsidRDefault="00B3460E" w:rsidP="00BF61D3">
            <w:pPr>
              <w:spacing w:line="480" w:lineRule="exact"/>
              <w:rPr>
                <w:rFonts w:eastAsia="黑体"/>
                <w:sz w:val="28"/>
              </w:rPr>
            </w:pPr>
            <w:r>
              <w:rPr>
                <w:rFonts w:eastAsia="黑体" w:hint="eastAsia"/>
                <w:sz w:val="28"/>
              </w:rPr>
              <w:t>路面改造</w:t>
            </w:r>
            <w:r w:rsidR="00BF61D3" w:rsidRPr="00FB559C">
              <w:rPr>
                <w:rFonts w:eastAsia="黑体"/>
                <w:sz w:val="28"/>
              </w:rPr>
              <w:t>工艺分析：</w:t>
            </w:r>
          </w:p>
          <w:p w:rsidR="004F0996" w:rsidRPr="003F5003" w:rsidRDefault="004F0996" w:rsidP="004F0996">
            <w:pPr>
              <w:adjustRightInd w:val="0"/>
              <w:snapToGrid w:val="0"/>
              <w:spacing w:line="480" w:lineRule="exact"/>
              <w:ind w:firstLineChars="200" w:firstLine="480"/>
              <w:rPr>
                <w:bCs/>
                <w:sz w:val="24"/>
              </w:rPr>
            </w:pPr>
            <w:r w:rsidRPr="003F5003">
              <w:rPr>
                <w:rFonts w:hint="eastAsia"/>
                <w:bCs/>
                <w:sz w:val="24"/>
              </w:rPr>
              <w:t>1</w:t>
            </w:r>
            <w:r w:rsidRPr="003F5003">
              <w:rPr>
                <w:rFonts w:hint="eastAsia"/>
                <w:bCs/>
                <w:sz w:val="24"/>
              </w:rPr>
              <w:t>、施工顺序</w:t>
            </w:r>
          </w:p>
          <w:p w:rsidR="004F0996" w:rsidRPr="003F5003" w:rsidRDefault="004F0996" w:rsidP="004F0996">
            <w:pPr>
              <w:adjustRightInd w:val="0"/>
              <w:snapToGrid w:val="0"/>
              <w:spacing w:line="480" w:lineRule="exact"/>
              <w:ind w:firstLineChars="200" w:firstLine="480"/>
              <w:rPr>
                <w:bCs/>
                <w:sz w:val="24"/>
              </w:rPr>
            </w:pPr>
            <w:r w:rsidRPr="003F5003">
              <w:rPr>
                <w:rFonts w:hint="eastAsia"/>
                <w:bCs/>
                <w:sz w:val="24"/>
              </w:rPr>
              <w:t>项目施工顺序：</w:t>
            </w:r>
            <w:r w:rsidR="00C82A0D">
              <w:rPr>
                <w:rFonts w:hint="eastAsia"/>
                <w:bCs/>
                <w:sz w:val="24"/>
              </w:rPr>
              <w:t>管道敷设完成后</w:t>
            </w:r>
            <w:r w:rsidRPr="003F5003">
              <w:rPr>
                <w:rFonts w:hint="eastAsia"/>
                <w:bCs/>
                <w:sz w:val="24"/>
              </w:rPr>
              <w:t>——路基施工——路面施工——辅助设施施工、绿化等。</w:t>
            </w:r>
          </w:p>
          <w:p w:rsidR="004F0996" w:rsidRPr="003F5003" w:rsidRDefault="004F0996" w:rsidP="004F0996">
            <w:pPr>
              <w:adjustRightInd w:val="0"/>
              <w:snapToGrid w:val="0"/>
              <w:spacing w:line="480" w:lineRule="exact"/>
              <w:ind w:firstLineChars="200" w:firstLine="480"/>
              <w:rPr>
                <w:bCs/>
                <w:sz w:val="24"/>
              </w:rPr>
            </w:pPr>
            <w:r w:rsidRPr="003F5003">
              <w:rPr>
                <w:bCs/>
                <w:sz w:val="24"/>
              </w:rPr>
              <w:t>2</w:t>
            </w:r>
            <w:r w:rsidRPr="003F5003">
              <w:rPr>
                <w:rFonts w:hint="eastAsia"/>
                <w:bCs/>
                <w:sz w:val="24"/>
              </w:rPr>
              <w:t>、</w:t>
            </w:r>
            <w:r w:rsidRPr="003F5003">
              <w:rPr>
                <w:bCs/>
                <w:sz w:val="24"/>
              </w:rPr>
              <w:t>路基施工方案</w:t>
            </w:r>
          </w:p>
          <w:p w:rsidR="004F0996" w:rsidRDefault="004F0996" w:rsidP="004F0996">
            <w:pPr>
              <w:adjustRightInd w:val="0"/>
              <w:snapToGrid w:val="0"/>
              <w:spacing w:line="480" w:lineRule="exact"/>
              <w:ind w:firstLineChars="200" w:firstLine="480"/>
              <w:rPr>
                <w:bCs/>
                <w:sz w:val="24"/>
              </w:rPr>
            </w:pPr>
            <w:r w:rsidRPr="003F5003">
              <w:rPr>
                <w:rFonts w:hint="eastAsia"/>
                <w:bCs/>
                <w:sz w:val="24"/>
              </w:rPr>
              <w:t>路基施工采用机械化，大型机械作业，</w:t>
            </w:r>
            <w:r w:rsidRPr="003F5003">
              <w:rPr>
                <w:bCs/>
                <w:sz w:val="24"/>
              </w:rPr>
              <w:t>填土分层碾压。路基达到压实度标准及土基顶面弯沉值要求时，即可施作路面结构。</w:t>
            </w:r>
          </w:p>
          <w:p w:rsidR="004F0996" w:rsidRPr="00451AEB" w:rsidRDefault="004F0996" w:rsidP="004F0996">
            <w:pPr>
              <w:adjustRightInd w:val="0"/>
              <w:snapToGrid w:val="0"/>
              <w:spacing w:line="480" w:lineRule="exact"/>
              <w:ind w:firstLineChars="200" w:firstLine="480"/>
              <w:rPr>
                <w:bCs/>
                <w:sz w:val="24"/>
              </w:rPr>
            </w:pPr>
            <w:r w:rsidRPr="00451AEB">
              <w:rPr>
                <w:rFonts w:hint="eastAsia"/>
                <w:bCs/>
                <w:sz w:val="24"/>
              </w:rPr>
              <w:t>①</w:t>
            </w:r>
            <w:r w:rsidRPr="00451AEB">
              <w:rPr>
                <w:bCs/>
                <w:sz w:val="24"/>
              </w:rPr>
              <w:t>填方路基施工</w:t>
            </w:r>
          </w:p>
          <w:p w:rsidR="004F0996" w:rsidRPr="00451AEB" w:rsidRDefault="004F0996" w:rsidP="004F0996">
            <w:pPr>
              <w:adjustRightInd w:val="0"/>
              <w:snapToGrid w:val="0"/>
              <w:spacing w:line="480" w:lineRule="exact"/>
              <w:ind w:firstLineChars="200" w:firstLine="480"/>
              <w:rPr>
                <w:bCs/>
                <w:sz w:val="24"/>
              </w:rPr>
            </w:pPr>
            <w:r w:rsidRPr="00451AEB">
              <w:rPr>
                <w:bCs/>
                <w:sz w:val="24"/>
              </w:rPr>
              <w:t>填方路基采用逐层填筑，分层压实的方法施工。施工工序为铲除表层（排除地表水、旧路路面全部粉碎后用作路基填方）</w:t>
            </w:r>
            <w:r w:rsidRPr="00451AEB">
              <w:rPr>
                <w:bCs/>
                <w:sz w:val="24"/>
              </w:rPr>
              <w:t>→</w:t>
            </w:r>
            <w:r w:rsidRPr="00451AEB">
              <w:rPr>
                <w:bCs/>
                <w:sz w:val="24"/>
              </w:rPr>
              <w:t>清除淤泥、杂草</w:t>
            </w:r>
            <w:r w:rsidRPr="00451AEB">
              <w:rPr>
                <w:bCs/>
                <w:sz w:val="24"/>
              </w:rPr>
              <w:t>→</w:t>
            </w:r>
            <w:r w:rsidRPr="00451AEB">
              <w:rPr>
                <w:bCs/>
                <w:sz w:val="24"/>
              </w:rPr>
              <w:t>平地机、推土机整平</w:t>
            </w:r>
            <w:r w:rsidRPr="00451AEB">
              <w:rPr>
                <w:bCs/>
                <w:sz w:val="24"/>
              </w:rPr>
              <w:t>→</w:t>
            </w:r>
            <w:r w:rsidRPr="00451AEB">
              <w:rPr>
                <w:bCs/>
                <w:sz w:val="24"/>
              </w:rPr>
              <w:t>压路机</w:t>
            </w:r>
            <w:r w:rsidRPr="00451AEB">
              <w:rPr>
                <w:bCs/>
                <w:sz w:val="24"/>
              </w:rPr>
              <w:lastRenderedPageBreak/>
              <w:t>压实</w:t>
            </w:r>
            <w:r w:rsidRPr="00451AEB">
              <w:rPr>
                <w:bCs/>
                <w:sz w:val="24"/>
              </w:rPr>
              <w:t>→</w:t>
            </w:r>
            <w:r w:rsidRPr="00451AEB">
              <w:rPr>
                <w:bCs/>
                <w:sz w:val="24"/>
              </w:rPr>
              <w:t>路基填筑。填土时适当加大宽度和高度，分层填土、压实，多余部分利用平地机或其他方法铲除修整。</w:t>
            </w:r>
          </w:p>
          <w:p w:rsidR="004F0996" w:rsidRPr="00451AEB" w:rsidRDefault="004F0996" w:rsidP="004F0996">
            <w:pPr>
              <w:adjustRightInd w:val="0"/>
              <w:snapToGrid w:val="0"/>
              <w:spacing w:line="480" w:lineRule="exact"/>
              <w:ind w:firstLineChars="200" w:firstLine="480"/>
              <w:rPr>
                <w:bCs/>
                <w:sz w:val="24"/>
              </w:rPr>
            </w:pPr>
            <w:r w:rsidRPr="00451AEB">
              <w:rPr>
                <w:rFonts w:hint="eastAsia"/>
                <w:bCs/>
                <w:sz w:val="24"/>
              </w:rPr>
              <w:t>②</w:t>
            </w:r>
            <w:r w:rsidRPr="00451AEB">
              <w:rPr>
                <w:bCs/>
                <w:sz w:val="24"/>
              </w:rPr>
              <w:t>路堑开挖</w:t>
            </w:r>
          </w:p>
          <w:p w:rsidR="004F0996" w:rsidRDefault="004F0996" w:rsidP="004F0996">
            <w:pPr>
              <w:adjustRightInd w:val="0"/>
              <w:snapToGrid w:val="0"/>
              <w:spacing w:line="480" w:lineRule="exact"/>
              <w:ind w:firstLineChars="200" w:firstLine="480"/>
              <w:rPr>
                <w:bCs/>
                <w:sz w:val="24"/>
              </w:rPr>
            </w:pPr>
            <w:r w:rsidRPr="00451AEB">
              <w:rPr>
                <w:bCs/>
                <w:sz w:val="24"/>
              </w:rPr>
              <w:t>路堑开挖施工除需考虑当地的地形条件、采用的机具等因素外，还需考虑土层分布及利用。在路堑开挖前，做好现场伐树除根等清理工作和排水工作。如果</w:t>
            </w:r>
            <w:proofErr w:type="gramStart"/>
            <w:r w:rsidRPr="00451AEB">
              <w:rPr>
                <w:bCs/>
                <w:sz w:val="24"/>
              </w:rPr>
              <w:t>移挖作填时</w:t>
            </w:r>
            <w:proofErr w:type="gramEnd"/>
            <w:r w:rsidRPr="00451AEB">
              <w:rPr>
                <w:bCs/>
                <w:sz w:val="24"/>
              </w:rPr>
              <w:t>，将表层土单独掘弃，或按不同的土层分层挖掘，以满足路堤填筑的要求。施工程序</w:t>
            </w:r>
            <w:proofErr w:type="gramStart"/>
            <w:r w:rsidRPr="00451AEB">
              <w:rPr>
                <w:bCs/>
                <w:sz w:val="24"/>
              </w:rPr>
              <w:t>为清表</w:t>
            </w:r>
            <w:proofErr w:type="gramEnd"/>
            <w:r w:rsidRPr="00451AEB">
              <w:rPr>
                <w:bCs/>
                <w:sz w:val="24"/>
              </w:rPr>
              <w:t>→</w:t>
            </w:r>
            <w:r w:rsidRPr="00451AEB">
              <w:rPr>
                <w:bCs/>
                <w:sz w:val="24"/>
              </w:rPr>
              <w:t>截、排水沟放样</w:t>
            </w:r>
            <w:r w:rsidRPr="00451AEB">
              <w:rPr>
                <w:bCs/>
                <w:sz w:val="24"/>
              </w:rPr>
              <w:t>→</w:t>
            </w:r>
            <w:r w:rsidRPr="00451AEB">
              <w:rPr>
                <w:bCs/>
                <w:sz w:val="24"/>
              </w:rPr>
              <w:t>开挖截、排水沟</w:t>
            </w:r>
            <w:r w:rsidRPr="00451AEB">
              <w:rPr>
                <w:bCs/>
                <w:sz w:val="24"/>
              </w:rPr>
              <w:t>→</w:t>
            </w:r>
            <w:r w:rsidRPr="00451AEB">
              <w:rPr>
                <w:bCs/>
                <w:sz w:val="24"/>
              </w:rPr>
              <w:t>路基边坡开挖</w:t>
            </w:r>
            <w:r w:rsidRPr="00451AEB">
              <w:rPr>
                <w:bCs/>
                <w:sz w:val="24"/>
              </w:rPr>
              <w:t>→</w:t>
            </w:r>
            <w:r w:rsidRPr="00451AEB">
              <w:rPr>
                <w:bCs/>
                <w:sz w:val="24"/>
              </w:rPr>
              <w:t>路基防护</w:t>
            </w:r>
          </w:p>
          <w:p w:rsidR="004F0996" w:rsidRPr="003F5003" w:rsidRDefault="004F0996" w:rsidP="004F0996">
            <w:pPr>
              <w:adjustRightInd w:val="0"/>
              <w:snapToGrid w:val="0"/>
              <w:spacing w:line="480" w:lineRule="exact"/>
              <w:ind w:firstLineChars="200" w:firstLine="480"/>
              <w:rPr>
                <w:bCs/>
                <w:sz w:val="24"/>
              </w:rPr>
            </w:pPr>
            <w:r w:rsidRPr="003F5003">
              <w:rPr>
                <w:bCs/>
                <w:sz w:val="24"/>
              </w:rPr>
              <w:t>3</w:t>
            </w:r>
            <w:r w:rsidRPr="003F5003">
              <w:rPr>
                <w:rFonts w:hint="eastAsia"/>
                <w:bCs/>
                <w:sz w:val="24"/>
              </w:rPr>
              <w:t>、</w:t>
            </w:r>
            <w:r w:rsidRPr="003F5003">
              <w:rPr>
                <w:bCs/>
                <w:sz w:val="24"/>
              </w:rPr>
              <w:t>路面施工方案</w:t>
            </w:r>
          </w:p>
          <w:p w:rsidR="004F0996" w:rsidRDefault="004F0996" w:rsidP="004F0996">
            <w:pPr>
              <w:adjustRightInd w:val="0"/>
              <w:snapToGrid w:val="0"/>
              <w:spacing w:line="480" w:lineRule="exact"/>
              <w:ind w:firstLineChars="200" w:firstLine="480"/>
              <w:rPr>
                <w:bCs/>
                <w:sz w:val="24"/>
              </w:rPr>
            </w:pPr>
            <w:r w:rsidRPr="003F5003">
              <w:rPr>
                <w:rFonts w:hint="eastAsia"/>
                <w:bCs/>
                <w:sz w:val="24"/>
              </w:rPr>
              <w:t>采用沥青混凝土路面，</w:t>
            </w:r>
            <w:r w:rsidRPr="00451AEB">
              <w:rPr>
                <w:rFonts w:hint="eastAsia"/>
                <w:bCs/>
                <w:sz w:val="24"/>
              </w:rPr>
              <w:t>基层、底基层混合料和沥青混凝土由车辆运输至工地，采用机械按技术要求进行铺筑；基层、底基层混合料和沥青混凝土全部外购，本项目不另设拌合站。</w:t>
            </w:r>
            <w:r w:rsidRPr="003F5003">
              <w:rPr>
                <w:rFonts w:hint="eastAsia"/>
                <w:bCs/>
                <w:sz w:val="24"/>
              </w:rPr>
              <w:t>施工顺序为：清扫路基—摊铺底基层—面层施工。此外，在道路施工过程中，要做好路面临时排水，以利雨水的导排。</w:t>
            </w:r>
          </w:p>
          <w:p w:rsidR="004A05F7" w:rsidRPr="00FB559C" w:rsidRDefault="004A05F7" w:rsidP="004F0996">
            <w:pPr>
              <w:widowControl/>
              <w:spacing w:line="480" w:lineRule="exact"/>
              <w:ind w:firstLineChars="200" w:firstLine="480"/>
              <w:jc w:val="left"/>
              <w:rPr>
                <w:kern w:val="0"/>
                <w:sz w:val="24"/>
                <w:szCs w:val="24"/>
              </w:rPr>
            </w:pPr>
          </w:p>
        </w:tc>
      </w:tr>
      <w:tr w:rsidR="004A05F7" w:rsidRPr="00FB559C" w:rsidTr="002E25A0">
        <w:trPr>
          <w:trHeight w:val="13452"/>
        </w:trPr>
        <w:tc>
          <w:tcPr>
            <w:tcW w:w="9286" w:type="dxa"/>
          </w:tcPr>
          <w:p w:rsidR="004A05F7" w:rsidRPr="00FB559C" w:rsidRDefault="004A05F7" w:rsidP="00B438CD">
            <w:pPr>
              <w:spacing w:beforeLines="25" w:line="440" w:lineRule="exact"/>
              <w:rPr>
                <w:rFonts w:eastAsia="黑体"/>
                <w:sz w:val="28"/>
              </w:rPr>
            </w:pPr>
            <w:r w:rsidRPr="00FB559C">
              <w:rPr>
                <w:rFonts w:eastAsia="黑体"/>
                <w:sz w:val="28"/>
              </w:rPr>
              <w:lastRenderedPageBreak/>
              <w:t>主要污染工序：</w:t>
            </w:r>
          </w:p>
          <w:p w:rsidR="004A05F7" w:rsidRPr="00FB559C" w:rsidRDefault="004A05F7" w:rsidP="00A00A5B">
            <w:pPr>
              <w:spacing w:line="480" w:lineRule="exact"/>
              <w:rPr>
                <w:rFonts w:eastAsia="黑体"/>
                <w:sz w:val="24"/>
                <w:szCs w:val="24"/>
              </w:rPr>
            </w:pPr>
            <w:r w:rsidRPr="00FB559C">
              <w:rPr>
                <w:rFonts w:eastAsia="黑体"/>
                <w:sz w:val="24"/>
                <w:szCs w:val="24"/>
              </w:rPr>
              <w:t>1</w:t>
            </w:r>
            <w:r w:rsidRPr="00FB559C">
              <w:rPr>
                <w:rFonts w:eastAsia="黑体"/>
                <w:sz w:val="24"/>
                <w:szCs w:val="24"/>
              </w:rPr>
              <w:t>、施工期主要污染工序</w:t>
            </w:r>
          </w:p>
          <w:p w:rsidR="004A05F7" w:rsidRPr="00FB559C" w:rsidRDefault="004A05F7" w:rsidP="00A00A5B">
            <w:pPr>
              <w:spacing w:line="480" w:lineRule="exact"/>
              <w:ind w:firstLineChars="200" w:firstLine="480"/>
              <w:rPr>
                <w:sz w:val="24"/>
              </w:rPr>
            </w:pPr>
            <w:r w:rsidRPr="00FB559C">
              <w:rPr>
                <w:sz w:val="24"/>
              </w:rPr>
              <w:t>施工过程中产生的污染都是暂时的，随着施工过程的结束，影响也将在短期内消失。</w:t>
            </w:r>
          </w:p>
          <w:p w:rsidR="004A05F7" w:rsidRPr="00FB559C" w:rsidRDefault="004A05F7" w:rsidP="00A00A5B">
            <w:pPr>
              <w:spacing w:line="480" w:lineRule="exact"/>
              <w:ind w:firstLineChars="200" w:firstLine="480"/>
              <w:rPr>
                <w:sz w:val="24"/>
              </w:rPr>
            </w:pPr>
            <w:r w:rsidRPr="00FB559C">
              <w:rPr>
                <w:sz w:val="24"/>
              </w:rPr>
              <w:t xml:space="preserve">1.1 </w:t>
            </w:r>
            <w:r w:rsidRPr="00FB559C">
              <w:rPr>
                <w:sz w:val="24"/>
              </w:rPr>
              <w:t>大气污染物产生环节</w:t>
            </w:r>
          </w:p>
          <w:p w:rsidR="004A05F7" w:rsidRPr="00FB559C" w:rsidRDefault="004A05F7" w:rsidP="00A00A5B">
            <w:pPr>
              <w:spacing w:line="480" w:lineRule="exact"/>
              <w:ind w:firstLineChars="200" w:firstLine="480"/>
              <w:rPr>
                <w:sz w:val="24"/>
              </w:rPr>
            </w:pPr>
            <w:r w:rsidRPr="00FB559C">
              <w:rPr>
                <w:sz w:val="24"/>
              </w:rPr>
              <w:t>（</w:t>
            </w:r>
            <w:r w:rsidRPr="00FB559C">
              <w:rPr>
                <w:sz w:val="24"/>
              </w:rPr>
              <w:t>1</w:t>
            </w:r>
            <w:r w:rsidRPr="00FB559C">
              <w:rPr>
                <w:sz w:val="24"/>
              </w:rPr>
              <w:t>）</w:t>
            </w:r>
            <w:r w:rsidR="001E459F">
              <w:rPr>
                <w:rFonts w:hint="eastAsia"/>
                <w:sz w:val="24"/>
              </w:rPr>
              <w:t>物料进行</w:t>
            </w:r>
            <w:r w:rsidRPr="00FB559C">
              <w:rPr>
                <w:sz w:val="24"/>
              </w:rPr>
              <w:t>车辆运输产生的扬尘、尾气；</w:t>
            </w:r>
          </w:p>
          <w:p w:rsidR="004A05F7" w:rsidRPr="00FB559C" w:rsidRDefault="004A05F7" w:rsidP="00A00A5B">
            <w:pPr>
              <w:spacing w:line="480" w:lineRule="exact"/>
              <w:ind w:firstLineChars="200" w:firstLine="480"/>
              <w:rPr>
                <w:sz w:val="24"/>
              </w:rPr>
            </w:pPr>
            <w:r w:rsidRPr="00FB559C">
              <w:rPr>
                <w:sz w:val="24"/>
              </w:rPr>
              <w:t>（</w:t>
            </w:r>
            <w:r w:rsidRPr="00FB559C">
              <w:rPr>
                <w:sz w:val="24"/>
              </w:rPr>
              <w:t>2</w:t>
            </w:r>
            <w:r w:rsidRPr="00FB559C">
              <w:rPr>
                <w:sz w:val="24"/>
              </w:rPr>
              <w:t>）道路切割，沟槽开挖等施工过程产生的扬尘；</w:t>
            </w:r>
          </w:p>
          <w:p w:rsidR="004A05F7" w:rsidRPr="00FB559C" w:rsidRDefault="004A05F7" w:rsidP="00A00A5B">
            <w:pPr>
              <w:spacing w:line="480" w:lineRule="exact"/>
              <w:ind w:firstLineChars="200" w:firstLine="480"/>
              <w:rPr>
                <w:sz w:val="24"/>
              </w:rPr>
            </w:pPr>
            <w:r w:rsidRPr="00FB559C">
              <w:rPr>
                <w:sz w:val="24"/>
              </w:rPr>
              <w:t>（</w:t>
            </w:r>
            <w:r w:rsidRPr="00FB559C">
              <w:rPr>
                <w:sz w:val="24"/>
              </w:rPr>
              <w:t>3</w:t>
            </w:r>
            <w:r w:rsidRPr="00FB559C">
              <w:rPr>
                <w:sz w:val="24"/>
              </w:rPr>
              <w:t>）</w:t>
            </w:r>
            <w:r w:rsidR="001E459F">
              <w:rPr>
                <w:rFonts w:hint="eastAsia"/>
                <w:sz w:val="24"/>
              </w:rPr>
              <w:t>材料、土方</w:t>
            </w:r>
            <w:r w:rsidRPr="00FB559C">
              <w:rPr>
                <w:sz w:val="24"/>
              </w:rPr>
              <w:t>堆放产生的扬尘；</w:t>
            </w:r>
          </w:p>
          <w:p w:rsidR="004A05F7" w:rsidRPr="00FB559C" w:rsidRDefault="004A05F7" w:rsidP="00A00A5B">
            <w:pPr>
              <w:spacing w:line="480" w:lineRule="exact"/>
              <w:ind w:firstLineChars="200" w:firstLine="480"/>
              <w:rPr>
                <w:sz w:val="24"/>
              </w:rPr>
            </w:pPr>
            <w:r w:rsidRPr="00FB559C">
              <w:rPr>
                <w:sz w:val="24"/>
              </w:rPr>
              <w:t xml:space="preserve">1.2 </w:t>
            </w:r>
            <w:r w:rsidRPr="00FB559C">
              <w:rPr>
                <w:sz w:val="24"/>
              </w:rPr>
              <w:t>废水产生环节</w:t>
            </w:r>
          </w:p>
          <w:p w:rsidR="004A05F7" w:rsidRPr="00FB559C" w:rsidRDefault="004A05F7" w:rsidP="00A00A5B">
            <w:pPr>
              <w:spacing w:line="480" w:lineRule="exact"/>
              <w:ind w:firstLineChars="200" w:firstLine="480"/>
              <w:rPr>
                <w:sz w:val="24"/>
              </w:rPr>
            </w:pPr>
            <w:r w:rsidRPr="00FB559C">
              <w:rPr>
                <w:sz w:val="24"/>
              </w:rPr>
              <w:t>（</w:t>
            </w:r>
            <w:r w:rsidRPr="00FB559C">
              <w:rPr>
                <w:rFonts w:hint="eastAsia"/>
                <w:sz w:val="24"/>
              </w:rPr>
              <w:t>1</w:t>
            </w:r>
            <w:r w:rsidRPr="00FB559C">
              <w:rPr>
                <w:sz w:val="24"/>
              </w:rPr>
              <w:t>）施工人员产生的生活污水</w:t>
            </w:r>
            <w:r w:rsidR="00B91094">
              <w:rPr>
                <w:rFonts w:hint="eastAsia"/>
                <w:sz w:val="24"/>
              </w:rPr>
              <w:t>；</w:t>
            </w:r>
          </w:p>
          <w:p w:rsidR="004A05F7" w:rsidRPr="00FB559C" w:rsidRDefault="004A05F7" w:rsidP="00A00A5B">
            <w:pPr>
              <w:spacing w:line="480" w:lineRule="exact"/>
              <w:ind w:firstLineChars="200" w:firstLine="480"/>
              <w:rPr>
                <w:sz w:val="24"/>
              </w:rPr>
            </w:pPr>
            <w:r w:rsidRPr="00FB559C">
              <w:rPr>
                <w:sz w:val="24"/>
              </w:rPr>
              <w:t>（</w:t>
            </w:r>
            <w:r w:rsidRPr="00FB559C">
              <w:rPr>
                <w:rFonts w:hint="eastAsia"/>
                <w:sz w:val="24"/>
              </w:rPr>
              <w:t>2</w:t>
            </w:r>
            <w:r w:rsidRPr="00FB559C">
              <w:rPr>
                <w:sz w:val="24"/>
              </w:rPr>
              <w:t>）施工机械</w:t>
            </w:r>
            <w:r w:rsidR="00393DFE">
              <w:rPr>
                <w:rFonts w:hint="eastAsia"/>
                <w:sz w:val="24"/>
              </w:rPr>
              <w:t>清洗</w:t>
            </w:r>
            <w:r w:rsidRPr="00FB559C">
              <w:rPr>
                <w:sz w:val="24"/>
              </w:rPr>
              <w:t>废水；</w:t>
            </w:r>
          </w:p>
          <w:p w:rsidR="004A05F7" w:rsidRPr="00FB559C" w:rsidRDefault="004A05F7" w:rsidP="00A00A5B">
            <w:pPr>
              <w:spacing w:line="480" w:lineRule="exact"/>
              <w:ind w:firstLineChars="200" w:firstLine="480"/>
              <w:rPr>
                <w:sz w:val="24"/>
              </w:rPr>
            </w:pPr>
            <w:r w:rsidRPr="00FB559C">
              <w:rPr>
                <w:sz w:val="24"/>
              </w:rPr>
              <w:t xml:space="preserve">1.3 </w:t>
            </w:r>
            <w:r w:rsidRPr="00FB559C">
              <w:rPr>
                <w:sz w:val="24"/>
              </w:rPr>
              <w:t>噪声产生环节</w:t>
            </w:r>
          </w:p>
          <w:p w:rsidR="004A05F7" w:rsidRPr="00FB559C" w:rsidRDefault="004A05F7" w:rsidP="00A00A5B">
            <w:pPr>
              <w:spacing w:line="480" w:lineRule="exact"/>
              <w:ind w:firstLineChars="200" w:firstLine="480"/>
              <w:rPr>
                <w:sz w:val="24"/>
              </w:rPr>
            </w:pPr>
            <w:r w:rsidRPr="00FB559C">
              <w:rPr>
                <w:sz w:val="24"/>
              </w:rPr>
              <w:t>施工时各种机械、车辆产生的噪声</w:t>
            </w:r>
            <w:r w:rsidR="00B91094">
              <w:rPr>
                <w:rFonts w:hint="eastAsia"/>
                <w:sz w:val="24"/>
              </w:rPr>
              <w:t>；</w:t>
            </w:r>
          </w:p>
          <w:p w:rsidR="004A05F7" w:rsidRPr="00FB559C" w:rsidRDefault="004A05F7" w:rsidP="00A00A5B">
            <w:pPr>
              <w:spacing w:line="480" w:lineRule="exact"/>
              <w:ind w:firstLineChars="200" w:firstLine="480"/>
              <w:rPr>
                <w:sz w:val="24"/>
              </w:rPr>
            </w:pPr>
            <w:r w:rsidRPr="00FB559C">
              <w:rPr>
                <w:sz w:val="24"/>
              </w:rPr>
              <w:t xml:space="preserve">1.4 </w:t>
            </w:r>
            <w:r w:rsidRPr="00FB559C">
              <w:rPr>
                <w:sz w:val="24"/>
              </w:rPr>
              <w:t>固体废物产生环节</w:t>
            </w:r>
          </w:p>
          <w:p w:rsidR="004A05F7" w:rsidRPr="00FB559C" w:rsidRDefault="004A05F7" w:rsidP="00A00A5B">
            <w:pPr>
              <w:spacing w:line="480" w:lineRule="exact"/>
              <w:ind w:firstLineChars="200" w:firstLine="480"/>
              <w:rPr>
                <w:sz w:val="24"/>
              </w:rPr>
            </w:pPr>
            <w:r w:rsidRPr="00FB559C">
              <w:rPr>
                <w:sz w:val="24"/>
              </w:rPr>
              <w:t>（</w:t>
            </w:r>
            <w:r w:rsidRPr="00FB559C">
              <w:rPr>
                <w:sz w:val="24"/>
              </w:rPr>
              <w:t>1</w:t>
            </w:r>
            <w:r w:rsidR="00EA48F8">
              <w:rPr>
                <w:sz w:val="24"/>
              </w:rPr>
              <w:t>）施工过程中产生的弃土、废管材</w:t>
            </w:r>
            <w:r w:rsidRPr="00FB559C">
              <w:rPr>
                <w:sz w:val="24"/>
              </w:rPr>
              <w:t>等固废；</w:t>
            </w:r>
          </w:p>
          <w:p w:rsidR="00775535" w:rsidRPr="00FB559C" w:rsidRDefault="00775535" w:rsidP="00A00A5B">
            <w:pPr>
              <w:spacing w:line="480" w:lineRule="exact"/>
              <w:ind w:firstLineChars="200" w:firstLine="480"/>
              <w:rPr>
                <w:sz w:val="24"/>
              </w:rPr>
            </w:pPr>
            <w:r w:rsidRPr="00FB559C">
              <w:rPr>
                <w:rFonts w:hint="eastAsia"/>
                <w:sz w:val="24"/>
              </w:rPr>
              <w:t>（</w:t>
            </w:r>
            <w:r w:rsidRPr="00FB559C">
              <w:rPr>
                <w:rFonts w:hint="eastAsia"/>
                <w:sz w:val="24"/>
              </w:rPr>
              <w:t>2</w:t>
            </w:r>
            <w:r w:rsidRPr="00FB559C">
              <w:rPr>
                <w:rFonts w:hint="eastAsia"/>
                <w:sz w:val="24"/>
              </w:rPr>
              <w:t>）施工过程中施工人员产生的生活垃圾；</w:t>
            </w:r>
          </w:p>
          <w:p w:rsidR="008B3A3A" w:rsidRPr="00FB559C" w:rsidRDefault="008B3A3A" w:rsidP="008B3A3A">
            <w:pPr>
              <w:spacing w:line="480" w:lineRule="exact"/>
              <w:rPr>
                <w:rFonts w:eastAsia="黑体"/>
                <w:sz w:val="24"/>
                <w:szCs w:val="24"/>
              </w:rPr>
            </w:pPr>
            <w:r>
              <w:rPr>
                <w:rFonts w:eastAsia="黑体" w:hint="eastAsia"/>
                <w:sz w:val="24"/>
                <w:szCs w:val="24"/>
              </w:rPr>
              <w:t>2</w:t>
            </w:r>
            <w:r w:rsidRPr="00FB559C">
              <w:rPr>
                <w:rFonts w:eastAsia="黑体"/>
                <w:sz w:val="24"/>
                <w:szCs w:val="24"/>
              </w:rPr>
              <w:t>、</w:t>
            </w:r>
            <w:r>
              <w:rPr>
                <w:rFonts w:eastAsia="黑体" w:hint="eastAsia"/>
                <w:sz w:val="24"/>
                <w:szCs w:val="24"/>
              </w:rPr>
              <w:t>运营期</w:t>
            </w:r>
            <w:r w:rsidRPr="00FB559C">
              <w:rPr>
                <w:rFonts w:eastAsia="黑体"/>
                <w:sz w:val="24"/>
                <w:szCs w:val="24"/>
              </w:rPr>
              <w:t>主要污染工序</w:t>
            </w:r>
          </w:p>
          <w:p w:rsidR="003B064E" w:rsidRPr="003F5003" w:rsidRDefault="003B064E" w:rsidP="003B064E">
            <w:pPr>
              <w:adjustRightInd w:val="0"/>
              <w:snapToGrid w:val="0"/>
              <w:spacing w:line="480" w:lineRule="exact"/>
              <w:ind w:firstLineChars="200" w:firstLine="480"/>
              <w:rPr>
                <w:sz w:val="24"/>
              </w:rPr>
            </w:pPr>
            <w:r w:rsidRPr="003F5003">
              <w:rPr>
                <w:rFonts w:hint="eastAsia"/>
                <w:sz w:val="24"/>
              </w:rPr>
              <w:t>（</w:t>
            </w:r>
            <w:r w:rsidRPr="003F5003">
              <w:rPr>
                <w:rFonts w:hint="eastAsia"/>
                <w:sz w:val="24"/>
              </w:rPr>
              <w:t>1</w:t>
            </w:r>
            <w:r w:rsidRPr="003F5003">
              <w:rPr>
                <w:rFonts w:hint="eastAsia"/>
                <w:sz w:val="24"/>
              </w:rPr>
              <w:t>）废气</w:t>
            </w:r>
          </w:p>
          <w:p w:rsidR="003B064E" w:rsidRPr="003F5003" w:rsidRDefault="003B064E" w:rsidP="003B064E">
            <w:pPr>
              <w:adjustRightInd w:val="0"/>
              <w:snapToGrid w:val="0"/>
              <w:spacing w:line="480" w:lineRule="exact"/>
              <w:ind w:firstLineChars="200" w:firstLine="480"/>
              <w:rPr>
                <w:sz w:val="24"/>
              </w:rPr>
            </w:pPr>
            <w:r w:rsidRPr="003F5003">
              <w:rPr>
                <w:rFonts w:hint="eastAsia"/>
                <w:sz w:val="24"/>
              </w:rPr>
              <w:t>主要为机动车排放的汽车尾气，主要污染物</w:t>
            </w:r>
            <w:r w:rsidRPr="003F5003">
              <w:rPr>
                <w:rFonts w:hint="eastAsia"/>
                <w:sz w:val="24"/>
              </w:rPr>
              <w:t>CO</w:t>
            </w:r>
            <w:r w:rsidRPr="003F5003">
              <w:rPr>
                <w:rFonts w:hint="eastAsia"/>
                <w:sz w:val="24"/>
              </w:rPr>
              <w:t>、</w:t>
            </w:r>
            <w:r w:rsidRPr="003F5003">
              <w:rPr>
                <w:rFonts w:hint="eastAsia"/>
                <w:sz w:val="24"/>
              </w:rPr>
              <w:t>NO</w:t>
            </w:r>
            <w:r w:rsidRPr="003F5003">
              <w:rPr>
                <w:rFonts w:hint="eastAsia"/>
                <w:sz w:val="24"/>
                <w:vertAlign w:val="subscript"/>
              </w:rPr>
              <w:t>x</w:t>
            </w:r>
            <w:r w:rsidRPr="003F5003">
              <w:rPr>
                <w:rFonts w:hint="eastAsia"/>
                <w:sz w:val="24"/>
              </w:rPr>
              <w:t>和</w:t>
            </w:r>
            <w:r w:rsidRPr="003F5003">
              <w:rPr>
                <w:rFonts w:hint="eastAsia"/>
                <w:sz w:val="24"/>
              </w:rPr>
              <w:t>THC</w:t>
            </w:r>
            <w:r w:rsidRPr="003F5003">
              <w:rPr>
                <w:rFonts w:hint="eastAsia"/>
                <w:sz w:val="24"/>
              </w:rPr>
              <w:t>。</w:t>
            </w:r>
          </w:p>
          <w:p w:rsidR="003B064E" w:rsidRPr="003F5003" w:rsidRDefault="003B064E" w:rsidP="003B064E">
            <w:pPr>
              <w:adjustRightInd w:val="0"/>
              <w:snapToGrid w:val="0"/>
              <w:spacing w:line="480" w:lineRule="exact"/>
              <w:ind w:firstLineChars="200" w:firstLine="480"/>
              <w:rPr>
                <w:sz w:val="24"/>
              </w:rPr>
            </w:pPr>
            <w:r w:rsidRPr="003F5003">
              <w:rPr>
                <w:rFonts w:hint="eastAsia"/>
                <w:sz w:val="24"/>
              </w:rPr>
              <w:t>（</w:t>
            </w:r>
            <w:r w:rsidRPr="003F5003">
              <w:rPr>
                <w:rFonts w:hint="eastAsia"/>
                <w:sz w:val="24"/>
              </w:rPr>
              <w:t>2</w:t>
            </w:r>
            <w:r w:rsidRPr="003F5003">
              <w:rPr>
                <w:rFonts w:hint="eastAsia"/>
                <w:sz w:val="24"/>
              </w:rPr>
              <w:t>）噪声</w:t>
            </w:r>
          </w:p>
          <w:p w:rsidR="00A17D1C" w:rsidRPr="00A17D1C" w:rsidRDefault="005575C7" w:rsidP="003B064E">
            <w:pPr>
              <w:spacing w:line="480" w:lineRule="exact"/>
              <w:ind w:firstLineChars="200" w:firstLine="480"/>
              <w:rPr>
                <w:sz w:val="24"/>
              </w:rPr>
            </w:pPr>
            <w:r>
              <w:rPr>
                <w:rFonts w:ascii="宋体" w:hAnsi="宋体" w:hint="eastAsia"/>
                <w:sz w:val="24"/>
              </w:rPr>
              <w:t>主要为机动车辆产生的噪声</w:t>
            </w:r>
            <w:r w:rsidR="003B064E" w:rsidRPr="003F5003">
              <w:rPr>
                <w:rFonts w:hint="eastAsia"/>
                <w:sz w:val="24"/>
              </w:rPr>
              <w:t>。</w:t>
            </w:r>
          </w:p>
          <w:p w:rsidR="004A05F7" w:rsidRPr="005575C7" w:rsidRDefault="004A05F7" w:rsidP="00B438CD">
            <w:pPr>
              <w:spacing w:beforeLines="50" w:line="480" w:lineRule="exact"/>
              <w:rPr>
                <w:sz w:val="24"/>
              </w:rPr>
            </w:pPr>
          </w:p>
        </w:tc>
      </w:tr>
    </w:tbl>
    <w:p w:rsidR="004A05F7" w:rsidRPr="00FB559C" w:rsidRDefault="004A05F7" w:rsidP="00B438CD">
      <w:pPr>
        <w:spacing w:beforeLines="25" w:line="480" w:lineRule="exact"/>
        <w:rPr>
          <w:rFonts w:eastAsia="黑体"/>
          <w:sz w:val="30"/>
        </w:rPr>
      </w:pPr>
      <w:r w:rsidRPr="00FB559C">
        <w:rPr>
          <w:rFonts w:eastAsia="黑体"/>
          <w:sz w:val="30"/>
        </w:rPr>
        <w:lastRenderedPageBreak/>
        <w:t>项目主要污染物产生及预计排放情况</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tblPr>
      <w:tblGrid>
        <w:gridCol w:w="662"/>
        <w:gridCol w:w="397"/>
        <w:gridCol w:w="1701"/>
        <w:gridCol w:w="2005"/>
        <w:gridCol w:w="2549"/>
        <w:gridCol w:w="1825"/>
        <w:gridCol w:w="19"/>
      </w:tblGrid>
      <w:tr w:rsidR="004A05F7" w:rsidRPr="00257B49" w:rsidTr="005378EA">
        <w:trPr>
          <w:trHeight w:val="1049"/>
          <w:jc w:val="center"/>
        </w:trPr>
        <w:tc>
          <w:tcPr>
            <w:tcW w:w="662" w:type="dxa"/>
            <w:vAlign w:val="center"/>
          </w:tcPr>
          <w:p w:rsidR="004A05F7" w:rsidRPr="00257B49" w:rsidRDefault="007D01DD" w:rsidP="00A00A5B">
            <w:pPr>
              <w:jc w:val="center"/>
              <w:rPr>
                <w:rFonts w:eastAsia="黑体"/>
                <w:szCs w:val="21"/>
              </w:rPr>
            </w:pPr>
            <w:r>
              <w:rPr>
                <w:rFonts w:eastAsia="黑体"/>
                <w:noProof/>
                <w:szCs w:val="21"/>
              </w:rPr>
              <w:pict>
                <v:line id="__TH_L51" o:spid="_x0000_s2099" style="position:absolute;left:0;text-align:left;z-index:251661312" from="-.15pt,-.35pt" to="31.55pt,33.15pt"/>
              </w:pict>
            </w:r>
            <w:r w:rsidR="00A00A5B" w:rsidRPr="00257B49">
              <w:rPr>
                <w:rFonts w:eastAsia="黑体" w:hint="eastAsia"/>
                <w:szCs w:val="21"/>
              </w:rPr>
              <w:t>项目</w:t>
            </w:r>
          </w:p>
          <w:p w:rsidR="00A00A5B" w:rsidRPr="00257B49" w:rsidRDefault="00A00A5B" w:rsidP="00A00A5B">
            <w:pPr>
              <w:jc w:val="center"/>
              <w:rPr>
                <w:rFonts w:eastAsia="黑体"/>
                <w:szCs w:val="21"/>
              </w:rPr>
            </w:pPr>
            <w:r w:rsidRPr="00257B49">
              <w:rPr>
                <w:rFonts w:eastAsia="黑体" w:hint="eastAsia"/>
                <w:szCs w:val="21"/>
              </w:rPr>
              <w:t>类型</w:t>
            </w:r>
          </w:p>
        </w:tc>
        <w:tc>
          <w:tcPr>
            <w:tcW w:w="2098" w:type="dxa"/>
            <w:gridSpan w:val="2"/>
            <w:vAlign w:val="center"/>
          </w:tcPr>
          <w:p w:rsidR="004A05F7" w:rsidRPr="00257B49" w:rsidRDefault="004A05F7" w:rsidP="00A00A5B">
            <w:pPr>
              <w:jc w:val="center"/>
              <w:rPr>
                <w:rFonts w:eastAsia="黑体"/>
                <w:szCs w:val="21"/>
              </w:rPr>
            </w:pPr>
            <w:r w:rsidRPr="00257B49">
              <w:rPr>
                <w:rFonts w:eastAsia="黑体"/>
                <w:szCs w:val="21"/>
              </w:rPr>
              <w:t>排放源</w:t>
            </w:r>
          </w:p>
        </w:tc>
        <w:tc>
          <w:tcPr>
            <w:tcW w:w="2005" w:type="dxa"/>
            <w:vAlign w:val="center"/>
          </w:tcPr>
          <w:p w:rsidR="004A05F7" w:rsidRPr="00257B49" w:rsidRDefault="004A05F7" w:rsidP="00A00A5B">
            <w:pPr>
              <w:jc w:val="center"/>
              <w:rPr>
                <w:rFonts w:eastAsia="黑体"/>
                <w:szCs w:val="21"/>
              </w:rPr>
            </w:pPr>
            <w:r w:rsidRPr="00257B49">
              <w:rPr>
                <w:rFonts w:eastAsia="黑体"/>
                <w:szCs w:val="21"/>
              </w:rPr>
              <w:t>污染物名称</w:t>
            </w:r>
          </w:p>
        </w:tc>
        <w:tc>
          <w:tcPr>
            <w:tcW w:w="2549" w:type="dxa"/>
            <w:vAlign w:val="center"/>
          </w:tcPr>
          <w:p w:rsidR="004A05F7" w:rsidRPr="00257B49" w:rsidRDefault="004A05F7" w:rsidP="00A00A5B">
            <w:pPr>
              <w:jc w:val="center"/>
              <w:rPr>
                <w:rFonts w:eastAsia="黑体"/>
                <w:szCs w:val="21"/>
              </w:rPr>
            </w:pPr>
            <w:r w:rsidRPr="00257B49">
              <w:rPr>
                <w:rFonts w:eastAsia="黑体"/>
                <w:szCs w:val="21"/>
              </w:rPr>
              <w:t>处理前产生浓度及产生量</w:t>
            </w:r>
          </w:p>
        </w:tc>
        <w:tc>
          <w:tcPr>
            <w:tcW w:w="1844" w:type="dxa"/>
            <w:gridSpan w:val="2"/>
            <w:vAlign w:val="center"/>
          </w:tcPr>
          <w:p w:rsidR="004A05F7" w:rsidRPr="00257B49" w:rsidRDefault="004A05F7" w:rsidP="00A00A5B">
            <w:pPr>
              <w:jc w:val="center"/>
              <w:rPr>
                <w:rFonts w:eastAsia="黑体"/>
                <w:szCs w:val="21"/>
              </w:rPr>
            </w:pPr>
            <w:r w:rsidRPr="00257B49">
              <w:rPr>
                <w:rFonts w:eastAsia="黑体"/>
                <w:szCs w:val="21"/>
              </w:rPr>
              <w:t>处理后排放浓度及排放量</w:t>
            </w:r>
          </w:p>
        </w:tc>
      </w:tr>
      <w:tr w:rsidR="003D3959" w:rsidRPr="00257B49" w:rsidTr="005378EA">
        <w:trPr>
          <w:trHeight w:val="454"/>
          <w:jc w:val="center"/>
        </w:trPr>
        <w:tc>
          <w:tcPr>
            <w:tcW w:w="662" w:type="dxa"/>
            <w:vMerge w:val="restart"/>
            <w:vAlign w:val="center"/>
          </w:tcPr>
          <w:p w:rsidR="003D3959" w:rsidRPr="00257B49" w:rsidRDefault="003D3959" w:rsidP="00A00A5B">
            <w:pPr>
              <w:jc w:val="center"/>
              <w:rPr>
                <w:szCs w:val="21"/>
              </w:rPr>
            </w:pPr>
            <w:r w:rsidRPr="00257B49">
              <w:rPr>
                <w:szCs w:val="21"/>
              </w:rPr>
              <w:t>大</w:t>
            </w:r>
          </w:p>
          <w:p w:rsidR="003D3959" w:rsidRPr="00257B49" w:rsidRDefault="003D3959" w:rsidP="00A00A5B">
            <w:pPr>
              <w:jc w:val="center"/>
              <w:rPr>
                <w:szCs w:val="21"/>
              </w:rPr>
            </w:pPr>
            <w:r w:rsidRPr="00257B49">
              <w:rPr>
                <w:szCs w:val="21"/>
              </w:rPr>
              <w:t>气</w:t>
            </w:r>
          </w:p>
          <w:p w:rsidR="003D3959" w:rsidRPr="00257B49" w:rsidRDefault="003D3959" w:rsidP="00A00A5B">
            <w:pPr>
              <w:jc w:val="center"/>
              <w:rPr>
                <w:szCs w:val="21"/>
              </w:rPr>
            </w:pPr>
            <w:proofErr w:type="gramStart"/>
            <w:r w:rsidRPr="00257B49">
              <w:rPr>
                <w:szCs w:val="21"/>
              </w:rPr>
              <w:t>污</w:t>
            </w:r>
            <w:proofErr w:type="gramEnd"/>
          </w:p>
          <w:p w:rsidR="003D3959" w:rsidRPr="00257B49" w:rsidRDefault="003D3959" w:rsidP="00A00A5B">
            <w:pPr>
              <w:jc w:val="center"/>
              <w:rPr>
                <w:szCs w:val="21"/>
              </w:rPr>
            </w:pPr>
            <w:r w:rsidRPr="00257B49">
              <w:rPr>
                <w:szCs w:val="21"/>
              </w:rPr>
              <w:t>染</w:t>
            </w:r>
          </w:p>
          <w:p w:rsidR="003D3959" w:rsidRPr="00257B49" w:rsidRDefault="003D3959" w:rsidP="00A00A5B">
            <w:pPr>
              <w:jc w:val="center"/>
              <w:rPr>
                <w:szCs w:val="21"/>
              </w:rPr>
            </w:pPr>
            <w:r w:rsidRPr="00257B49">
              <w:rPr>
                <w:szCs w:val="21"/>
              </w:rPr>
              <w:t>物</w:t>
            </w:r>
          </w:p>
        </w:tc>
        <w:tc>
          <w:tcPr>
            <w:tcW w:w="397" w:type="dxa"/>
            <w:vMerge w:val="restart"/>
            <w:shd w:val="clear" w:color="auto" w:fill="auto"/>
            <w:vAlign w:val="center"/>
          </w:tcPr>
          <w:p w:rsidR="003D3959" w:rsidRPr="00257B49" w:rsidRDefault="003D3959" w:rsidP="00A00A5B">
            <w:pPr>
              <w:jc w:val="center"/>
              <w:rPr>
                <w:szCs w:val="21"/>
              </w:rPr>
            </w:pPr>
            <w:r w:rsidRPr="00257B49">
              <w:rPr>
                <w:szCs w:val="21"/>
              </w:rPr>
              <w:t>施工期</w:t>
            </w:r>
          </w:p>
        </w:tc>
        <w:tc>
          <w:tcPr>
            <w:tcW w:w="1701" w:type="dxa"/>
            <w:shd w:val="clear" w:color="auto" w:fill="auto"/>
            <w:vAlign w:val="center"/>
          </w:tcPr>
          <w:p w:rsidR="003D3959" w:rsidRPr="00257B49" w:rsidRDefault="003D3959" w:rsidP="005378EA">
            <w:pPr>
              <w:jc w:val="center"/>
              <w:rPr>
                <w:szCs w:val="21"/>
              </w:rPr>
            </w:pPr>
            <w:r w:rsidRPr="00257B49">
              <w:rPr>
                <w:szCs w:val="21"/>
              </w:rPr>
              <w:t>管道</w:t>
            </w:r>
            <w:r w:rsidR="005378EA" w:rsidRPr="00257B49">
              <w:rPr>
                <w:rFonts w:hint="eastAsia"/>
                <w:szCs w:val="21"/>
              </w:rPr>
              <w:t>敷设、沟槽开挖</w:t>
            </w:r>
          </w:p>
        </w:tc>
        <w:tc>
          <w:tcPr>
            <w:tcW w:w="2005" w:type="dxa"/>
            <w:shd w:val="clear" w:color="auto" w:fill="auto"/>
            <w:vAlign w:val="center"/>
          </w:tcPr>
          <w:p w:rsidR="003D3959" w:rsidRPr="00257B49" w:rsidRDefault="003D3959" w:rsidP="00A00A5B">
            <w:pPr>
              <w:jc w:val="center"/>
              <w:rPr>
                <w:szCs w:val="21"/>
              </w:rPr>
            </w:pPr>
            <w:r w:rsidRPr="00257B49">
              <w:rPr>
                <w:szCs w:val="21"/>
              </w:rPr>
              <w:t>扬尘</w:t>
            </w:r>
          </w:p>
        </w:tc>
        <w:tc>
          <w:tcPr>
            <w:tcW w:w="2549" w:type="dxa"/>
            <w:shd w:val="clear" w:color="auto" w:fill="auto"/>
            <w:vAlign w:val="center"/>
          </w:tcPr>
          <w:p w:rsidR="003D3959" w:rsidRPr="00257B49" w:rsidRDefault="003D3959" w:rsidP="00A00A5B">
            <w:pPr>
              <w:jc w:val="center"/>
              <w:rPr>
                <w:szCs w:val="21"/>
              </w:rPr>
            </w:pPr>
            <w:r w:rsidRPr="00257B49">
              <w:rPr>
                <w:szCs w:val="21"/>
              </w:rPr>
              <w:t>无组织排放</w:t>
            </w:r>
          </w:p>
        </w:tc>
        <w:tc>
          <w:tcPr>
            <w:tcW w:w="1844" w:type="dxa"/>
            <w:gridSpan w:val="2"/>
            <w:shd w:val="clear" w:color="auto" w:fill="auto"/>
            <w:vAlign w:val="center"/>
          </w:tcPr>
          <w:p w:rsidR="003D3959" w:rsidRPr="00257B49" w:rsidRDefault="003D3959" w:rsidP="00A00A5B">
            <w:pPr>
              <w:jc w:val="center"/>
              <w:rPr>
                <w:szCs w:val="21"/>
              </w:rPr>
            </w:pPr>
            <w:r w:rsidRPr="00257B49">
              <w:rPr>
                <w:szCs w:val="21"/>
              </w:rPr>
              <w:t>无组织排放</w:t>
            </w:r>
          </w:p>
        </w:tc>
      </w:tr>
      <w:tr w:rsidR="005378EA" w:rsidRPr="00257B49" w:rsidTr="005378EA">
        <w:trPr>
          <w:trHeight w:val="454"/>
          <w:jc w:val="center"/>
        </w:trPr>
        <w:tc>
          <w:tcPr>
            <w:tcW w:w="662" w:type="dxa"/>
            <w:vMerge/>
            <w:vAlign w:val="center"/>
          </w:tcPr>
          <w:p w:rsidR="005378EA" w:rsidRPr="00257B49" w:rsidRDefault="005378EA" w:rsidP="00A00A5B">
            <w:pPr>
              <w:jc w:val="center"/>
              <w:rPr>
                <w:szCs w:val="21"/>
              </w:rPr>
            </w:pPr>
          </w:p>
        </w:tc>
        <w:tc>
          <w:tcPr>
            <w:tcW w:w="397" w:type="dxa"/>
            <w:vMerge/>
            <w:shd w:val="clear" w:color="auto" w:fill="auto"/>
            <w:vAlign w:val="center"/>
          </w:tcPr>
          <w:p w:rsidR="005378EA" w:rsidRPr="00257B49" w:rsidRDefault="005378EA" w:rsidP="00A00A5B">
            <w:pPr>
              <w:jc w:val="center"/>
              <w:rPr>
                <w:szCs w:val="21"/>
              </w:rPr>
            </w:pPr>
          </w:p>
        </w:tc>
        <w:tc>
          <w:tcPr>
            <w:tcW w:w="1701" w:type="dxa"/>
            <w:shd w:val="clear" w:color="auto" w:fill="auto"/>
            <w:vAlign w:val="center"/>
          </w:tcPr>
          <w:p w:rsidR="005378EA" w:rsidRPr="00257B49" w:rsidRDefault="005378EA" w:rsidP="005378EA">
            <w:pPr>
              <w:jc w:val="center"/>
              <w:rPr>
                <w:szCs w:val="21"/>
              </w:rPr>
            </w:pPr>
            <w:r w:rsidRPr="00257B49">
              <w:rPr>
                <w:rFonts w:hint="eastAsia"/>
                <w:szCs w:val="21"/>
              </w:rPr>
              <w:t>土方堆放</w:t>
            </w:r>
          </w:p>
        </w:tc>
        <w:tc>
          <w:tcPr>
            <w:tcW w:w="2005" w:type="dxa"/>
            <w:shd w:val="clear" w:color="auto" w:fill="auto"/>
            <w:vAlign w:val="center"/>
          </w:tcPr>
          <w:p w:rsidR="005378EA" w:rsidRPr="00257B49" w:rsidRDefault="005378EA" w:rsidP="000F5E48">
            <w:pPr>
              <w:jc w:val="center"/>
              <w:rPr>
                <w:szCs w:val="21"/>
              </w:rPr>
            </w:pPr>
            <w:r w:rsidRPr="00257B49">
              <w:rPr>
                <w:szCs w:val="21"/>
              </w:rPr>
              <w:t>扬尘</w:t>
            </w:r>
          </w:p>
        </w:tc>
        <w:tc>
          <w:tcPr>
            <w:tcW w:w="2549" w:type="dxa"/>
            <w:shd w:val="clear" w:color="auto" w:fill="auto"/>
            <w:vAlign w:val="center"/>
          </w:tcPr>
          <w:p w:rsidR="005378EA" w:rsidRPr="00257B49" w:rsidRDefault="005378EA" w:rsidP="000F5E48">
            <w:pPr>
              <w:jc w:val="center"/>
              <w:rPr>
                <w:szCs w:val="21"/>
              </w:rPr>
            </w:pPr>
            <w:r w:rsidRPr="00257B49">
              <w:rPr>
                <w:szCs w:val="21"/>
              </w:rPr>
              <w:t>无组织排放</w:t>
            </w:r>
          </w:p>
        </w:tc>
        <w:tc>
          <w:tcPr>
            <w:tcW w:w="1844" w:type="dxa"/>
            <w:gridSpan w:val="2"/>
            <w:shd w:val="clear" w:color="auto" w:fill="auto"/>
            <w:vAlign w:val="center"/>
          </w:tcPr>
          <w:p w:rsidR="005378EA" w:rsidRPr="00257B49" w:rsidRDefault="005378EA" w:rsidP="000F5E48">
            <w:pPr>
              <w:jc w:val="center"/>
              <w:rPr>
                <w:szCs w:val="21"/>
              </w:rPr>
            </w:pPr>
            <w:r w:rsidRPr="00257B49">
              <w:rPr>
                <w:szCs w:val="21"/>
              </w:rPr>
              <w:t>无组织排放</w:t>
            </w:r>
          </w:p>
        </w:tc>
      </w:tr>
      <w:tr w:rsidR="005378EA" w:rsidRPr="00257B49" w:rsidTr="005378EA">
        <w:trPr>
          <w:trHeight w:val="454"/>
          <w:jc w:val="center"/>
        </w:trPr>
        <w:tc>
          <w:tcPr>
            <w:tcW w:w="662" w:type="dxa"/>
            <w:vMerge/>
            <w:vAlign w:val="center"/>
          </w:tcPr>
          <w:p w:rsidR="005378EA" w:rsidRPr="00257B49" w:rsidRDefault="005378EA" w:rsidP="00A00A5B">
            <w:pPr>
              <w:jc w:val="center"/>
              <w:rPr>
                <w:szCs w:val="21"/>
              </w:rPr>
            </w:pPr>
          </w:p>
        </w:tc>
        <w:tc>
          <w:tcPr>
            <w:tcW w:w="397" w:type="dxa"/>
            <w:vMerge/>
            <w:shd w:val="clear" w:color="auto" w:fill="auto"/>
            <w:vAlign w:val="center"/>
          </w:tcPr>
          <w:p w:rsidR="005378EA" w:rsidRPr="00257B49" w:rsidRDefault="005378EA" w:rsidP="00A00A5B">
            <w:pPr>
              <w:jc w:val="center"/>
              <w:rPr>
                <w:szCs w:val="21"/>
              </w:rPr>
            </w:pPr>
          </w:p>
        </w:tc>
        <w:tc>
          <w:tcPr>
            <w:tcW w:w="1701" w:type="dxa"/>
            <w:vMerge w:val="restart"/>
            <w:shd w:val="clear" w:color="auto" w:fill="auto"/>
            <w:vAlign w:val="center"/>
          </w:tcPr>
          <w:p w:rsidR="005378EA" w:rsidRPr="00257B49" w:rsidRDefault="005378EA" w:rsidP="00BE41A3">
            <w:pPr>
              <w:jc w:val="center"/>
              <w:rPr>
                <w:szCs w:val="21"/>
              </w:rPr>
            </w:pPr>
            <w:r w:rsidRPr="00257B49">
              <w:rPr>
                <w:szCs w:val="21"/>
              </w:rPr>
              <w:t>汽车运输</w:t>
            </w:r>
          </w:p>
        </w:tc>
        <w:tc>
          <w:tcPr>
            <w:tcW w:w="2005" w:type="dxa"/>
            <w:shd w:val="clear" w:color="auto" w:fill="auto"/>
            <w:vAlign w:val="center"/>
          </w:tcPr>
          <w:p w:rsidR="005378EA" w:rsidRPr="00257B49" w:rsidRDefault="005378EA" w:rsidP="00A00A5B">
            <w:pPr>
              <w:jc w:val="center"/>
              <w:rPr>
                <w:szCs w:val="21"/>
              </w:rPr>
            </w:pPr>
            <w:r w:rsidRPr="00257B49">
              <w:rPr>
                <w:szCs w:val="21"/>
              </w:rPr>
              <w:t>扬尘</w:t>
            </w:r>
          </w:p>
        </w:tc>
        <w:tc>
          <w:tcPr>
            <w:tcW w:w="2549" w:type="dxa"/>
            <w:shd w:val="clear" w:color="auto" w:fill="auto"/>
            <w:vAlign w:val="center"/>
          </w:tcPr>
          <w:p w:rsidR="005378EA" w:rsidRPr="00257B49" w:rsidRDefault="005378EA" w:rsidP="00A00A5B">
            <w:pPr>
              <w:jc w:val="center"/>
              <w:rPr>
                <w:szCs w:val="21"/>
              </w:rPr>
            </w:pPr>
            <w:r w:rsidRPr="00257B49">
              <w:rPr>
                <w:szCs w:val="21"/>
              </w:rPr>
              <w:t>无组织排放</w:t>
            </w:r>
          </w:p>
        </w:tc>
        <w:tc>
          <w:tcPr>
            <w:tcW w:w="1844" w:type="dxa"/>
            <w:gridSpan w:val="2"/>
            <w:shd w:val="clear" w:color="auto" w:fill="auto"/>
            <w:vAlign w:val="center"/>
          </w:tcPr>
          <w:p w:rsidR="005378EA" w:rsidRPr="00257B49" w:rsidRDefault="005378EA" w:rsidP="00A00A5B">
            <w:pPr>
              <w:jc w:val="center"/>
              <w:rPr>
                <w:szCs w:val="21"/>
              </w:rPr>
            </w:pPr>
            <w:r w:rsidRPr="00257B49">
              <w:rPr>
                <w:szCs w:val="21"/>
              </w:rPr>
              <w:t>无组织排放</w:t>
            </w:r>
          </w:p>
        </w:tc>
      </w:tr>
      <w:tr w:rsidR="005378EA" w:rsidRPr="00257B49" w:rsidTr="005378EA">
        <w:trPr>
          <w:trHeight w:val="454"/>
          <w:jc w:val="center"/>
        </w:trPr>
        <w:tc>
          <w:tcPr>
            <w:tcW w:w="662" w:type="dxa"/>
            <w:vMerge/>
            <w:vAlign w:val="center"/>
          </w:tcPr>
          <w:p w:rsidR="005378EA" w:rsidRPr="00257B49" w:rsidRDefault="005378EA" w:rsidP="00A00A5B">
            <w:pPr>
              <w:jc w:val="center"/>
              <w:rPr>
                <w:szCs w:val="21"/>
              </w:rPr>
            </w:pPr>
          </w:p>
        </w:tc>
        <w:tc>
          <w:tcPr>
            <w:tcW w:w="397" w:type="dxa"/>
            <w:vMerge/>
            <w:shd w:val="clear" w:color="auto" w:fill="auto"/>
            <w:vAlign w:val="center"/>
          </w:tcPr>
          <w:p w:rsidR="005378EA" w:rsidRPr="00257B49" w:rsidRDefault="005378EA" w:rsidP="00A00A5B">
            <w:pPr>
              <w:jc w:val="center"/>
              <w:rPr>
                <w:szCs w:val="21"/>
              </w:rPr>
            </w:pPr>
          </w:p>
        </w:tc>
        <w:tc>
          <w:tcPr>
            <w:tcW w:w="1701" w:type="dxa"/>
            <w:vMerge/>
            <w:shd w:val="clear" w:color="auto" w:fill="auto"/>
            <w:vAlign w:val="center"/>
          </w:tcPr>
          <w:p w:rsidR="005378EA" w:rsidRPr="00257B49" w:rsidRDefault="005378EA" w:rsidP="00A00A5B">
            <w:pPr>
              <w:jc w:val="center"/>
              <w:rPr>
                <w:szCs w:val="21"/>
              </w:rPr>
            </w:pPr>
          </w:p>
        </w:tc>
        <w:tc>
          <w:tcPr>
            <w:tcW w:w="2005" w:type="dxa"/>
            <w:shd w:val="clear" w:color="auto" w:fill="auto"/>
            <w:vAlign w:val="center"/>
          </w:tcPr>
          <w:p w:rsidR="005378EA" w:rsidRPr="00257B49" w:rsidRDefault="005378EA" w:rsidP="00A00A5B">
            <w:pPr>
              <w:jc w:val="center"/>
              <w:rPr>
                <w:szCs w:val="21"/>
              </w:rPr>
            </w:pPr>
            <w:r w:rsidRPr="00257B49">
              <w:rPr>
                <w:szCs w:val="21"/>
              </w:rPr>
              <w:t>尾气</w:t>
            </w:r>
          </w:p>
        </w:tc>
        <w:tc>
          <w:tcPr>
            <w:tcW w:w="2549" w:type="dxa"/>
            <w:shd w:val="clear" w:color="auto" w:fill="auto"/>
            <w:vAlign w:val="center"/>
          </w:tcPr>
          <w:p w:rsidR="005378EA" w:rsidRPr="00257B49" w:rsidRDefault="005378EA" w:rsidP="00A00A5B">
            <w:pPr>
              <w:jc w:val="center"/>
              <w:rPr>
                <w:szCs w:val="21"/>
              </w:rPr>
            </w:pPr>
            <w:r w:rsidRPr="00257B49">
              <w:rPr>
                <w:szCs w:val="21"/>
              </w:rPr>
              <w:t>少量</w:t>
            </w:r>
          </w:p>
        </w:tc>
        <w:tc>
          <w:tcPr>
            <w:tcW w:w="1844" w:type="dxa"/>
            <w:gridSpan w:val="2"/>
            <w:shd w:val="clear" w:color="auto" w:fill="auto"/>
            <w:vAlign w:val="center"/>
          </w:tcPr>
          <w:p w:rsidR="005378EA" w:rsidRPr="00257B49" w:rsidRDefault="005378EA" w:rsidP="00A00A5B">
            <w:pPr>
              <w:jc w:val="center"/>
              <w:rPr>
                <w:szCs w:val="21"/>
              </w:rPr>
            </w:pPr>
            <w:r w:rsidRPr="00257B49">
              <w:rPr>
                <w:szCs w:val="21"/>
              </w:rPr>
              <w:t>少量</w:t>
            </w:r>
          </w:p>
        </w:tc>
      </w:tr>
      <w:tr w:rsidR="005378EA" w:rsidRPr="00257B49" w:rsidTr="005378EA">
        <w:trPr>
          <w:trHeight w:val="454"/>
          <w:jc w:val="center"/>
        </w:trPr>
        <w:tc>
          <w:tcPr>
            <w:tcW w:w="662" w:type="dxa"/>
            <w:vMerge/>
            <w:vAlign w:val="center"/>
          </w:tcPr>
          <w:p w:rsidR="005378EA" w:rsidRPr="00257B49" w:rsidRDefault="005378EA" w:rsidP="00A00A5B">
            <w:pPr>
              <w:jc w:val="center"/>
              <w:rPr>
                <w:szCs w:val="21"/>
              </w:rPr>
            </w:pPr>
          </w:p>
        </w:tc>
        <w:tc>
          <w:tcPr>
            <w:tcW w:w="397" w:type="dxa"/>
            <w:shd w:val="clear" w:color="auto" w:fill="auto"/>
            <w:vAlign w:val="center"/>
          </w:tcPr>
          <w:p w:rsidR="005378EA" w:rsidRPr="00257B49" w:rsidRDefault="005378EA" w:rsidP="00A00A5B">
            <w:pPr>
              <w:jc w:val="center"/>
              <w:rPr>
                <w:szCs w:val="21"/>
              </w:rPr>
            </w:pPr>
            <w:r w:rsidRPr="00257B49">
              <w:rPr>
                <w:rFonts w:hint="eastAsia"/>
                <w:szCs w:val="21"/>
              </w:rPr>
              <w:t>运营期</w:t>
            </w:r>
          </w:p>
        </w:tc>
        <w:tc>
          <w:tcPr>
            <w:tcW w:w="1701" w:type="dxa"/>
            <w:shd w:val="clear" w:color="auto" w:fill="auto"/>
            <w:vAlign w:val="center"/>
          </w:tcPr>
          <w:p w:rsidR="005378EA" w:rsidRPr="00257B49" w:rsidRDefault="005378EA" w:rsidP="00A00A5B">
            <w:pPr>
              <w:jc w:val="center"/>
              <w:rPr>
                <w:szCs w:val="21"/>
              </w:rPr>
            </w:pPr>
            <w:r w:rsidRPr="00257B49">
              <w:rPr>
                <w:rFonts w:hint="eastAsia"/>
                <w:szCs w:val="21"/>
              </w:rPr>
              <w:t>机动车辆</w:t>
            </w:r>
          </w:p>
        </w:tc>
        <w:tc>
          <w:tcPr>
            <w:tcW w:w="2005" w:type="dxa"/>
            <w:shd w:val="clear" w:color="auto" w:fill="auto"/>
            <w:vAlign w:val="center"/>
          </w:tcPr>
          <w:p w:rsidR="005378EA" w:rsidRPr="00257B49" w:rsidRDefault="005378EA" w:rsidP="000F5E48">
            <w:pPr>
              <w:jc w:val="center"/>
              <w:rPr>
                <w:szCs w:val="21"/>
              </w:rPr>
            </w:pPr>
            <w:r w:rsidRPr="00257B49">
              <w:rPr>
                <w:szCs w:val="21"/>
              </w:rPr>
              <w:t>尾气</w:t>
            </w:r>
          </w:p>
        </w:tc>
        <w:tc>
          <w:tcPr>
            <w:tcW w:w="2549" w:type="dxa"/>
            <w:shd w:val="clear" w:color="auto" w:fill="auto"/>
            <w:vAlign w:val="center"/>
          </w:tcPr>
          <w:p w:rsidR="005378EA" w:rsidRPr="00257B49" w:rsidRDefault="005378EA" w:rsidP="000F5E48">
            <w:pPr>
              <w:jc w:val="center"/>
              <w:rPr>
                <w:szCs w:val="21"/>
              </w:rPr>
            </w:pPr>
            <w:r w:rsidRPr="00257B49">
              <w:rPr>
                <w:szCs w:val="21"/>
              </w:rPr>
              <w:t>少量</w:t>
            </w:r>
          </w:p>
        </w:tc>
        <w:tc>
          <w:tcPr>
            <w:tcW w:w="1844" w:type="dxa"/>
            <w:gridSpan w:val="2"/>
            <w:shd w:val="clear" w:color="auto" w:fill="auto"/>
            <w:vAlign w:val="center"/>
          </w:tcPr>
          <w:p w:rsidR="005378EA" w:rsidRPr="00257B49" w:rsidRDefault="005378EA" w:rsidP="000F5E48">
            <w:pPr>
              <w:jc w:val="center"/>
              <w:rPr>
                <w:szCs w:val="21"/>
              </w:rPr>
            </w:pPr>
            <w:r w:rsidRPr="00257B49">
              <w:rPr>
                <w:szCs w:val="21"/>
              </w:rPr>
              <w:t>少量</w:t>
            </w:r>
          </w:p>
        </w:tc>
      </w:tr>
      <w:tr w:rsidR="005378EA" w:rsidRPr="00257B49" w:rsidTr="005378EA">
        <w:trPr>
          <w:trHeight w:val="454"/>
          <w:jc w:val="center"/>
        </w:trPr>
        <w:tc>
          <w:tcPr>
            <w:tcW w:w="662" w:type="dxa"/>
            <w:vMerge w:val="restart"/>
            <w:tcBorders>
              <w:top w:val="nil"/>
              <w:right w:val="single" w:sz="4" w:space="0" w:color="auto"/>
            </w:tcBorders>
            <w:vAlign w:val="center"/>
          </w:tcPr>
          <w:p w:rsidR="005378EA" w:rsidRPr="00257B49" w:rsidRDefault="005378EA" w:rsidP="00A00A5B">
            <w:pPr>
              <w:jc w:val="center"/>
              <w:rPr>
                <w:szCs w:val="21"/>
              </w:rPr>
            </w:pPr>
            <w:r w:rsidRPr="00257B49">
              <w:rPr>
                <w:szCs w:val="21"/>
              </w:rPr>
              <w:t>水污</w:t>
            </w:r>
          </w:p>
          <w:p w:rsidR="005378EA" w:rsidRPr="00257B49" w:rsidRDefault="005378EA" w:rsidP="00A00A5B">
            <w:pPr>
              <w:jc w:val="center"/>
              <w:rPr>
                <w:szCs w:val="21"/>
              </w:rPr>
            </w:pPr>
            <w:proofErr w:type="gramStart"/>
            <w:r w:rsidRPr="00257B49">
              <w:rPr>
                <w:szCs w:val="21"/>
              </w:rPr>
              <w:t>染物</w:t>
            </w:r>
            <w:proofErr w:type="gramEnd"/>
          </w:p>
        </w:tc>
        <w:tc>
          <w:tcPr>
            <w:tcW w:w="397" w:type="dxa"/>
            <w:vMerge w:val="restart"/>
            <w:tcBorders>
              <w:top w:val="nil"/>
              <w:left w:val="single" w:sz="4" w:space="0" w:color="auto"/>
              <w:right w:val="single" w:sz="4" w:space="0" w:color="auto"/>
            </w:tcBorders>
            <w:shd w:val="clear" w:color="auto" w:fill="auto"/>
            <w:vAlign w:val="center"/>
          </w:tcPr>
          <w:p w:rsidR="005378EA" w:rsidRPr="00257B49" w:rsidRDefault="005378EA" w:rsidP="00BE41A3">
            <w:pPr>
              <w:jc w:val="center"/>
              <w:rPr>
                <w:szCs w:val="21"/>
              </w:rPr>
            </w:pPr>
            <w:r w:rsidRPr="00257B49">
              <w:rPr>
                <w:szCs w:val="21"/>
              </w:rPr>
              <w:t>施工期</w:t>
            </w:r>
          </w:p>
        </w:tc>
        <w:tc>
          <w:tcPr>
            <w:tcW w:w="1701" w:type="dxa"/>
            <w:tcBorders>
              <w:left w:val="single" w:sz="4" w:space="0" w:color="auto"/>
            </w:tcBorders>
            <w:shd w:val="clear" w:color="auto" w:fill="auto"/>
            <w:vAlign w:val="center"/>
          </w:tcPr>
          <w:p w:rsidR="005378EA" w:rsidRPr="00257B49" w:rsidRDefault="005378EA" w:rsidP="00A00A5B">
            <w:pPr>
              <w:jc w:val="center"/>
              <w:rPr>
                <w:szCs w:val="21"/>
              </w:rPr>
            </w:pPr>
            <w:r w:rsidRPr="00257B49">
              <w:rPr>
                <w:szCs w:val="21"/>
              </w:rPr>
              <w:t>施工机械冲洗废水</w:t>
            </w:r>
          </w:p>
          <w:p w:rsidR="005378EA" w:rsidRPr="00257B49" w:rsidRDefault="005378EA" w:rsidP="00A00A5B">
            <w:pPr>
              <w:jc w:val="center"/>
              <w:rPr>
                <w:szCs w:val="21"/>
              </w:rPr>
            </w:pPr>
            <w:r w:rsidRPr="00257B49">
              <w:rPr>
                <w:rFonts w:hint="eastAsia"/>
                <w:szCs w:val="21"/>
              </w:rPr>
              <w:t>360</w:t>
            </w:r>
            <w:r w:rsidRPr="00257B49">
              <w:rPr>
                <w:szCs w:val="21"/>
              </w:rPr>
              <w:t>m</w:t>
            </w:r>
            <w:r w:rsidRPr="00257B49">
              <w:rPr>
                <w:szCs w:val="21"/>
                <w:vertAlign w:val="superscript"/>
              </w:rPr>
              <w:t>3</w:t>
            </w:r>
            <w:r w:rsidRPr="00257B49">
              <w:rPr>
                <w:szCs w:val="21"/>
              </w:rPr>
              <w:t>/</w:t>
            </w:r>
            <w:r w:rsidRPr="00257B49">
              <w:rPr>
                <w:rFonts w:hint="eastAsia"/>
                <w:szCs w:val="21"/>
              </w:rPr>
              <w:t>施工期</w:t>
            </w:r>
          </w:p>
        </w:tc>
        <w:tc>
          <w:tcPr>
            <w:tcW w:w="2005" w:type="dxa"/>
            <w:shd w:val="clear" w:color="auto" w:fill="auto"/>
            <w:vAlign w:val="center"/>
          </w:tcPr>
          <w:p w:rsidR="005378EA" w:rsidRPr="00257B49" w:rsidRDefault="005378EA" w:rsidP="00A00A5B">
            <w:pPr>
              <w:jc w:val="center"/>
              <w:rPr>
                <w:szCs w:val="21"/>
              </w:rPr>
            </w:pPr>
            <w:r w:rsidRPr="00257B49">
              <w:rPr>
                <w:szCs w:val="21"/>
              </w:rPr>
              <w:t>SS</w:t>
            </w:r>
          </w:p>
        </w:tc>
        <w:tc>
          <w:tcPr>
            <w:tcW w:w="2549" w:type="dxa"/>
            <w:shd w:val="clear" w:color="auto" w:fill="auto"/>
            <w:vAlign w:val="center"/>
          </w:tcPr>
          <w:p w:rsidR="005378EA" w:rsidRPr="00257B49" w:rsidRDefault="005378EA" w:rsidP="00A00A5B">
            <w:pPr>
              <w:jc w:val="center"/>
              <w:rPr>
                <w:szCs w:val="21"/>
              </w:rPr>
            </w:pPr>
            <w:r w:rsidRPr="00257B49">
              <w:rPr>
                <w:szCs w:val="21"/>
              </w:rPr>
              <w:t>—</w:t>
            </w:r>
          </w:p>
        </w:tc>
        <w:tc>
          <w:tcPr>
            <w:tcW w:w="1844" w:type="dxa"/>
            <w:gridSpan w:val="2"/>
            <w:shd w:val="clear" w:color="auto" w:fill="auto"/>
            <w:vAlign w:val="center"/>
          </w:tcPr>
          <w:p w:rsidR="005378EA" w:rsidRPr="00257B49" w:rsidRDefault="005378EA" w:rsidP="00A00A5B">
            <w:pPr>
              <w:jc w:val="center"/>
              <w:rPr>
                <w:szCs w:val="21"/>
              </w:rPr>
            </w:pPr>
            <w:r w:rsidRPr="00257B49">
              <w:rPr>
                <w:szCs w:val="21"/>
              </w:rPr>
              <w:t>0</w:t>
            </w:r>
          </w:p>
        </w:tc>
      </w:tr>
      <w:tr w:rsidR="005378EA" w:rsidRPr="00257B49" w:rsidTr="005378EA">
        <w:trPr>
          <w:trHeight w:val="454"/>
          <w:jc w:val="center"/>
        </w:trPr>
        <w:tc>
          <w:tcPr>
            <w:tcW w:w="662" w:type="dxa"/>
            <w:vMerge/>
            <w:tcBorders>
              <w:top w:val="nil"/>
              <w:right w:val="single" w:sz="4" w:space="0" w:color="auto"/>
            </w:tcBorders>
            <w:vAlign w:val="center"/>
          </w:tcPr>
          <w:p w:rsidR="005378EA" w:rsidRPr="00257B49" w:rsidRDefault="005378EA" w:rsidP="00A00A5B">
            <w:pPr>
              <w:jc w:val="center"/>
              <w:rPr>
                <w:szCs w:val="21"/>
              </w:rPr>
            </w:pPr>
          </w:p>
        </w:tc>
        <w:tc>
          <w:tcPr>
            <w:tcW w:w="397" w:type="dxa"/>
            <w:vMerge/>
            <w:tcBorders>
              <w:top w:val="nil"/>
              <w:left w:val="single" w:sz="4" w:space="0" w:color="auto"/>
              <w:right w:val="single" w:sz="4" w:space="0" w:color="auto"/>
            </w:tcBorders>
            <w:shd w:val="clear" w:color="auto" w:fill="auto"/>
            <w:vAlign w:val="center"/>
          </w:tcPr>
          <w:p w:rsidR="005378EA" w:rsidRPr="00257B49" w:rsidRDefault="005378EA" w:rsidP="00A00A5B">
            <w:pPr>
              <w:jc w:val="center"/>
              <w:rPr>
                <w:szCs w:val="21"/>
              </w:rPr>
            </w:pPr>
          </w:p>
        </w:tc>
        <w:tc>
          <w:tcPr>
            <w:tcW w:w="1701" w:type="dxa"/>
            <w:vMerge w:val="restart"/>
            <w:tcBorders>
              <w:left w:val="single" w:sz="4" w:space="0" w:color="auto"/>
            </w:tcBorders>
            <w:shd w:val="clear" w:color="auto" w:fill="auto"/>
            <w:vAlign w:val="center"/>
          </w:tcPr>
          <w:p w:rsidR="005378EA" w:rsidRPr="00257B49" w:rsidRDefault="005378EA" w:rsidP="00A00A5B">
            <w:pPr>
              <w:jc w:val="center"/>
              <w:rPr>
                <w:szCs w:val="21"/>
              </w:rPr>
            </w:pPr>
            <w:r w:rsidRPr="00257B49">
              <w:rPr>
                <w:szCs w:val="21"/>
              </w:rPr>
              <w:t>生活污水</w:t>
            </w:r>
          </w:p>
          <w:p w:rsidR="005378EA" w:rsidRPr="00257B49" w:rsidRDefault="005378EA" w:rsidP="004F20D2">
            <w:pPr>
              <w:jc w:val="center"/>
              <w:rPr>
                <w:szCs w:val="21"/>
              </w:rPr>
            </w:pPr>
            <w:r w:rsidRPr="00257B49">
              <w:rPr>
                <w:szCs w:val="21"/>
              </w:rPr>
              <w:t>约</w:t>
            </w:r>
            <w:r w:rsidRPr="00257B49">
              <w:rPr>
                <w:rFonts w:hint="eastAsia"/>
                <w:szCs w:val="21"/>
              </w:rPr>
              <w:t>288</w:t>
            </w:r>
            <w:r w:rsidRPr="00257B49">
              <w:rPr>
                <w:szCs w:val="21"/>
              </w:rPr>
              <w:t>m</w:t>
            </w:r>
            <w:r w:rsidRPr="00257B49">
              <w:rPr>
                <w:szCs w:val="21"/>
                <w:vertAlign w:val="superscript"/>
              </w:rPr>
              <w:t>3</w:t>
            </w:r>
            <w:r w:rsidRPr="00257B49">
              <w:rPr>
                <w:szCs w:val="21"/>
              </w:rPr>
              <w:t>/</w:t>
            </w:r>
            <w:r w:rsidRPr="00257B49">
              <w:rPr>
                <w:rFonts w:hint="eastAsia"/>
                <w:szCs w:val="21"/>
              </w:rPr>
              <w:t>施工期</w:t>
            </w:r>
          </w:p>
        </w:tc>
        <w:tc>
          <w:tcPr>
            <w:tcW w:w="2005" w:type="dxa"/>
            <w:shd w:val="clear" w:color="auto" w:fill="auto"/>
            <w:vAlign w:val="center"/>
          </w:tcPr>
          <w:p w:rsidR="005378EA" w:rsidRPr="00257B49" w:rsidRDefault="005378EA" w:rsidP="00A00A5B">
            <w:pPr>
              <w:jc w:val="center"/>
              <w:rPr>
                <w:szCs w:val="21"/>
              </w:rPr>
            </w:pPr>
            <w:r w:rsidRPr="00257B49">
              <w:rPr>
                <w:szCs w:val="21"/>
              </w:rPr>
              <w:t>CODcr</w:t>
            </w:r>
          </w:p>
        </w:tc>
        <w:tc>
          <w:tcPr>
            <w:tcW w:w="2549" w:type="dxa"/>
            <w:shd w:val="clear" w:color="auto" w:fill="auto"/>
            <w:vAlign w:val="center"/>
          </w:tcPr>
          <w:p w:rsidR="005378EA" w:rsidRPr="00257B49" w:rsidRDefault="005378EA" w:rsidP="004F20D2">
            <w:pPr>
              <w:jc w:val="center"/>
              <w:rPr>
                <w:szCs w:val="21"/>
              </w:rPr>
            </w:pPr>
            <w:r w:rsidRPr="00257B49">
              <w:rPr>
                <w:szCs w:val="21"/>
              </w:rPr>
              <w:t>300mg/l</w:t>
            </w:r>
            <w:r w:rsidRPr="00257B49">
              <w:rPr>
                <w:szCs w:val="21"/>
              </w:rPr>
              <w:t>，</w:t>
            </w:r>
            <w:r w:rsidRPr="00257B49">
              <w:rPr>
                <w:rFonts w:hint="eastAsia"/>
                <w:szCs w:val="21"/>
              </w:rPr>
              <w:t>0.086</w:t>
            </w:r>
            <w:r w:rsidRPr="00257B49">
              <w:rPr>
                <w:szCs w:val="21"/>
              </w:rPr>
              <w:t>t/</w:t>
            </w:r>
            <w:r w:rsidRPr="00257B49">
              <w:rPr>
                <w:rFonts w:hint="eastAsia"/>
                <w:szCs w:val="21"/>
              </w:rPr>
              <w:t>施工期</w:t>
            </w:r>
          </w:p>
        </w:tc>
        <w:tc>
          <w:tcPr>
            <w:tcW w:w="1844" w:type="dxa"/>
            <w:gridSpan w:val="2"/>
            <w:vMerge w:val="restart"/>
            <w:vAlign w:val="center"/>
          </w:tcPr>
          <w:p w:rsidR="005378EA" w:rsidRPr="00257B49" w:rsidRDefault="005378EA" w:rsidP="00A00A5B">
            <w:pPr>
              <w:jc w:val="center"/>
              <w:rPr>
                <w:szCs w:val="21"/>
              </w:rPr>
            </w:pPr>
            <w:r w:rsidRPr="00257B49">
              <w:rPr>
                <w:szCs w:val="21"/>
              </w:rPr>
              <w:t>0</w:t>
            </w:r>
          </w:p>
        </w:tc>
      </w:tr>
      <w:tr w:rsidR="005378EA" w:rsidRPr="00257B49" w:rsidTr="005378EA">
        <w:trPr>
          <w:trHeight w:val="454"/>
          <w:jc w:val="center"/>
        </w:trPr>
        <w:tc>
          <w:tcPr>
            <w:tcW w:w="662" w:type="dxa"/>
            <w:vMerge/>
            <w:tcBorders>
              <w:top w:val="nil"/>
              <w:right w:val="single" w:sz="4" w:space="0" w:color="auto"/>
            </w:tcBorders>
            <w:vAlign w:val="center"/>
          </w:tcPr>
          <w:p w:rsidR="005378EA" w:rsidRPr="00257B49" w:rsidRDefault="005378EA" w:rsidP="00A00A5B">
            <w:pPr>
              <w:jc w:val="center"/>
              <w:rPr>
                <w:szCs w:val="21"/>
              </w:rPr>
            </w:pPr>
          </w:p>
        </w:tc>
        <w:tc>
          <w:tcPr>
            <w:tcW w:w="397" w:type="dxa"/>
            <w:vMerge/>
            <w:tcBorders>
              <w:top w:val="nil"/>
              <w:left w:val="single" w:sz="4" w:space="0" w:color="auto"/>
              <w:right w:val="single" w:sz="4" w:space="0" w:color="auto"/>
            </w:tcBorders>
            <w:shd w:val="clear" w:color="auto" w:fill="auto"/>
            <w:vAlign w:val="center"/>
          </w:tcPr>
          <w:p w:rsidR="005378EA" w:rsidRPr="00257B49" w:rsidRDefault="005378EA" w:rsidP="00A00A5B">
            <w:pPr>
              <w:jc w:val="center"/>
              <w:rPr>
                <w:szCs w:val="21"/>
              </w:rPr>
            </w:pPr>
          </w:p>
        </w:tc>
        <w:tc>
          <w:tcPr>
            <w:tcW w:w="1701" w:type="dxa"/>
            <w:vMerge/>
            <w:tcBorders>
              <w:left w:val="single" w:sz="4" w:space="0" w:color="auto"/>
            </w:tcBorders>
            <w:shd w:val="clear" w:color="auto" w:fill="auto"/>
            <w:vAlign w:val="center"/>
          </w:tcPr>
          <w:p w:rsidR="005378EA" w:rsidRPr="00257B49" w:rsidRDefault="005378EA" w:rsidP="00A00A5B">
            <w:pPr>
              <w:jc w:val="center"/>
              <w:rPr>
                <w:szCs w:val="21"/>
              </w:rPr>
            </w:pPr>
          </w:p>
        </w:tc>
        <w:tc>
          <w:tcPr>
            <w:tcW w:w="2005" w:type="dxa"/>
            <w:shd w:val="clear" w:color="auto" w:fill="auto"/>
            <w:vAlign w:val="center"/>
          </w:tcPr>
          <w:p w:rsidR="005378EA" w:rsidRPr="00257B49" w:rsidRDefault="005378EA" w:rsidP="00A00A5B">
            <w:pPr>
              <w:jc w:val="center"/>
              <w:rPr>
                <w:szCs w:val="21"/>
              </w:rPr>
            </w:pPr>
            <w:r w:rsidRPr="00257B49">
              <w:rPr>
                <w:szCs w:val="21"/>
              </w:rPr>
              <w:t>BOD</w:t>
            </w:r>
            <w:r w:rsidRPr="00257B49">
              <w:rPr>
                <w:szCs w:val="21"/>
                <w:vertAlign w:val="subscript"/>
              </w:rPr>
              <w:t>5</w:t>
            </w:r>
          </w:p>
        </w:tc>
        <w:tc>
          <w:tcPr>
            <w:tcW w:w="2549" w:type="dxa"/>
            <w:shd w:val="clear" w:color="auto" w:fill="auto"/>
            <w:vAlign w:val="center"/>
          </w:tcPr>
          <w:p w:rsidR="005378EA" w:rsidRPr="00257B49" w:rsidRDefault="005378EA" w:rsidP="004F20D2">
            <w:pPr>
              <w:jc w:val="center"/>
              <w:rPr>
                <w:szCs w:val="21"/>
              </w:rPr>
            </w:pPr>
            <w:r w:rsidRPr="00257B49">
              <w:rPr>
                <w:szCs w:val="21"/>
              </w:rPr>
              <w:t>250mg/l</w:t>
            </w:r>
            <w:r w:rsidRPr="00257B49">
              <w:rPr>
                <w:szCs w:val="21"/>
              </w:rPr>
              <w:t>，</w:t>
            </w:r>
            <w:r w:rsidRPr="00257B49">
              <w:rPr>
                <w:rFonts w:hint="eastAsia"/>
                <w:szCs w:val="21"/>
              </w:rPr>
              <w:t>0.072</w:t>
            </w:r>
            <w:r w:rsidRPr="00257B49">
              <w:rPr>
                <w:szCs w:val="21"/>
              </w:rPr>
              <w:t>t/</w:t>
            </w:r>
            <w:r w:rsidRPr="00257B49">
              <w:rPr>
                <w:rFonts w:hint="eastAsia"/>
                <w:szCs w:val="21"/>
              </w:rPr>
              <w:t>施工期</w:t>
            </w:r>
          </w:p>
        </w:tc>
        <w:tc>
          <w:tcPr>
            <w:tcW w:w="1844" w:type="dxa"/>
            <w:gridSpan w:val="2"/>
            <w:vMerge/>
            <w:vAlign w:val="center"/>
          </w:tcPr>
          <w:p w:rsidR="005378EA" w:rsidRPr="00257B49" w:rsidRDefault="005378EA" w:rsidP="00A00A5B">
            <w:pPr>
              <w:jc w:val="center"/>
              <w:rPr>
                <w:szCs w:val="21"/>
              </w:rPr>
            </w:pPr>
          </w:p>
        </w:tc>
      </w:tr>
      <w:tr w:rsidR="005378EA" w:rsidRPr="00257B49" w:rsidTr="005378EA">
        <w:trPr>
          <w:trHeight w:val="454"/>
          <w:jc w:val="center"/>
        </w:trPr>
        <w:tc>
          <w:tcPr>
            <w:tcW w:w="662" w:type="dxa"/>
            <w:vMerge/>
            <w:tcBorders>
              <w:top w:val="nil"/>
              <w:right w:val="single" w:sz="4" w:space="0" w:color="auto"/>
            </w:tcBorders>
            <w:vAlign w:val="center"/>
          </w:tcPr>
          <w:p w:rsidR="005378EA" w:rsidRPr="00257B49" w:rsidRDefault="005378EA" w:rsidP="00A00A5B">
            <w:pPr>
              <w:jc w:val="center"/>
              <w:rPr>
                <w:szCs w:val="21"/>
              </w:rPr>
            </w:pPr>
          </w:p>
        </w:tc>
        <w:tc>
          <w:tcPr>
            <w:tcW w:w="397" w:type="dxa"/>
            <w:vMerge/>
            <w:tcBorders>
              <w:top w:val="nil"/>
              <w:left w:val="single" w:sz="4" w:space="0" w:color="auto"/>
              <w:right w:val="single" w:sz="4" w:space="0" w:color="auto"/>
            </w:tcBorders>
            <w:shd w:val="clear" w:color="auto" w:fill="auto"/>
            <w:vAlign w:val="center"/>
          </w:tcPr>
          <w:p w:rsidR="005378EA" w:rsidRPr="00257B49" w:rsidRDefault="005378EA" w:rsidP="00A00A5B">
            <w:pPr>
              <w:jc w:val="center"/>
              <w:rPr>
                <w:szCs w:val="21"/>
              </w:rPr>
            </w:pPr>
          </w:p>
        </w:tc>
        <w:tc>
          <w:tcPr>
            <w:tcW w:w="1701" w:type="dxa"/>
            <w:vMerge/>
            <w:tcBorders>
              <w:left w:val="single" w:sz="4" w:space="0" w:color="auto"/>
            </w:tcBorders>
            <w:shd w:val="clear" w:color="auto" w:fill="auto"/>
            <w:vAlign w:val="center"/>
          </w:tcPr>
          <w:p w:rsidR="005378EA" w:rsidRPr="00257B49" w:rsidRDefault="005378EA" w:rsidP="00A00A5B">
            <w:pPr>
              <w:jc w:val="center"/>
              <w:rPr>
                <w:szCs w:val="21"/>
              </w:rPr>
            </w:pPr>
          </w:p>
        </w:tc>
        <w:tc>
          <w:tcPr>
            <w:tcW w:w="2005" w:type="dxa"/>
            <w:shd w:val="clear" w:color="auto" w:fill="auto"/>
            <w:vAlign w:val="center"/>
          </w:tcPr>
          <w:p w:rsidR="005378EA" w:rsidRPr="00257B49" w:rsidRDefault="005378EA" w:rsidP="00A00A5B">
            <w:pPr>
              <w:jc w:val="center"/>
              <w:rPr>
                <w:szCs w:val="21"/>
              </w:rPr>
            </w:pPr>
            <w:r w:rsidRPr="00257B49">
              <w:rPr>
                <w:szCs w:val="21"/>
              </w:rPr>
              <w:t>SS</w:t>
            </w:r>
          </w:p>
        </w:tc>
        <w:tc>
          <w:tcPr>
            <w:tcW w:w="2549" w:type="dxa"/>
            <w:shd w:val="clear" w:color="auto" w:fill="auto"/>
            <w:vAlign w:val="center"/>
          </w:tcPr>
          <w:p w:rsidR="005378EA" w:rsidRPr="00257B49" w:rsidRDefault="005378EA" w:rsidP="004F20D2">
            <w:pPr>
              <w:jc w:val="center"/>
              <w:rPr>
                <w:szCs w:val="21"/>
              </w:rPr>
            </w:pPr>
            <w:r w:rsidRPr="00257B49">
              <w:rPr>
                <w:szCs w:val="21"/>
              </w:rPr>
              <w:t>150mg/l</w:t>
            </w:r>
            <w:r w:rsidRPr="00257B49">
              <w:rPr>
                <w:szCs w:val="21"/>
              </w:rPr>
              <w:t>，</w:t>
            </w:r>
            <w:r w:rsidRPr="00257B49">
              <w:rPr>
                <w:rFonts w:hint="eastAsia"/>
                <w:szCs w:val="21"/>
              </w:rPr>
              <w:t>0.043</w:t>
            </w:r>
            <w:r w:rsidRPr="00257B49">
              <w:rPr>
                <w:szCs w:val="21"/>
              </w:rPr>
              <w:t>t/</w:t>
            </w:r>
            <w:r w:rsidRPr="00257B49">
              <w:rPr>
                <w:rFonts w:hint="eastAsia"/>
                <w:szCs w:val="21"/>
              </w:rPr>
              <w:t>施工期</w:t>
            </w:r>
          </w:p>
        </w:tc>
        <w:tc>
          <w:tcPr>
            <w:tcW w:w="1844" w:type="dxa"/>
            <w:gridSpan w:val="2"/>
            <w:vMerge/>
            <w:vAlign w:val="center"/>
          </w:tcPr>
          <w:p w:rsidR="005378EA" w:rsidRPr="00257B49" w:rsidRDefault="005378EA" w:rsidP="00A00A5B">
            <w:pPr>
              <w:jc w:val="center"/>
              <w:rPr>
                <w:szCs w:val="21"/>
              </w:rPr>
            </w:pPr>
          </w:p>
        </w:tc>
      </w:tr>
      <w:tr w:rsidR="005378EA" w:rsidRPr="00257B49" w:rsidTr="005378EA">
        <w:trPr>
          <w:trHeight w:val="454"/>
          <w:jc w:val="center"/>
        </w:trPr>
        <w:tc>
          <w:tcPr>
            <w:tcW w:w="662" w:type="dxa"/>
            <w:vMerge w:val="restart"/>
            <w:vAlign w:val="center"/>
          </w:tcPr>
          <w:p w:rsidR="005378EA" w:rsidRPr="00257B49" w:rsidRDefault="005378EA" w:rsidP="00A00A5B">
            <w:pPr>
              <w:jc w:val="center"/>
              <w:rPr>
                <w:szCs w:val="21"/>
              </w:rPr>
            </w:pPr>
            <w:r w:rsidRPr="00257B49">
              <w:rPr>
                <w:szCs w:val="21"/>
              </w:rPr>
              <w:t>固</w:t>
            </w:r>
          </w:p>
          <w:p w:rsidR="005378EA" w:rsidRPr="00257B49" w:rsidRDefault="005378EA" w:rsidP="00A00A5B">
            <w:pPr>
              <w:jc w:val="center"/>
              <w:rPr>
                <w:szCs w:val="21"/>
              </w:rPr>
            </w:pPr>
            <w:r w:rsidRPr="00257B49">
              <w:rPr>
                <w:szCs w:val="21"/>
              </w:rPr>
              <w:t>体</w:t>
            </w:r>
          </w:p>
          <w:p w:rsidR="005378EA" w:rsidRPr="00257B49" w:rsidRDefault="005378EA" w:rsidP="00A00A5B">
            <w:pPr>
              <w:jc w:val="center"/>
              <w:rPr>
                <w:szCs w:val="21"/>
              </w:rPr>
            </w:pPr>
            <w:r w:rsidRPr="00257B49">
              <w:rPr>
                <w:szCs w:val="21"/>
              </w:rPr>
              <w:t>废</w:t>
            </w:r>
          </w:p>
          <w:p w:rsidR="005378EA" w:rsidRPr="00257B49" w:rsidRDefault="005378EA" w:rsidP="00A00A5B">
            <w:pPr>
              <w:jc w:val="center"/>
              <w:rPr>
                <w:szCs w:val="21"/>
              </w:rPr>
            </w:pPr>
            <w:r w:rsidRPr="00257B49">
              <w:rPr>
                <w:szCs w:val="21"/>
              </w:rPr>
              <w:t>物</w:t>
            </w:r>
          </w:p>
        </w:tc>
        <w:tc>
          <w:tcPr>
            <w:tcW w:w="397" w:type="dxa"/>
            <w:vMerge w:val="restart"/>
            <w:tcBorders>
              <w:right w:val="single" w:sz="4" w:space="0" w:color="auto"/>
            </w:tcBorders>
            <w:vAlign w:val="center"/>
          </w:tcPr>
          <w:p w:rsidR="005378EA" w:rsidRPr="00257B49" w:rsidRDefault="005378EA" w:rsidP="00A00A5B">
            <w:pPr>
              <w:jc w:val="center"/>
              <w:rPr>
                <w:szCs w:val="21"/>
              </w:rPr>
            </w:pPr>
            <w:r w:rsidRPr="00257B49">
              <w:rPr>
                <w:szCs w:val="21"/>
              </w:rPr>
              <w:t>施工期</w:t>
            </w:r>
          </w:p>
        </w:tc>
        <w:tc>
          <w:tcPr>
            <w:tcW w:w="1701" w:type="dxa"/>
            <w:vMerge w:val="restart"/>
            <w:tcBorders>
              <w:left w:val="single" w:sz="4" w:space="0" w:color="auto"/>
            </w:tcBorders>
            <w:vAlign w:val="center"/>
          </w:tcPr>
          <w:p w:rsidR="005378EA" w:rsidRPr="00257B49" w:rsidRDefault="005378EA" w:rsidP="00A00A5B">
            <w:pPr>
              <w:jc w:val="center"/>
              <w:rPr>
                <w:szCs w:val="21"/>
              </w:rPr>
            </w:pPr>
            <w:r w:rsidRPr="00257B49">
              <w:rPr>
                <w:szCs w:val="21"/>
              </w:rPr>
              <w:t>管道施工</w:t>
            </w:r>
          </w:p>
        </w:tc>
        <w:tc>
          <w:tcPr>
            <w:tcW w:w="2005" w:type="dxa"/>
            <w:tcBorders>
              <w:bottom w:val="single" w:sz="4" w:space="0" w:color="auto"/>
            </w:tcBorders>
            <w:vAlign w:val="center"/>
          </w:tcPr>
          <w:p w:rsidR="005378EA" w:rsidRPr="00257B49" w:rsidRDefault="005378EA" w:rsidP="00A00A5B">
            <w:pPr>
              <w:jc w:val="center"/>
              <w:rPr>
                <w:szCs w:val="21"/>
              </w:rPr>
            </w:pPr>
            <w:r w:rsidRPr="00257B49">
              <w:rPr>
                <w:szCs w:val="21"/>
              </w:rPr>
              <w:t>施工弃土</w:t>
            </w:r>
          </w:p>
        </w:tc>
        <w:tc>
          <w:tcPr>
            <w:tcW w:w="2549" w:type="dxa"/>
            <w:tcBorders>
              <w:bottom w:val="single" w:sz="4" w:space="0" w:color="auto"/>
            </w:tcBorders>
            <w:vAlign w:val="center"/>
          </w:tcPr>
          <w:p w:rsidR="005378EA" w:rsidRPr="00257B49" w:rsidRDefault="005378EA" w:rsidP="00A00A5B">
            <w:pPr>
              <w:jc w:val="center"/>
              <w:rPr>
                <w:szCs w:val="21"/>
              </w:rPr>
            </w:pPr>
            <w:r w:rsidRPr="00257B49">
              <w:rPr>
                <w:rFonts w:hint="eastAsia"/>
                <w:szCs w:val="21"/>
              </w:rPr>
              <w:t>少量</w:t>
            </w:r>
          </w:p>
        </w:tc>
        <w:tc>
          <w:tcPr>
            <w:tcW w:w="1844" w:type="dxa"/>
            <w:gridSpan w:val="2"/>
            <w:tcBorders>
              <w:bottom w:val="single" w:sz="4" w:space="0" w:color="auto"/>
            </w:tcBorders>
            <w:vAlign w:val="center"/>
          </w:tcPr>
          <w:p w:rsidR="005378EA" w:rsidRPr="00257B49" w:rsidRDefault="005378EA" w:rsidP="00A00A5B">
            <w:pPr>
              <w:jc w:val="center"/>
              <w:rPr>
                <w:szCs w:val="21"/>
              </w:rPr>
            </w:pPr>
            <w:r w:rsidRPr="00257B49">
              <w:rPr>
                <w:szCs w:val="21"/>
              </w:rPr>
              <w:t>用于路基建设</w:t>
            </w:r>
          </w:p>
        </w:tc>
      </w:tr>
      <w:tr w:rsidR="005378EA" w:rsidRPr="00257B49" w:rsidTr="005378EA">
        <w:trPr>
          <w:trHeight w:val="454"/>
          <w:jc w:val="center"/>
        </w:trPr>
        <w:tc>
          <w:tcPr>
            <w:tcW w:w="662" w:type="dxa"/>
            <w:vMerge/>
            <w:vAlign w:val="center"/>
          </w:tcPr>
          <w:p w:rsidR="005378EA" w:rsidRPr="00257B49" w:rsidRDefault="005378EA" w:rsidP="00A00A5B">
            <w:pPr>
              <w:jc w:val="center"/>
              <w:rPr>
                <w:szCs w:val="21"/>
              </w:rPr>
            </w:pPr>
          </w:p>
        </w:tc>
        <w:tc>
          <w:tcPr>
            <w:tcW w:w="397" w:type="dxa"/>
            <w:vMerge/>
            <w:tcBorders>
              <w:right w:val="single" w:sz="4" w:space="0" w:color="auto"/>
            </w:tcBorders>
            <w:vAlign w:val="center"/>
          </w:tcPr>
          <w:p w:rsidR="005378EA" w:rsidRPr="00257B49" w:rsidRDefault="005378EA" w:rsidP="00A00A5B">
            <w:pPr>
              <w:jc w:val="center"/>
              <w:rPr>
                <w:szCs w:val="21"/>
              </w:rPr>
            </w:pPr>
          </w:p>
        </w:tc>
        <w:tc>
          <w:tcPr>
            <w:tcW w:w="1701" w:type="dxa"/>
            <w:vMerge/>
            <w:tcBorders>
              <w:left w:val="single" w:sz="4" w:space="0" w:color="auto"/>
            </w:tcBorders>
            <w:vAlign w:val="center"/>
          </w:tcPr>
          <w:p w:rsidR="005378EA" w:rsidRPr="00257B49" w:rsidRDefault="005378EA" w:rsidP="00A00A5B">
            <w:pPr>
              <w:jc w:val="center"/>
              <w:rPr>
                <w:szCs w:val="21"/>
              </w:rPr>
            </w:pPr>
          </w:p>
        </w:tc>
        <w:tc>
          <w:tcPr>
            <w:tcW w:w="2005" w:type="dxa"/>
            <w:tcBorders>
              <w:top w:val="single" w:sz="4" w:space="0" w:color="auto"/>
            </w:tcBorders>
            <w:vAlign w:val="center"/>
          </w:tcPr>
          <w:p w:rsidR="005378EA" w:rsidRPr="00257B49" w:rsidRDefault="005378EA" w:rsidP="00A00A5B">
            <w:pPr>
              <w:jc w:val="center"/>
              <w:rPr>
                <w:szCs w:val="21"/>
              </w:rPr>
            </w:pPr>
            <w:r w:rsidRPr="00257B49">
              <w:rPr>
                <w:szCs w:val="21"/>
              </w:rPr>
              <w:t>废管材等</w:t>
            </w:r>
          </w:p>
        </w:tc>
        <w:tc>
          <w:tcPr>
            <w:tcW w:w="2549" w:type="dxa"/>
            <w:tcBorders>
              <w:top w:val="single" w:sz="4" w:space="0" w:color="auto"/>
            </w:tcBorders>
            <w:vAlign w:val="center"/>
          </w:tcPr>
          <w:p w:rsidR="005378EA" w:rsidRPr="00257B49" w:rsidRDefault="005378EA" w:rsidP="00A00A5B">
            <w:pPr>
              <w:jc w:val="center"/>
              <w:rPr>
                <w:szCs w:val="21"/>
              </w:rPr>
            </w:pPr>
            <w:r w:rsidRPr="00257B49">
              <w:rPr>
                <w:szCs w:val="21"/>
              </w:rPr>
              <w:t>少量</w:t>
            </w:r>
          </w:p>
        </w:tc>
        <w:tc>
          <w:tcPr>
            <w:tcW w:w="1844" w:type="dxa"/>
            <w:gridSpan w:val="2"/>
            <w:tcBorders>
              <w:top w:val="single" w:sz="4" w:space="0" w:color="auto"/>
            </w:tcBorders>
            <w:vAlign w:val="center"/>
          </w:tcPr>
          <w:p w:rsidR="005378EA" w:rsidRPr="00257B49" w:rsidRDefault="005378EA" w:rsidP="00A00A5B">
            <w:pPr>
              <w:jc w:val="center"/>
              <w:rPr>
                <w:szCs w:val="21"/>
              </w:rPr>
            </w:pPr>
            <w:r w:rsidRPr="00257B49">
              <w:rPr>
                <w:rFonts w:hint="eastAsia"/>
                <w:szCs w:val="21"/>
              </w:rPr>
              <w:t>环卫部门统一处理</w:t>
            </w:r>
          </w:p>
        </w:tc>
      </w:tr>
      <w:tr w:rsidR="005378EA" w:rsidRPr="00257B49" w:rsidTr="005378EA">
        <w:trPr>
          <w:trHeight w:val="454"/>
          <w:jc w:val="center"/>
        </w:trPr>
        <w:tc>
          <w:tcPr>
            <w:tcW w:w="662" w:type="dxa"/>
            <w:vMerge/>
            <w:vAlign w:val="center"/>
          </w:tcPr>
          <w:p w:rsidR="005378EA" w:rsidRPr="00257B49" w:rsidRDefault="005378EA" w:rsidP="00A00A5B">
            <w:pPr>
              <w:jc w:val="center"/>
              <w:rPr>
                <w:szCs w:val="21"/>
              </w:rPr>
            </w:pPr>
          </w:p>
        </w:tc>
        <w:tc>
          <w:tcPr>
            <w:tcW w:w="397" w:type="dxa"/>
            <w:vMerge/>
            <w:tcBorders>
              <w:right w:val="single" w:sz="4" w:space="0" w:color="auto"/>
            </w:tcBorders>
            <w:vAlign w:val="center"/>
          </w:tcPr>
          <w:p w:rsidR="005378EA" w:rsidRPr="00257B49" w:rsidRDefault="005378EA" w:rsidP="00A00A5B">
            <w:pPr>
              <w:jc w:val="center"/>
              <w:rPr>
                <w:szCs w:val="21"/>
              </w:rPr>
            </w:pPr>
          </w:p>
        </w:tc>
        <w:tc>
          <w:tcPr>
            <w:tcW w:w="1701" w:type="dxa"/>
            <w:tcBorders>
              <w:left w:val="single" w:sz="4" w:space="0" w:color="auto"/>
            </w:tcBorders>
            <w:vAlign w:val="center"/>
          </w:tcPr>
          <w:p w:rsidR="005378EA" w:rsidRPr="00257B49" w:rsidRDefault="005378EA" w:rsidP="00A00A5B">
            <w:pPr>
              <w:jc w:val="center"/>
              <w:rPr>
                <w:szCs w:val="21"/>
              </w:rPr>
            </w:pPr>
            <w:r w:rsidRPr="00257B49">
              <w:rPr>
                <w:szCs w:val="21"/>
              </w:rPr>
              <w:t>施工人员生活</w:t>
            </w:r>
          </w:p>
        </w:tc>
        <w:tc>
          <w:tcPr>
            <w:tcW w:w="2005" w:type="dxa"/>
            <w:vAlign w:val="center"/>
          </w:tcPr>
          <w:p w:rsidR="005378EA" w:rsidRPr="00257B49" w:rsidRDefault="005378EA" w:rsidP="00A00A5B">
            <w:pPr>
              <w:jc w:val="center"/>
              <w:rPr>
                <w:szCs w:val="21"/>
              </w:rPr>
            </w:pPr>
            <w:r w:rsidRPr="00257B49">
              <w:rPr>
                <w:szCs w:val="21"/>
              </w:rPr>
              <w:t>生活垃圾</w:t>
            </w:r>
          </w:p>
        </w:tc>
        <w:tc>
          <w:tcPr>
            <w:tcW w:w="2549" w:type="dxa"/>
            <w:vAlign w:val="center"/>
          </w:tcPr>
          <w:p w:rsidR="005378EA" w:rsidRPr="00257B49" w:rsidRDefault="005378EA" w:rsidP="00A00A5B">
            <w:pPr>
              <w:jc w:val="center"/>
              <w:rPr>
                <w:szCs w:val="21"/>
              </w:rPr>
            </w:pPr>
            <w:r w:rsidRPr="00257B49">
              <w:rPr>
                <w:rFonts w:hint="eastAsia"/>
                <w:szCs w:val="21"/>
              </w:rPr>
              <w:t>3</w:t>
            </w:r>
            <w:r w:rsidRPr="00257B49">
              <w:rPr>
                <w:rFonts w:eastAsia="仿宋_GB2312"/>
                <w:szCs w:val="21"/>
              </w:rPr>
              <w:t>t</w:t>
            </w:r>
            <w:r w:rsidRPr="00257B49">
              <w:rPr>
                <w:szCs w:val="21"/>
              </w:rPr>
              <w:t>/</w:t>
            </w:r>
            <w:r w:rsidRPr="00257B49">
              <w:rPr>
                <w:rFonts w:hint="eastAsia"/>
                <w:szCs w:val="21"/>
              </w:rPr>
              <w:t>施工期</w:t>
            </w:r>
          </w:p>
        </w:tc>
        <w:tc>
          <w:tcPr>
            <w:tcW w:w="1844" w:type="dxa"/>
            <w:gridSpan w:val="2"/>
            <w:vAlign w:val="center"/>
          </w:tcPr>
          <w:p w:rsidR="005378EA" w:rsidRPr="00257B49" w:rsidRDefault="005378EA" w:rsidP="00A00A5B">
            <w:pPr>
              <w:jc w:val="center"/>
              <w:rPr>
                <w:szCs w:val="21"/>
              </w:rPr>
            </w:pPr>
            <w:r w:rsidRPr="00257B49">
              <w:rPr>
                <w:rFonts w:hint="eastAsia"/>
                <w:szCs w:val="21"/>
              </w:rPr>
              <w:t>环卫部门统一处理</w:t>
            </w:r>
          </w:p>
        </w:tc>
      </w:tr>
      <w:tr w:rsidR="005378EA" w:rsidRPr="00257B49" w:rsidTr="005378EA">
        <w:trPr>
          <w:gridAfter w:val="1"/>
          <w:wAfter w:w="19" w:type="dxa"/>
          <w:trHeight w:val="1245"/>
          <w:jc w:val="center"/>
        </w:trPr>
        <w:tc>
          <w:tcPr>
            <w:tcW w:w="662" w:type="dxa"/>
            <w:vMerge w:val="restart"/>
            <w:vAlign w:val="center"/>
          </w:tcPr>
          <w:p w:rsidR="005378EA" w:rsidRPr="00257B49" w:rsidRDefault="005378EA" w:rsidP="00A00A5B">
            <w:pPr>
              <w:jc w:val="center"/>
              <w:rPr>
                <w:szCs w:val="21"/>
              </w:rPr>
            </w:pPr>
            <w:proofErr w:type="gramStart"/>
            <w:r w:rsidRPr="00257B49">
              <w:rPr>
                <w:szCs w:val="21"/>
              </w:rPr>
              <w:t>噪</w:t>
            </w:r>
            <w:proofErr w:type="gramEnd"/>
          </w:p>
          <w:p w:rsidR="005378EA" w:rsidRPr="00257B49" w:rsidRDefault="005378EA" w:rsidP="00A00A5B">
            <w:pPr>
              <w:widowControl/>
              <w:jc w:val="center"/>
              <w:rPr>
                <w:szCs w:val="21"/>
              </w:rPr>
            </w:pPr>
            <w:r w:rsidRPr="00257B49">
              <w:rPr>
                <w:szCs w:val="21"/>
              </w:rPr>
              <w:t>声</w:t>
            </w:r>
          </w:p>
        </w:tc>
        <w:tc>
          <w:tcPr>
            <w:tcW w:w="397" w:type="dxa"/>
            <w:vAlign w:val="center"/>
          </w:tcPr>
          <w:p w:rsidR="005378EA" w:rsidRPr="00257B49" w:rsidRDefault="005378EA" w:rsidP="005378EA">
            <w:pPr>
              <w:jc w:val="center"/>
              <w:rPr>
                <w:szCs w:val="21"/>
              </w:rPr>
            </w:pPr>
            <w:r w:rsidRPr="00257B49">
              <w:rPr>
                <w:rFonts w:hint="eastAsia"/>
                <w:szCs w:val="21"/>
              </w:rPr>
              <w:t>施工期</w:t>
            </w:r>
          </w:p>
        </w:tc>
        <w:tc>
          <w:tcPr>
            <w:tcW w:w="1701" w:type="dxa"/>
            <w:vAlign w:val="center"/>
          </w:tcPr>
          <w:p w:rsidR="005378EA" w:rsidRPr="00257B49" w:rsidRDefault="005378EA" w:rsidP="005378EA">
            <w:pPr>
              <w:jc w:val="center"/>
              <w:rPr>
                <w:szCs w:val="21"/>
              </w:rPr>
            </w:pPr>
            <w:r w:rsidRPr="00257B49">
              <w:rPr>
                <w:rFonts w:hint="eastAsia"/>
                <w:szCs w:val="21"/>
              </w:rPr>
              <w:t>施工机械</w:t>
            </w:r>
          </w:p>
        </w:tc>
        <w:tc>
          <w:tcPr>
            <w:tcW w:w="6379" w:type="dxa"/>
            <w:gridSpan w:val="3"/>
            <w:vAlign w:val="center"/>
          </w:tcPr>
          <w:p w:rsidR="005378EA" w:rsidRPr="00257B49" w:rsidRDefault="005378EA" w:rsidP="005378EA">
            <w:pPr>
              <w:ind w:firstLine="482"/>
              <w:jc w:val="left"/>
              <w:rPr>
                <w:szCs w:val="21"/>
              </w:rPr>
            </w:pPr>
            <w:r w:rsidRPr="00257B49">
              <w:rPr>
                <w:szCs w:val="21"/>
              </w:rPr>
              <w:t>施工机械设备噪声源强</w:t>
            </w:r>
            <w:r w:rsidR="00866D06">
              <w:rPr>
                <w:szCs w:val="21"/>
              </w:rPr>
              <w:t>85-92</w:t>
            </w:r>
            <w:r w:rsidRPr="00257B49">
              <w:rPr>
                <w:szCs w:val="21"/>
              </w:rPr>
              <w:t>dB(A)</w:t>
            </w:r>
            <w:r w:rsidRPr="00257B49">
              <w:rPr>
                <w:szCs w:val="21"/>
              </w:rPr>
              <w:t>；管道线路施工产生的噪声影响对于整个管线来说，将存在于整个施工过程中，而对于某一局部地段来说则为几个星期，影响时间相对来说较短，只在短时期对局部环境造成影响，</w:t>
            </w:r>
            <w:proofErr w:type="gramStart"/>
            <w:r w:rsidRPr="00257B49">
              <w:rPr>
                <w:szCs w:val="21"/>
              </w:rPr>
              <w:t>待施工</w:t>
            </w:r>
            <w:proofErr w:type="gramEnd"/>
            <w:r w:rsidRPr="00257B49">
              <w:rPr>
                <w:szCs w:val="21"/>
              </w:rPr>
              <w:t>结束后这些影响也随之消失</w:t>
            </w:r>
            <w:r w:rsidRPr="00257B49">
              <w:rPr>
                <w:rFonts w:hint="eastAsia"/>
                <w:szCs w:val="21"/>
              </w:rPr>
              <w:t>。</w:t>
            </w:r>
          </w:p>
        </w:tc>
      </w:tr>
      <w:tr w:rsidR="005378EA" w:rsidRPr="00257B49" w:rsidTr="005378EA">
        <w:trPr>
          <w:gridAfter w:val="1"/>
          <w:wAfter w:w="19" w:type="dxa"/>
          <w:trHeight w:val="1245"/>
          <w:jc w:val="center"/>
        </w:trPr>
        <w:tc>
          <w:tcPr>
            <w:tcW w:w="662" w:type="dxa"/>
            <w:vMerge/>
            <w:vAlign w:val="center"/>
          </w:tcPr>
          <w:p w:rsidR="005378EA" w:rsidRPr="00257B49" w:rsidRDefault="005378EA" w:rsidP="00A00A5B">
            <w:pPr>
              <w:jc w:val="center"/>
              <w:rPr>
                <w:szCs w:val="21"/>
              </w:rPr>
            </w:pPr>
          </w:p>
        </w:tc>
        <w:tc>
          <w:tcPr>
            <w:tcW w:w="397" w:type="dxa"/>
            <w:vAlign w:val="center"/>
          </w:tcPr>
          <w:p w:rsidR="005378EA" w:rsidRPr="00257B49" w:rsidRDefault="005378EA" w:rsidP="005378EA">
            <w:pPr>
              <w:jc w:val="center"/>
              <w:rPr>
                <w:szCs w:val="21"/>
              </w:rPr>
            </w:pPr>
            <w:r w:rsidRPr="00257B49">
              <w:rPr>
                <w:rFonts w:hint="eastAsia"/>
                <w:szCs w:val="21"/>
              </w:rPr>
              <w:t>运营期</w:t>
            </w:r>
          </w:p>
        </w:tc>
        <w:tc>
          <w:tcPr>
            <w:tcW w:w="1701" w:type="dxa"/>
            <w:vAlign w:val="center"/>
          </w:tcPr>
          <w:p w:rsidR="005378EA" w:rsidRPr="00257B49" w:rsidRDefault="005378EA" w:rsidP="005378EA">
            <w:pPr>
              <w:jc w:val="center"/>
              <w:rPr>
                <w:szCs w:val="21"/>
              </w:rPr>
            </w:pPr>
            <w:r w:rsidRPr="00257B49">
              <w:rPr>
                <w:rFonts w:hint="eastAsia"/>
                <w:szCs w:val="21"/>
              </w:rPr>
              <w:t>机动车辆噪声</w:t>
            </w:r>
          </w:p>
        </w:tc>
        <w:tc>
          <w:tcPr>
            <w:tcW w:w="6379" w:type="dxa"/>
            <w:gridSpan w:val="3"/>
            <w:vAlign w:val="center"/>
          </w:tcPr>
          <w:p w:rsidR="005378EA" w:rsidRPr="00257B49" w:rsidRDefault="005378EA" w:rsidP="00DC1845">
            <w:pPr>
              <w:ind w:firstLine="482"/>
              <w:jc w:val="left"/>
              <w:rPr>
                <w:szCs w:val="21"/>
              </w:rPr>
            </w:pPr>
            <w:r w:rsidRPr="00257B49">
              <w:rPr>
                <w:rFonts w:hint="eastAsia"/>
                <w:szCs w:val="21"/>
              </w:rPr>
              <w:t>对少量通行的机动车辆采取加强管理，减速慢行，加强绿化等措施，机动车辆产生的噪声对周围的环境影响很小。</w:t>
            </w:r>
          </w:p>
        </w:tc>
      </w:tr>
      <w:tr w:rsidR="005378EA" w:rsidRPr="00FB559C" w:rsidTr="00A00A5B">
        <w:trPr>
          <w:trHeight w:val="454"/>
          <w:jc w:val="center"/>
        </w:trPr>
        <w:tc>
          <w:tcPr>
            <w:tcW w:w="9158" w:type="dxa"/>
            <w:gridSpan w:val="7"/>
            <w:tcMar>
              <w:left w:w="113" w:type="dxa"/>
              <w:right w:w="113" w:type="dxa"/>
            </w:tcMar>
            <w:vAlign w:val="center"/>
          </w:tcPr>
          <w:p w:rsidR="005378EA" w:rsidRPr="00257B49" w:rsidRDefault="005378EA" w:rsidP="00A00A5B">
            <w:pPr>
              <w:spacing w:line="400" w:lineRule="exact"/>
              <w:jc w:val="left"/>
              <w:rPr>
                <w:rFonts w:eastAsia="黑体"/>
                <w:szCs w:val="21"/>
              </w:rPr>
            </w:pPr>
            <w:r w:rsidRPr="00257B49">
              <w:rPr>
                <w:rFonts w:eastAsia="黑体"/>
                <w:szCs w:val="21"/>
              </w:rPr>
              <w:t>主要生态影响（不够时可附另页）</w:t>
            </w:r>
          </w:p>
          <w:p w:rsidR="005378EA" w:rsidRPr="00257B49" w:rsidRDefault="005378EA" w:rsidP="00A00A5B">
            <w:pPr>
              <w:spacing w:line="400" w:lineRule="exact"/>
              <w:ind w:firstLineChars="200" w:firstLine="420"/>
              <w:jc w:val="left"/>
              <w:rPr>
                <w:szCs w:val="21"/>
              </w:rPr>
            </w:pPr>
            <w:r w:rsidRPr="00257B49">
              <w:rPr>
                <w:szCs w:val="21"/>
              </w:rPr>
              <w:t>本工程主要生态环境影响主要是</w:t>
            </w:r>
            <w:r w:rsidRPr="00257B49">
              <w:rPr>
                <w:rFonts w:hint="eastAsia"/>
                <w:szCs w:val="21"/>
              </w:rPr>
              <w:t>施工期</w:t>
            </w:r>
            <w:r w:rsidRPr="00257B49">
              <w:rPr>
                <w:szCs w:val="21"/>
              </w:rPr>
              <w:t>的影响。</w:t>
            </w:r>
          </w:p>
          <w:p w:rsidR="005378EA" w:rsidRPr="00257B49" w:rsidRDefault="005378EA" w:rsidP="00A00A5B">
            <w:pPr>
              <w:spacing w:line="400" w:lineRule="exact"/>
              <w:ind w:firstLineChars="200" w:firstLine="420"/>
              <w:jc w:val="left"/>
              <w:rPr>
                <w:szCs w:val="21"/>
              </w:rPr>
            </w:pPr>
            <w:r w:rsidRPr="00257B49">
              <w:rPr>
                <w:szCs w:val="21"/>
              </w:rPr>
              <w:t>本工程</w:t>
            </w:r>
            <w:r w:rsidRPr="00257B49">
              <w:rPr>
                <w:rFonts w:hint="eastAsia"/>
                <w:szCs w:val="21"/>
              </w:rPr>
              <w:t>施工</w:t>
            </w:r>
            <w:r w:rsidRPr="00257B49">
              <w:rPr>
                <w:szCs w:val="21"/>
              </w:rPr>
              <w:t>作业属于短期的临时性占地，而且施工地段大多属</w:t>
            </w:r>
            <w:r w:rsidR="00257B49" w:rsidRPr="00257B49">
              <w:rPr>
                <w:rFonts w:hint="eastAsia"/>
                <w:szCs w:val="21"/>
              </w:rPr>
              <w:t>乡村道路</w:t>
            </w:r>
            <w:r w:rsidRPr="00257B49">
              <w:rPr>
                <w:szCs w:val="21"/>
              </w:rPr>
              <w:t>，在施工开挖过程中，会造成地面裸露，加深土壤侵蚀和水土流失。项目施工对城区植被的影响很小。</w:t>
            </w:r>
          </w:p>
          <w:p w:rsidR="005378EA" w:rsidRPr="00FB559C" w:rsidRDefault="005378EA" w:rsidP="00A00A5B">
            <w:pPr>
              <w:spacing w:line="400" w:lineRule="exact"/>
              <w:ind w:firstLineChars="200" w:firstLine="420"/>
              <w:jc w:val="left"/>
              <w:rPr>
                <w:szCs w:val="21"/>
              </w:rPr>
            </w:pPr>
            <w:r w:rsidRPr="00257B49">
              <w:rPr>
                <w:szCs w:val="21"/>
              </w:rPr>
              <w:t>综上分析，本项目在施工期间对城区生态环境影响不大，而且通过采取相应的生态保护和恢复措施，尤其是通过施工管理和强化施工期的保护和恢复，则本项目建设对生态环境影响是可接受的。</w:t>
            </w:r>
          </w:p>
          <w:p w:rsidR="005378EA" w:rsidRPr="00FB559C" w:rsidRDefault="005378EA" w:rsidP="00A00A5B">
            <w:pPr>
              <w:jc w:val="left"/>
              <w:rPr>
                <w:szCs w:val="21"/>
              </w:rPr>
            </w:pPr>
          </w:p>
          <w:p w:rsidR="005378EA" w:rsidRPr="00FB559C" w:rsidRDefault="005378EA" w:rsidP="00A00A5B">
            <w:pPr>
              <w:jc w:val="center"/>
              <w:rPr>
                <w:szCs w:val="21"/>
              </w:rPr>
            </w:pPr>
          </w:p>
          <w:p w:rsidR="005378EA" w:rsidRPr="00FB559C" w:rsidRDefault="005378EA" w:rsidP="00A00A5B">
            <w:pPr>
              <w:rPr>
                <w:szCs w:val="21"/>
              </w:rPr>
            </w:pPr>
          </w:p>
        </w:tc>
      </w:tr>
    </w:tbl>
    <w:p w:rsidR="004A05F7" w:rsidRPr="00FB559C" w:rsidRDefault="004A05F7" w:rsidP="004A05F7">
      <w:pPr>
        <w:rPr>
          <w:rFonts w:eastAsia="黑体"/>
          <w:sz w:val="30"/>
        </w:rPr>
      </w:pPr>
      <w:r w:rsidRPr="00FB559C">
        <w:rPr>
          <w:rFonts w:eastAsia="黑体"/>
          <w:sz w:val="30"/>
        </w:rPr>
        <w:lastRenderedPageBreak/>
        <w:t>环境影响分析</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286"/>
      </w:tblGrid>
      <w:tr w:rsidR="004A05F7" w:rsidRPr="00FB559C" w:rsidTr="003745C7">
        <w:trPr>
          <w:trHeight w:val="578"/>
          <w:jc w:val="center"/>
        </w:trPr>
        <w:tc>
          <w:tcPr>
            <w:tcW w:w="9286" w:type="dxa"/>
          </w:tcPr>
          <w:p w:rsidR="004A05F7" w:rsidRPr="00FB559C" w:rsidRDefault="004A05F7" w:rsidP="00B438CD">
            <w:pPr>
              <w:spacing w:beforeLines="25" w:line="480" w:lineRule="exact"/>
              <w:rPr>
                <w:rFonts w:eastAsia="黑体"/>
                <w:sz w:val="28"/>
              </w:rPr>
            </w:pPr>
            <w:r w:rsidRPr="00FB559C">
              <w:rPr>
                <w:rFonts w:eastAsia="黑体"/>
                <w:sz w:val="28"/>
              </w:rPr>
              <w:t>施工期环境影响分析：</w:t>
            </w:r>
          </w:p>
          <w:p w:rsidR="004A05F7" w:rsidRPr="00A91D0D" w:rsidRDefault="004A05F7" w:rsidP="00A00A5B">
            <w:pPr>
              <w:pStyle w:val="aa"/>
              <w:spacing w:line="480" w:lineRule="exact"/>
              <w:ind w:firstLine="480"/>
              <w:jc w:val="both"/>
              <w:rPr>
                <w:rFonts w:ascii="Times New Roman" w:hAnsi="Times New Roman"/>
                <w:spacing w:val="6"/>
                <w:sz w:val="24"/>
              </w:rPr>
            </w:pPr>
            <w:r w:rsidRPr="00A91D0D">
              <w:rPr>
                <w:rFonts w:hint="eastAsia"/>
                <w:bCs/>
                <w:sz w:val="24"/>
              </w:rPr>
              <w:t>现场调研时本项目尚未开工建设。</w:t>
            </w:r>
          </w:p>
          <w:p w:rsidR="004A05F7" w:rsidRPr="00A91D0D" w:rsidRDefault="004A05F7" w:rsidP="00A00A5B">
            <w:pPr>
              <w:pStyle w:val="aa"/>
              <w:spacing w:line="480" w:lineRule="exact"/>
              <w:ind w:firstLineChars="0" w:firstLine="0"/>
              <w:jc w:val="both"/>
              <w:rPr>
                <w:rFonts w:ascii="Times New Roman" w:hAnsi="Times New Roman"/>
                <w:spacing w:val="6"/>
                <w:sz w:val="24"/>
              </w:rPr>
            </w:pPr>
            <w:r w:rsidRPr="00A91D0D">
              <w:rPr>
                <w:rFonts w:ascii="Times New Roman" w:hAnsi="Times New Roman"/>
                <w:spacing w:val="6"/>
                <w:sz w:val="24"/>
              </w:rPr>
              <w:t>1</w:t>
            </w:r>
            <w:r w:rsidRPr="00A91D0D">
              <w:rPr>
                <w:rFonts w:ascii="Times New Roman" w:hAnsi="Times New Roman"/>
                <w:spacing w:val="6"/>
                <w:sz w:val="24"/>
              </w:rPr>
              <w:t>、</w:t>
            </w:r>
            <w:r w:rsidRPr="00A91D0D">
              <w:rPr>
                <w:rFonts w:ascii="Times New Roman" w:eastAsia="黑体" w:hAnsi="Times New Roman"/>
                <w:sz w:val="24"/>
              </w:rPr>
              <w:t>大气环境影响分析</w:t>
            </w:r>
          </w:p>
          <w:p w:rsidR="004A05F7" w:rsidRPr="00A91D0D" w:rsidRDefault="004A05F7" w:rsidP="00A00A5B">
            <w:pPr>
              <w:pStyle w:val="a9"/>
              <w:spacing w:line="480" w:lineRule="exact"/>
              <w:ind w:firstLineChars="0" w:firstLine="0"/>
              <w:rPr>
                <w:kern w:val="0"/>
                <w:sz w:val="24"/>
                <w:szCs w:val="24"/>
              </w:rPr>
            </w:pPr>
            <w:r w:rsidRPr="00A91D0D">
              <w:rPr>
                <w:sz w:val="24"/>
                <w:szCs w:val="24"/>
              </w:rPr>
              <w:t xml:space="preserve">1.1 </w:t>
            </w:r>
            <w:r w:rsidRPr="00A91D0D">
              <w:rPr>
                <w:sz w:val="24"/>
                <w:szCs w:val="24"/>
              </w:rPr>
              <w:t>扬尘</w:t>
            </w:r>
          </w:p>
          <w:p w:rsidR="004A05F7" w:rsidRPr="00FB559C" w:rsidRDefault="00A91D0D" w:rsidP="00A00A5B">
            <w:pPr>
              <w:spacing w:line="480" w:lineRule="exact"/>
              <w:ind w:firstLine="561"/>
              <w:rPr>
                <w:sz w:val="24"/>
                <w:szCs w:val="24"/>
              </w:rPr>
            </w:pPr>
            <w:r>
              <w:rPr>
                <w:rFonts w:hint="eastAsia"/>
                <w:sz w:val="24"/>
                <w:szCs w:val="24"/>
              </w:rPr>
              <w:t>施工期</w:t>
            </w:r>
            <w:r w:rsidR="004A05F7" w:rsidRPr="00A91D0D">
              <w:rPr>
                <w:sz w:val="24"/>
                <w:szCs w:val="24"/>
              </w:rPr>
              <w:t>对大气环境的影响主要是施工产生的扬尘。施工扬尘按起</w:t>
            </w:r>
            <w:proofErr w:type="gramStart"/>
            <w:r w:rsidR="004A05F7" w:rsidRPr="00A91D0D">
              <w:rPr>
                <w:sz w:val="24"/>
                <w:szCs w:val="24"/>
              </w:rPr>
              <w:t>尘原因</w:t>
            </w:r>
            <w:proofErr w:type="gramEnd"/>
            <w:r w:rsidR="004A05F7" w:rsidRPr="00A91D0D">
              <w:rPr>
                <w:sz w:val="24"/>
                <w:szCs w:val="24"/>
              </w:rPr>
              <w:t>可分为风力扬尘和动力扬尘</w:t>
            </w:r>
            <w:r w:rsidR="004A05F7" w:rsidRPr="00FB559C">
              <w:rPr>
                <w:sz w:val="24"/>
                <w:szCs w:val="24"/>
              </w:rPr>
              <w:t>。其中风力扬尘主要是由于天气干燥及大风，产生风力扬尘；而动力扬尘，主要是在建材的装卸、搅拌等过程中，由于外力而产生的尘粒再悬浮而造成的，其中施工及装卸车辆造成的扬尘最为严重。根据有关资料介绍，车辆行驶产生的扬尘占总扬尘的</w:t>
            </w:r>
            <w:r w:rsidR="004A05F7" w:rsidRPr="00FB559C">
              <w:rPr>
                <w:sz w:val="24"/>
                <w:szCs w:val="24"/>
              </w:rPr>
              <w:t>60%</w:t>
            </w:r>
            <w:r w:rsidR="004A05F7" w:rsidRPr="00FB559C">
              <w:rPr>
                <w:sz w:val="24"/>
                <w:szCs w:val="24"/>
              </w:rPr>
              <w:t>以上。车辆行驶产生的扬尘，在完全干燥情况下，可按下列经验公式计算：</w:t>
            </w:r>
          </w:p>
          <w:p w:rsidR="004A05F7" w:rsidRPr="00FB559C" w:rsidRDefault="004A05F7" w:rsidP="00A00A5B">
            <w:pPr>
              <w:spacing w:line="480" w:lineRule="exact"/>
              <w:ind w:firstLineChars="500" w:firstLine="1200"/>
              <w:rPr>
                <w:sz w:val="24"/>
                <w:szCs w:val="24"/>
                <w:vertAlign w:val="superscript"/>
              </w:rPr>
            </w:pPr>
            <w:r w:rsidRPr="00FB559C">
              <w:rPr>
                <w:sz w:val="24"/>
                <w:szCs w:val="24"/>
              </w:rPr>
              <w:t>Q=0.123</w:t>
            </w:r>
            <w:r w:rsidRPr="00FB559C">
              <w:rPr>
                <w:sz w:val="24"/>
                <w:szCs w:val="24"/>
              </w:rPr>
              <w:t>（</w:t>
            </w:r>
            <w:r w:rsidRPr="00FB559C">
              <w:rPr>
                <w:sz w:val="24"/>
                <w:szCs w:val="24"/>
              </w:rPr>
              <w:t>V/5</w:t>
            </w:r>
            <w:r w:rsidRPr="00FB559C">
              <w:rPr>
                <w:sz w:val="24"/>
                <w:szCs w:val="24"/>
              </w:rPr>
              <w:t>）（</w:t>
            </w:r>
            <w:r w:rsidRPr="00FB559C">
              <w:rPr>
                <w:sz w:val="24"/>
                <w:szCs w:val="24"/>
              </w:rPr>
              <w:t>W/6.8</w:t>
            </w:r>
            <w:r w:rsidRPr="00FB559C">
              <w:rPr>
                <w:sz w:val="24"/>
                <w:szCs w:val="24"/>
              </w:rPr>
              <w:t>）</w:t>
            </w:r>
            <w:r w:rsidRPr="00FB559C">
              <w:rPr>
                <w:sz w:val="24"/>
                <w:szCs w:val="24"/>
                <w:vertAlign w:val="superscript"/>
              </w:rPr>
              <w:t>0.85</w:t>
            </w:r>
            <w:r w:rsidRPr="00FB559C">
              <w:rPr>
                <w:sz w:val="24"/>
                <w:szCs w:val="24"/>
              </w:rPr>
              <w:t>（</w:t>
            </w:r>
            <w:r w:rsidRPr="00FB559C">
              <w:rPr>
                <w:sz w:val="24"/>
                <w:szCs w:val="24"/>
              </w:rPr>
              <w:t>P/0.5</w:t>
            </w:r>
            <w:r w:rsidRPr="00FB559C">
              <w:rPr>
                <w:sz w:val="24"/>
                <w:szCs w:val="24"/>
              </w:rPr>
              <w:t>）</w:t>
            </w:r>
            <w:r w:rsidRPr="00FB559C">
              <w:rPr>
                <w:sz w:val="24"/>
                <w:szCs w:val="24"/>
                <w:vertAlign w:val="superscript"/>
              </w:rPr>
              <w:t>0.75</w:t>
            </w:r>
          </w:p>
          <w:p w:rsidR="004A05F7" w:rsidRPr="00FB559C" w:rsidRDefault="004A05F7" w:rsidP="00A00A5B">
            <w:pPr>
              <w:spacing w:line="480" w:lineRule="exact"/>
              <w:ind w:firstLineChars="200" w:firstLine="480"/>
              <w:rPr>
                <w:sz w:val="24"/>
                <w:szCs w:val="24"/>
              </w:rPr>
            </w:pPr>
            <w:r w:rsidRPr="00FB559C">
              <w:rPr>
                <w:sz w:val="24"/>
                <w:szCs w:val="24"/>
              </w:rPr>
              <w:t>式中：</w:t>
            </w:r>
            <w:r w:rsidRPr="00FB559C">
              <w:rPr>
                <w:sz w:val="24"/>
                <w:szCs w:val="24"/>
              </w:rPr>
              <w:t>Q——</w:t>
            </w:r>
            <w:r w:rsidRPr="00FB559C">
              <w:rPr>
                <w:sz w:val="24"/>
                <w:szCs w:val="24"/>
              </w:rPr>
              <w:t>汽车行驶产生的扬尘量，</w:t>
            </w:r>
            <w:r w:rsidRPr="00FB559C">
              <w:rPr>
                <w:sz w:val="24"/>
                <w:szCs w:val="24"/>
              </w:rPr>
              <w:t>kg/km</w:t>
            </w:r>
            <w:r w:rsidRPr="00FB559C">
              <w:rPr>
                <w:b/>
                <w:sz w:val="24"/>
                <w:szCs w:val="24"/>
                <w:vertAlign w:val="superscript"/>
              </w:rPr>
              <w:t>.</w:t>
            </w:r>
            <w:r w:rsidRPr="00FB559C">
              <w:rPr>
                <w:sz w:val="24"/>
                <w:szCs w:val="24"/>
              </w:rPr>
              <w:t>辆；</w:t>
            </w:r>
          </w:p>
          <w:p w:rsidR="004A05F7" w:rsidRPr="00FB559C" w:rsidRDefault="004A05F7" w:rsidP="00A00A5B">
            <w:pPr>
              <w:spacing w:line="480" w:lineRule="exact"/>
              <w:ind w:firstLineChars="500" w:firstLine="1200"/>
              <w:rPr>
                <w:sz w:val="24"/>
                <w:szCs w:val="24"/>
              </w:rPr>
            </w:pPr>
            <w:r w:rsidRPr="00FB559C">
              <w:rPr>
                <w:sz w:val="24"/>
                <w:szCs w:val="24"/>
              </w:rPr>
              <w:t>V——</w:t>
            </w:r>
            <w:r w:rsidRPr="00FB559C">
              <w:rPr>
                <w:sz w:val="24"/>
                <w:szCs w:val="24"/>
              </w:rPr>
              <w:t>汽车速度，</w:t>
            </w:r>
            <w:r w:rsidRPr="00FB559C">
              <w:rPr>
                <w:sz w:val="24"/>
                <w:szCs w:val="24"/>
              </w:rPr>
              <w:t>km/h</w:t>
            </w:r>
            <w:r w:rsidRPr="00FB559C">
              <w:rPr>
                <w:sz w:val="24"/>
                <w:szCs w:val="24"/>
              </w:rPr>
              <w:t>；</w:t>
            </w:r>
          </w:p>
          <w:p w:rsidR="004A05F7" w:rsidRPr="00FB559C" w:rsidRDefault="004A05F7" w:rsidP="00A00A5B">
            <w:pPr>
              <w:spacing w:line="480" w:lineRule="exact"/>
              <w:ind w:firstLineChars="500" w:firstLine="1200"/>
              <w:rPr>
                <w:sz w:val="24"/>
                <w:szCs w:val="24"/>
              </w:rPr>
            </w:pPr>
            <w:r w:rsidRPr="00FB559C">
              <w:rPr>
                <w:sz w:val="24"/>
                <w:szCs w:val="24"/>
              </w:rPr>
              <w:t>W——</w:t>
            </w:r>
            <w:r w:rsidRPr="00FB559C">
              <w:rPr>
                <w:sz w:val="24"/>
                <w:szCs w:val="24"/>
              </w:rPr>
              <w:t>汽车载重量，</w:t>
            </w:r>
            <w:r w:rsidRPr="00FB559C">
              <w:rPr>
                <w:sz w:val="24"/>
                <w:szCs w:val="24"/>
              </w:rPr>
              <w:t>t</w:t>
            </w:r>
            <w:r w:rsidRPr="00FB559C">
              <w:rPr>
                <w:sz w:val="24"/>
                <w:szCs w:val="24"/>
              </w:rPr>
              <w:t>；</w:t>
            </w:r>
          </w:p>
          <w:p w:rsidR="004A05F7" w:rsidRPr="00FB559C" w:rsidRDefault="004A05F7" w:rsidP="00A00A5B">
            <w:pPr>
              <w:spacing w:line="480" w:lineRule="exact"/>
              <w:ind w:firstLineChars="532" w:firstLine="1277"/>
              <w:rPr>
                <w:sz w:val="24"/>
                <w:szCs w:val="24"/>
              </w:rPr>
            </w:pPr>
            <w:r w:rsidRPr="00FB559C">
              <w:rPr>
                <w:sz w:val="24"/>
                <w:szCs w:val="24"/>
              </w:rPr>
              <w:t>P——</w:t>
            </w:r>
            <w:r w:rsidRPr="00FB559C">
              <w:rPr>
                <w:sz w:val="24"/>
                <w:szCs w:val="24"/>
              </w:rPr>
              <w:t>道路表面粉尘量，</w:t>
            </w:r>
            <w:r w:rsidRPr="00FB559C">
              <w:rPr>
                <w:sz w:val="24"/>
                <w:szCs w:val="24"/>
              </w:rPr>
              <w:t>kg/m</w:t>
            </w:r>
            <w:r w:rsidRPr="00FB559C">
              <w:rPr>
                <w:sz w:val="24"/>
                <w:szCs w:val="24"/>
                <w:vertAlign w:val="superscript"/>
              </w:rPr>
              <w:t>2</w:t>
            </w:r>
            <w:r w:rsidRPr="00FB559C">
              <w:rPr>
                <w:sz w:val="24"/>
                <w:szCs w:val="24"/>
              </w:rPr>
              <w:t>。</w:t>
            </w:r>
          </w:p>
          <w:p w:rsidR="004A05F7" w:rsidRPr="00FB559C" w:rsidRDefault="004A05F7" w:rsidP="00A00A5B">
            <w:pPr>
              <w:spacing w:line="480" w:lineRule="exact"/>
              <w:ind w:firstLine="561"/>
              <w:rPr>
                <w:sz w:val="24"/>
                <w:szCs w:val="24"/>
              </w:rPr>
            </w:pPr>
            <w:r w:rsidRPr="00FB559C">
              <w:rPr>
                <w:sz w:val="24"/>
                <w:szCs w:val="24"/>
              </w:rPr>
              <w:t>表</w:t>
            </w:r>
            <w:r w:rsidR="00CE1F30">
              <w:rPr>
                <w:rFonts w:hint="eastAsia"/>
                <w:sz w:val="24"/>
                <w:szCs w:val="24"/>
              </w:rPr>
              <w:t>9</w:t>
            </w:r>
            <w:r w:rsidRPr="00FB559C">
              <w:rPr>
                <w:sz w:val="24"/>
                <w:szCs w:val="24"/>
              </w:rPr>
              <w:t>为一辆载重</w:t>
            </w:r>
            <w:r w:rsidRPr="00FB559C">
              <w:rPr>
                <w:sz w:val="24"/>
                <w:szCs w:val="24"/>
              </w:rPr>
              <w:t>10t</w:t>
            </w:r>
            <w:r w:rsidRPr="00FB559C">
              <w:rPr>
                <w:sz w:val="24"/>
                <w:szCs w:val="24"/>
              </w:rPr>
              <w:t>的卡车，通过一段长度为</w:t>
            </w:r>
            <w:smartTag w:uri="urn:schemas-microsoft-com:office:smarttags" w:element="chmetcnv">
              <w:smartTagPr>
                <w:attr w:name="UnitName" w:val="km"/>
                <w:attr w:name="SourceValue" w:val="1"/>
                <w:attr w:name="HasSpace" w:val="False"/>
                <w:attr w:name="Negative" w:val="False"/>
                <w:attr w:name="NumberType" w:val="1"/>
                <w:attr w:name="TCSC" w:val="0"/>
              </w:smartTagPr>
              <w:r w:rsidRPr="00FB559C">
                <w:rPr>
                  <w:sz w:val="24"/>
                  <w:szCs w:val="24"/>
                </w:rPr>
                <w:t>1km</w:t>
              </w:r>
            </w:smartTag>
            <w:r w:rsidRPr="00FB559C">
              <w:rPr>
                <w:sz w:val="24"/>
                <w:szCs w:val="24"/>
              </w:rPr>
              <w:t>的路面时，不同路面清洁程度，不同行驶速度情况下的扬尘量。由此可见，在同样路面清洁程度条件下，车速越快，扬尘量越大；而在同样车速情况下，路面越脏，则扬尘量越大。因此限速行驶和保持路面清洁是减少汽车扬尘的有效手段。</w:t>
            </w:r>
          </w:p>
          <w:p w:rsidR="004A05F7" w:rsidRPr="00FB559C" w:rsidRDefault="004A05F7" w:rsidP="00B438CD">
            <w:pPr>
              <w:spacing w:beforeLines="25" w:line="400" w:lineRule="exact"/>
              <w:jc w:val="center"/>
              <w:rPr>
                <w:b/>
                <w:sz w:val="24"/>
              </w:rPr>
            </w:pPr>
            <w:r w:rsidRPr="00FB559C">
              <w:rPr>
                <w:b/>
                <w:sz w:val="24"/>
              </w:rPr>
              <w:t>表</w:t>
            </w:r>
            <w:r w:rsidR="00CE1F30">
              <w:rPr>
                <w:rFonts w:hint="eastAsia"/>
                <w:b/>
                <w:sz w:val="24"/>
              </w:rPr>
              <w:t>9</w:t>
            </w:r>
            <w:r w:rsidRPr="00FB559C">
              <w:rPr>
                <w:b/>
                <w:sz w:val="24"/>
              </w:rPr>
              <w:t xml:space="preserve">  </w:t>
            </w:r>
            <w:r w:rsidRPr="00FB559C">
              <w:rPr>
                <w:b/>
                <w:sz w:val="24"/>
              </w:rPr>
              <w:t>在不同车速和路面清洁程度的汽车扬尘</w:t>
            </w:r>
            <w:r w:rsidRPr="00FB559C">
              <w:rPr>
                <w:b/>
                <w:sz w:val="24"/>
              </w:rPr>
              <w:t xml:space="preserve">   </w:t>
            </w:r>
            <w:r w:rsidRPr="00FB559C">
              <w:rPr>
                <w:b/>
                <w:sz w:val="24"/>
              </w:rPr>
              <w:t>单位：</w:t>
            </w:r>
            <w:r w:rsidRPr="00FB559C">
              <w:rPr>
                <w:b/>
                <w:sz w:val="24"/>
              </w:rPr>
              <w:t>kg/ km</w:t>
            </w:r>
            <w:r w:rsidRPr="00FB559C">
              <w:rPr>
                <w:b/>
                <w:sz w:val="24"/>
                <w:vertAlign w:val="superscript"/>
              </w:rPr>
              <w:t>.</w:t>
            </w:r>
            <w:r w:rsidRPr="00FB559C">
              <w:rPr>
                <w:b/>
                <w:sz w:val="24"/>
              </w:rPr>
              <w:t>辆</w:t>
            </w:r>
          </w:p>
          <w:tbl>
            <w:tblPr>
              <w:tblW w:w="0" w:type="auto"/>
              <w:tblBorders>
                <w:top w:val="single" w:sz="12" w:space="0" w:color="auto"/>
                <w:bottom w:val="single" w:sz="12" w:space="0" w:color="auto"/>
                <w:insideH w:val="single" w:sz="6" w:space="0" w:color="auto"/>
                <w:insideV w:val="single" w:sz="6" w:space="0" w:color="auto"/>
              </w:tblBorders>
              <w:tblLayout w:type="fixed"/>
              <w:tblLook w:val="01E0"/>
            </w:tblPr>
            <w:tblGrid>
              <w:gridCol w:w="1287"/>
              <w:gridCol w:w="1287"/>
              <w:gridCol w:w="1287"/>
              <w:gridCol w:w="1287"/>
              <w:gridCol w:w="1287"/>
              <w:gridCol w:w="1288"/>
              <w:gridCol w:w="1288"/>
            </w:tblGrid>
            <w:tr w:rsidR="004A05F7" w:rsidRPr="00FB559C" w:rsidTr="003745C7">
              <w:tc>
                <w:tcPr>
                  <w:tcW w:w="1287" w:type="dxa"/>
                  <w:tcBorders>
                    <w:tl2br w:val="single" w:sz="4" w:space="0" w:color="auto"/>
                  </w:tcBorders>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车速</w:t>
                  </w:r>
                  <w:r w:rsidRPr="00FB559C">
                    <w:rPr>
                      <w:rFonts w:ascii="Times New Roman" w:hAnsi="Times New Roman"/>
                      <w:sz w:val="21"/>
                      <w:szCs w:val="21"/>
                    </w:rPr>
                    <w:t xml:space="preserve">     P</w:t>
                  </w:r>
                </w:p>
              </w:tc>
              <w:tc>
                <w:tcPr>
                  <w:tcW w:w="1287"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0.1</w:t>
                  </w:r>
                  <w:r w:rsidRPr="00FB559C">
                    <w:rPr>
                      <w:rFonts w:ascii="Times New Roman" w:hAnsi="Times New Roman"/>
                      <w:sz w:val="21"/>
                      <w:szCs w:val="21"/>
                    </w:rPr>
                    <w:t>（</w:t>
                  </w:r>
                  <w:r w:rsidRPr="00FB559C">
                    <w:rPr>
                      <w:rFonts w:ascii="Times New Roman" w:hAnsi="Times New Roman"/>
                      <w:sz w:val="21"/>
                      <w:szCs w:val="21"/>
                    </w:rPr>
                    <w:t>kg/m</w:t>
                  </w:r>
                  <w:r w:rsidRPr="00FB559C">
                    <w:rPr>
                      <w:rFonts w:ascii="Times New Roman" w:hAnsi="Times New Roman"/>
                      <w:sz w:val="21"/>
                      <w:szCs w:val="21"/>
                      <w:vertAlign w:val="superscript"/>
                    </w:rPr>
                    <w:t>2</w:t>
                  </w:r>
                  <w:r w:rsidRPr="00FB559C">
                    <w:rPr>
                      <w:rFonts w:ascii="Times New Roman" w:hAnsi="Times New Roman"/>
                      <w:sz w:val="21"/>
                      <w:szCs w:val="21"/>
                    </w:rPr>
                    <w:t>）</w:t>
                  </w:r>
                </w:p>
              </w:tc>
              <w:tc>
                <w:tcPr>
                  <w:tcW w:w="1287"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0.2</w:t>
                  </w:r>
                  <w:r w:rsidRPr="00FB559C">
                    <w:rPr>
                      <w:rFonts w:ascii="Times New Roman" w:hAnsi="Times New Roman"/>
                      <w:sz w:val="21"/>
                      <w:szCs w:val="21"/>
                    </w:rPr>
                    <w:t>（</w:t>
                  </w:r>
                  <w:r w:rsidRPr="00FB559C">
                    <w:rPr>
                      <w:rFonts w:ascii="Times New Roman" w:hAnsi="Times New Roman"/>
                      <w:sz w:val="21"/>
                      <w:szCs w:val="21"/>
                    </w:rPr>
                    <w:t>kg/m</w:t>
                  </w:r>
                  <w:r w:rsidRPr="00FB559C">
                    <w:rPr>
                      <w:rFonts w:ascii="Times New Roman" w:hAnsi="Times New Roman"/>
                      <w:sz w:val="21"/>
                      <w:szCs w:val="21"/>
                      <w:vertAlign w:val="superscript"/>
                    </w:rPr>
                    <w:t>2</w:t>
                  </w:r>
                  <w:r w:rsidRPr="00FB559C">
                    <w:rPr>
                      <w:rFonts w:ascii="Times New Roman" w:hAnsi="Times New Roman"/>
                      <w:sz w:val="21"/>
                      <w:szCs w:val="21"/>
                    </w:rPr>
                    <w:t>）</w:t>
                  </w:r>
                </w:p>
              </w:tc>
              <w:tc>
                <w:tcPr>
                  <w:tcW w:w="1287"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0.3</w:t>
                  </w:r>
                  <w:r w:rsidRPr="00FB559C">
                    <w:rPr>
                      <w:rFonts w:ascii="Times New Roman" w:hAnsi="Times New Roman"/>
                      <w:sz w:val="21"/>
                      <w:szCs w:val="21"/>
                    </w:rPr>
                    <w:t>（</w:t>
                  </w:r>
                  <w:r w:rsidRPr="00FB559C">
                    <w:rPr>
                      <w:rFonts w:ascii="Times New Roman" w:hAnsi="Times New Roman"/>
                      <w:sz w:val="21"/>
                      <w:szCs w:val="21"/>
                    </w:rPr>
                    <w:t>kg/m</w:t>
                  </w:r>
                  <w:r w:rsidRPr="00FB559C">
                    <w:rPr>
                      <w:rFonts w:ascii="Times New Roman" w:hAnsi="Times New Roman"/>
                      <w:sz w:val="21"/>
                      <w:szCs w:val="21"/>
                      <w:vertAlign w:val="superscript"/>
                    </w:rPr>
                    <w:t>2</w:t>
                  </w:r>
                  <w:r w:rsidRPr="00FB559C">
                    <w:rPr>
                      <w:rFonts w:ascii="Times New Roman" w:hAnsi="Times New Roman"/>
                      <w:sz w:val="21"/>
                      <w:szCs w:val="21"/>
                    </w:rPr>
                    <w:t>）</w:t>
                  </w:r>
                </w:p>
              </w:tc>
              <w:tc>
                <w:tcPr>
                  <w:tcW w:w="1287"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0.4</w:t>
                  </w:r>
                  <w:r w:rsidRPr="00FB559C">
                    <w:rPr>
                      <w:rFonts w:ascii="Times New Roman" w:hAnsi="Times New Roman"/>
                      <w:sz w:val="21"/>
                      <w:szCs w:val="21"/>
                    </w:rPr>
                    <w:t>（</w:t>
                  </w:r>
                  <w:r w:rsidRPr="00FB559C">
                    <w:rPr>
                      <w:rFonts w:ascii="Times New Roman" w:hAnsi="Times New Roman"/>
                      <w:sz w:val="21"/>
                      <w:szCs w:val="21"/>
                    </w:rPr>
                    <w:t>kg/m</w:t>
                  </w:r>
                  <w:r w:rsidRPr="00FB559C">
                    <w:rPr>
                      <w:rFonts w:ascii="Times New Roman" w:hAnsi="Times New Roman"/>
                      <w:sz w:val="21"/>
                      <w:szCs w:val="21"/>
                      <w:vertAlign w:val="superscript"/>
                    </w:rPr>
                    <w:t>2</w:t>
                  </w:r>
                  <w:r w:rsidRPr="00FB559C">
                    <w:rPr>
                      <w:rFonts w:ascii="Times New Roman" w:hAnsi="Times New Roman"/>
                      <w:sz w:val="21"/>
                      <w:szCs w:val="21"/>
                    </w:rPr>
                    <w:t>）</w:t>
                  </w:r>
                </w:p>
              </w:tc>
              <w:tc>
                <w:tcPr>
                  <w:tcW w:w="1288"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0.5</w:t>
                  </w:r>
                  <w:r w:rsidRPr="00FB559C">
                    <w:rPr>
                      <w:rFonts w:ascii="Times New Roman" w:hAnsi="Times New Roman"/>
                      <w:sz w:val="21"/>
                      <w:szCs w:val="21"/>
                    </w:rPr>
                    <w:t>（</w:t>
                  </w:r>
                  <w:r w:rsidRPr="00FB559C">
                    <w:rPr>
                      <w:rFonts w:ascii="Times New Roman" w:hAnsi="Times New Roman"/>
                      <w:sz w:val="21"/>
                      <w:szCs w:val="21"/>
                    </w:rPr>
                    <w:t>kg/m</w:t>
                  </w:r>
                  <w:r w:rsidRPr="00FB559C">
                    <w:rPr>
                      <w:rFonts w:ascii="Times New Roman" w:hAnsi="Times New Roman"/>
                      <w:sz w:val="21"/>
                      <w:szCs w:val="21"/>
                      <w:vertAlign w:val="superscript"/>
                    </w:rPr>
                    <w:t>2</w:t>
                  </w:r>
                  <w:r w:rsidRPr="00FB559C">
                    <w:rPr>
                      <w:rFonts w:ascii="Times New Roman" w:hAnsi="Times New Roman"/>
                      <w:sz w:val="21"/>
                      <w:szCs w:val="21"/>
                    </w:rPr>
                    <w:t>）</w:t>
                  </w:r>
                </w:p>
              </w:tc>
              <w:tc>
                <w:tcPr>
                  <w:tcW w:w="1288"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1.0</w:t>
                  </w:r>
                  <w:r w:rsidRPr="00FB559C">
                    <w:rPr>
                      <w:rFonts w:ascii="Times New Roman" w:hAnsi="Times New Roman"/>
                      <w:sz w:val="21"/>
                      <w:szCs w:val="21"/>
                    </w:rPr>
                    <w:t>（</w:t>
                  </w:r>
                  <w:r w:rsidRPr="00FB559C">
                    <w:rPr>
                      <w:rFonts w:ascii="Times New Roman" w:hAnsi="Times New Roman"/>
                      <w:sz w:val="21"/>
                      <w:szCs w:val="21"/>
                    </w:rPr>
                    <w:t>kg/m</w:t>
                  </w:r>
                  <w:r w:rsidRPr="00FB559C">
                    <w:rPr>
                      <w:rFonts w:ascii="Times New Roman" w:hAnsi="Times New Roman"/>
                      <w:sz w:val="21"/>
                      <w:szCs w:val="21"/>
                      <w:vertAlign w:val="superscript"/>
                    </w:rPr>
                    <w:t>2</w:t>
                  </w:r>
                  <w:r w:rsidRPr="00FB559C">
                    <w:rPr>
                      <w:rFonts w:ascii="Times New Roman" w:hAnsi="Times New Roman"/>
                      <w:sz w:val="21"/>
                      <w:szCs w:val="21"/>
                    </w:rPr>
                    <w:t>）</w:t>
                  </w:r>
                </w:p>
              </w:tc>
            </w:tr>
            <w:tr w:rsidR="004A05F7" w:rsidRPr="00FB559C" w:rsidTr="003745C7">
              <w:tc>
                <w:tcPr>
                  <w:tcW w:w="1287" w:type="dxa"/>
                  <w:vAlign w:val="center"/>
                </w:tcPr>
                <w:p w:rsidR="004A05F7" w:rsidRPr="00FB559C" w:rsidRDefault="004A05F7" w:rsidP="00A00A5B">
                  <w:pPr>
                    <w:pStyle w:val="aa"/>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5</w:t>
                  </w:r>
                  <w:r w:rsidRPr="00FB559C">
                    <w:rPr>
                      <w:rFonts w:ascii="Times New Roman" w:eastAsia="仿宋_GB2312" w:hAnsi="Times New Roman"/>
                      <w:sz w:val="21"/>
                      <w:szCs w:val="21"/>
                    </w:rPr>
                    <w:t>（</w:t>
                  </w:r>
                  <w:r w:rsidRPr="00FB559C">
                    <w:rPr>
                      <w:rFonts w:ascii="Times New Roman" w:eastAsia="仿宋_GB2312" w:hAnsi="Times New Roman"/>
                      <w:sz w:val="21"/>
                      <w:szCs w:val="21"/>
                    </w:rPr>
                    <w:t>km/h</w:t>
                  </w:r>
                  <w:r w:rsidRPr="00FB559C">
                    <w:rPr>
                      <w:rFonts w:ascii="Times New Roman" w:eastAsia="仿宋_GB2312" w:hAnsi="Times New Roman"/>
                      <w:sz w:val="21"/>
                      <w:szCs w:val="21"/>
                    </w:rPr>
                    <w:t>）</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0.051056</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0.085865</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0.116382</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0.144408</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0.170715</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0.287108</w:t>
                  </w:r>
                </w:p>
              </w:tc>
            </w:tr>
            <w:tr w:rsidR="004A05F7" w:rsidRPr="00FB559C" w:rsidTr="003745C7">
              <w:tc>
                <w:tcPr>
                  <w:tcW w:w="1287" w:type="dxa"/>
                  <w:vAlign w:val="center"/>
                </w:tcPr>
                <w:p w:rsidR="004A05F7" w:rsidRPr="00FB559C" w:rsidRDefault="004A05F7" w:rsidP="00A00A5B">
                  <w:pPr>
                    <w:pStyle w:val="aa"/>
                    <w:widowControl w:val="0"/>
                    <w:adjustRightInd/>
                    <w:snapToGrid/>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10</w:t>
                  </w:r>
                  <w:r w:rsidRPr="00FB559C">
                    <w:rPr>
                      <w:rFonts w:ascii="Times New Roman" w:eastAsia="仿宋_GB2312" w:hAnsi="Times New Roman"/>
                      <w:sz w:val="21"/>
                      <w:szCs w:val="21"/>
                    </w:rPr>
                    <w:t>（</w:t>
                  </w:r>
                  <w:r w:rsidRPr="00FB559C">
                    <w:rPr>
                      <w:rFonts w:ascii="Times New Roman" w:eastAsia="仿宋_GB2312" w:hAnsi="Times New Roman"/>
                      <w:sz w:val="21"/>
                      <w:szCs w:val="21"/>
                    </w:rPr>
                    <w:t>km/h</w:t>
                  </w:r>
                  <w:r w:rsidRPr="00FB559C">
                    <w:rPr>
                      <w:rFonts w:ascii="Times New Roman" w:eastAsia="仿宋_GB2312" w:hAnsi="Times New Roman"/>
                      <w:sz w:val="21"/>
                      <w:szCs w:val="21"/>
                    </w:rPr>
                    <w:t>）</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0.102112</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0.171731</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0.232764</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0.288815</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0.341431</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0.574216</w:t>
                  </w:r>
                </w:p>
              </w:tc>
            </w:tr>
            <w:tr w:rsidR="004A05F7" w:rsidRPr="00FB559C" w:rsidTr="003745C7">
              <w:tc>
                <w:tcPr>
                  <w:tcW w:w="1287" w:type="dxa"/>
                  <w:vAlign w:val="center"/>
                </w:tcPr>
                <w:p w:rsidR="004A05F7" w:rsidRPr="00FB559C" w:rsidRDefault="004A05F7" w:rsidP="00A00A5B">
                  <w:pPr>
                    <w:pStyle w:val="aa"/>
                    <w:widowControl w:val="0"/>
                    <w:adjustRightInd/>
                    <w:snapToGrid/>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15</w:t>
                  </w:r>
                  <w:r w:rsidRPr="00FB559C">
                    <w:rPr>
                      <w:rFonts w:ascii="Times New Roman" w:eastAsia="仿宋_GB2312" w:hAnsi="Times New Roman"/>
                      <w:sz w:val="21"/>
                      <w:szCs w:val="21"/>
                    </w:rPr>
                    <w:t>（</w:t>
                  </w:r>
                  <w:r w:rsidRPr="00FB559C">
                    <w:rPr>
                      <w:rFonts w:ascii="Times New Roman" w:eastAsia="仿宋_GB2312" w:hAnsi="Times New Roman"/>
                      <w:sz w:val="21"/>
                      <w:szCs w:val="21"/>
                    </w:rPr>
                    <w:t>km/h</w:t>
                  </w:r>
                  <w:r w:rsidRPr="00FB559C">
                    <w:rPr>
                      <w:rFonts w:ascii="Times New Roman" w:eastAsia="仿宋_GB2312" w:hAnsi="Times New Roman"/>
                      <w:sz w:val="21"/>
                      <w:szCs w:val="21"/>
                    </w:rPr>
                    <w:t>）</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0.153167</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0.257596</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0.349146</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0.433223</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0.512146</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0.861323</w:t>
                  </w:r>
                </w:p>
              </w:tc>
            </w:tr>
            <w:tr w:rsidR="004A05F7" w:rsidRPr="00FB559C" w:rsidTr="003745C7">
              <w:tc>
                <w:tcPr>
                  <w:tcW w:w="1287" w:type="dxa"/>
                  <w:vAlign w:val="center"/>
                </w:tcPr>
                <w:p w:rsidR="004A05F7" w:rsidRPr="00FB559C" w:rsidRDefault="004A05F7" w:rsidP="00A00A5B">
                  <w:pPr>
                    <w:pStyle w:val="aa"/>
                    <w:widowControl w:val="0"/>
                    <w:adjustRightInd/>
                    <w:snapToGrid/>
                    <w:spacing w:line="240" w:lineRule="auto"/>
                    <w:ind w:firstLineChars="0" w:firstLine="0"/>
                    <w:jc w:val="center"/>
                    <w:rPr>
                      <w:rFonts w:ascii="Times New Roman" w:hAnsi="Times New Roman"/>
                      <w:sz w:val="21"/>
                      <w:szCs w:val="21"/>
                    </w:rPr>
                  </w:pPr>
                  <w:r w:rsidRPr="00FB559C">
                    <w:rPr>
                      <w:rFonts w:ascii="Times New Roman" w:hAnsi="Times New Roman"/>
                      <w:sz w:val="21"/>
                      <w:szCs w:val="21"/>
                    </w:rPr>
                    <w:t>25</w:t>
                  </w:r>
                  <w:r w:rsidRPr="00FB559C">
                    <w:rPr>
                      <w:rFonts w:ascii="Times New Roman" w:eastAsia="仿宋_GB2312" w:hAnsi="Times New Roman"/>
                      <w:sz w:val="21"/>
                      <w:szCs w:val="21"/>
                    </w:rPr>
                    <w:t>（</w:t>
                  </w:r>
                  <w:r w:rsidRPr="00FB559C">
                    <w:rPr>
                      <w:rFonts w:ascii="Times New Roman" w:eastAsia="仿宋_GB2312" w:hAnsi="Times New Roman"/>
                      <w:sz w:val="21"/>
                      <w:szCs w:val="21"/>
                    </w:rPr>
                    <w:t>km/h</w:t>
                  </w:r>
                  <w:r w:rsidRPr="00FB559C">
                    <w:rPr>
                      <w:rFonts w:ascii="Times New Roman" w:eastAsia="仿宋_GB2312" w:hAnsi="Times New Roman"/>
                      <w:sz w:val="21"/>
                      <w:szCs w:val="21"/>
                    </w:rPr>
                    <w:t>）</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0.255279</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0.429326</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0.581910</w:t>
                  </w:r>
                </w:p>
              </w:tc>
              <w:tc>
                <w:tcPr>
                  <w:tcW w:w="1287" w:type="dxa"/>
                  <w:vAlign w:val="center"/>
                </w:tcPr>
                <w:p w:rsidR="004A05F7" w:rsidRPr="00FB559C" w:rsidRDefault="004A05F7" w:rsidP="00A00A5B">
                  <w:pPr>
                    <w:jc w:val="center"/>
                    <w:rPr>
                      <w:rFonts w:eastAsia="仿宋_GB2312"/>
                      <w:szCs w:val="21"/>
                    </w:rPr>
                  </w:pPr>
                  <w:r w:rsidRPr="00FB559C">
                    <w:rPr>
                      <w:rFonts w:eastAsia="仿宋_GB2312"/>
                      <w:szCs w:val="21"/>
                    </w:rPr>
                    <w:t>0.722038</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0.853577</w:t>
                  </w:r>
                </w:p>
              </w:tc>
              <w:tc>
                <w:tcPr>
                  <w:tcW w:w="1288" w:type="dxa"/>
                  <w:vAlign w:val="center"/>
                </w:tcPr>
                <w:p w:rsidR="004A05F7" w:rsidRPr="00FB559C" w:rsidRDefault="004A05F7" w:rsidP="00A00A5B">
                  <w:pPr>
                    <w:jc w:val="center"/>
                    <w:rPr>
                      <w:rFonts w:eastAsia="仿宋_GB2312"/>
                      <w:szCs w:val="21"/>
                    </w:rPr>
                  </w:pPr>
                  <w:r w:rsidRPr="00FB559C">
                    <w:rPr>
                      <w:rFonts w:eastAsia="仿宋_GB2312"/>
                      <w:szCs w:val="21"/>
                    </w:rPr>
                    <w:t>1.435339</w:t>
                  </w:r>
                </w:p>
              </w:tc>
            </w:tr>
          </w:tbl>
          <w:p w:rsidR="004A05F7" w:rsidRPr="00FB559C" w:rsidRDefault="004A05F7" w:rsidP="00A00A5B">
            <w:pPr>
              <w:spacing w:line="480" w:lineRule="exact"/>
              <w:ind w:firstLine="561"/>
              <w:rPr>
                <w:sz w:val="24"/>
                <w:szCs w:val="24"/>
              </w:rPr>
            </w:pPr>
            <w:r w:rsidRPr="00FB559C">
              <w:rPr>
                <w:sz w:val="24"/>
                <w:szCs w:val="24"/>
              </w:rPr>
              <w:t>施工期产生扬尘的另一个主要原因是露天堆场和裸露场地的风力扬尘。由于施工的需要，一些建材露天堆放；管沟表层土壤需开挖、堆放，在气候干燥又有风的情况下，会产生扬尘。其扬尘可按堆场起尘的经验公式计算：</w:t>
            </w:r>
          </w:p>
          <w:p w:rsidR="004A05F7" w:rsidRPr="00FB559C" w:rsidRDefault="004A05F7" w:rsidP="00A00A5B">
            <w:pPr>
              <w:spacing w:line="480" w:lineRule="exact"/>
              <w:ind w:firstLine="561"/>
              <w:rPr>
                <w:sz w:val="24"/>
                <w:szCs w:val="24"/>
                <w:vertAlign w:val="superscript"/>
              </w:rPr>
            </w:pPr>
            <w:r w:rsidRPr="00FB559C">
              <w:rPr>
                <w:sz w:val="24"/>
                <w:szCs w:val="24"/>
              </w:rPr>
              <w:t xml:space="preserve">      Q=2.1</w:t>
            </w:r>
            <w:r w:rsidRPr="00FB559C">
              <w:rPr>
                <w:sz w:val="24"/>
                <w:szCs w:val="24"/>
              </w:rPr>
              <w:t>（</w:t>
            </w:r>
            <w:r w:rsidRPr="00FB559C">
              <w:rPr>
                <w:sz w:val="24"/>
                <w:szCs w:val="24"/>
              </w:rPr>
              <w:t>V</w:t>
            </w:r>
            <w:r w:rsidRPr="00FB559C">
              <w:rPr>
                <w:sz w:val="24"/>
                <w:szCs w:val="24"/>
                <w:vertAlign w:val="subscript"/>
              </w:rPr>
              <w:t>50</w:t>
            </w:r>
            <w:r w:rsidRPr="00FB559C">
              <w:rPr>
                <w:sz w:val="24"/>
                <w:szCs w:val="24"/>
              </w:rPr>
              <w:t>-V</w:t>
            </w:r>
            <w:r w:rsidRPr="00FB559C">
              <w:rPr>
                <w:sz w:val="24"/>
                <w:szCs w:val="24"/>
                <w:vertAlign w:val="subscript"/>
              </w:rPr>
              <w:t>0</w:t>
            </w:r>
            <w:r w:rsidRPr="00FB559C">
              <w:rPr>
                <w:sz w:val="24"/>
                <w:szCs w:val="24"/>
              </w:rPr>
              <w:t>）</w:t>
            </w:r>
            <w:r w:rsidRPr="00FB559C">
              <w:rPr>
                <w:sz w:val="24"/>
                <w:szCs w:val="24"/>
                <w:vertAlign w:val="superscript"/>
              </w:rPr>
              <w:t>3</w:t>
            </w:r>
            <w:r w:rsidRPr="00FB559C">
              <w:rPr>
                <w:sz w:val="24"/>
                <w:szCs w:val="24"/>
              </w:rPr>
              <w:t>e</w:t>
            </w:r>
            <w:r w:rsidRPr="00FB559C">
              <w:rPr>
                <w:sz w:val="24"/>
                <w:szCs w:val="24"/>
                <w:vertAlign w:val="superscript"/>
              </w:rPr>
              <w:t>-1.023W</w:t>
            </w:r>
          </w:p>
          <w:p w:rsidR="004A05F7" w:rsidRPr="00FB559C" w:rsidRDefault="004A05F7" w:rsidP="00A00A5B">
            <w:pPr>
              <w:spacing w:line="480" w:lineRule="exact"/>
              <w:ind w:firstLine="561"/>
              <w:rPr>
                <w:sz w:val="24"/>
                <w:szCs w:val="24"/>
              </w:rPr>
            </w:pPr>
            <w:r w:rsidRPr="00FB559C">
              <w:rPr>
                <w:sz w:val="24"/>
                <w:szCs w:val="24"/>
              </w:rPr>
              <w:t>其中：</w:t>
            </w:r>
            <w:r w:rsidRPr="00FB559C">
              <w:rPr>
                <w:sz w:val="24"/>
                <w:szCs w:val="24"/>
              </w:rPr>
              <w:t>Q——</w:t>
            </w:r>
            <w:r w:rsidRPr="00FB559C">
              <w:rPr>
                <w:sz w:val="24"/>
                <w:szCs w:val="24"/>
              </w:rPr>
              <w:t>起尘量，</w:t>
            </w:r>
            <w:r w:rsidRPr="00FB559C">
              <w:rPr>
                <w:sz w:val="24"/>
                <w:szCs w:val="24"/>
              </w:rPr>
              <w:t>kg/t.</w:t>
            </w:r>
            <w:r w:rsidRPr="00FB559C">
              <w:rPr>
                <w:sz w:val="24"/>
                <w:szCs w:val="24"/>
              </w:rPr>
              <w:t>年；</w:t>
            </w:r>
          </w:p>
          <w:p w:rsidR="004A05F7" w:rsidRPr="00FB559C" w:rsidRDefault="004A05F7" w:rsidP="00A00A5B">
            <w:pPr>
              <w:spacing w:line="480" w:lineRule="exact"/>
              <w:ind w:firstLineChars="532" w:firstLine="1277"/>
              <w:rPr>
                <w:sz w:val="24"/>
                <w:szCs w:val="24"/>
              </w:rPr>
            </w:pPr>
            <w:r w:rsidRPr="00FB559C">
              <w:rPr>
                <w:sz w:val="24"/>
                <w:szCs w:val="24"/>
              </w:rPr>
              <w:lastRenderedPageBreak/>
              <w:t>V</w:t>
            </w:r>
            <w:r w:rsidRPr="00FB559C">
              <w:rPr>
                <w:sz w:val="24"/>
                <w:szCs w:val="24"/>
                <w:vertAlign w:val="subscript"/>
              </w:rPr>
              <w:t>50</w:t>
            </w:r>
            <w:r w:rsidRPr="00FB559C">
              <w:rPr>
                <w:sz w:val="24"/>
                <w:szCs w:val="24"/>
              </w:rPr>
              <w:t>——</w:t>
            </w:r>
            <w:r w:rsidRPr="00FB559C">
              <w:rPr>
                <w:sz w:val="24"/>
                <w:szCs w:val="24"/>
              </w:rPr>
              <w:t>距地面</w:t>
            </w:r>
            <w:smartTag w:uri="urn:schemas-microsoft-com:office:smarttags" w:element="chmetcnv">
              <w:smartTagPr>
                <w:attr w:name="UnitName" w:val="m"/>
                <w:attr w:name="SourceValue" w:val="50"/>
                <w:attr w:name="HasSpace" w:val="False"/>
                <w:attr w:name="Negative" w:val="False"/>
                <w:attr w:name="NumberType" w:val="1"/>
                <w:attr w:name="TCSC" w:val="0"/>
              </w:smartTagPr>
              <w:r w:rsidRPr="00FB559C">
                <w:rPr>
                  <w:sz w:val="24"/>
                  <w:szCs w:val="24"/>
                </w:rPr>
                <w:t>50m</w:t>
              </w:r>
            </w:smartTag>
            <w:r w:rsidRPr="00FB559C">
              <w:rPr>
                <w:sz w:val="24"/>
                <w:szCs w:val="24"/>
              </w:rPr>
              <w:t>处风速，</w:t>
            </w:r>
            <w:r w:rsidRPr="00FB559C">
              <w:rPr>
                <w:sz w:val="24"/>
                <w:szCs w:val="24"/>
              </w:rPr>
              <w:t>m/s</w:t>
            </w:r>
            <w:r w:rsidRPr="00FB559C">
              <w:rPr>
                <w:sz w:val="24"/>
                <w:szCs w:val="24"/>
              </w:rPr>
              <w:t>；</w:t>
            </w:r>
          </w:p>
          <w:p w:rsidR="004A05F7" w:rsidRPr="00FB559C" w:rsidRDefault="004A05F7" w:rsidP="00A00A5B">
            <w:pPr>
              <w:spacing w:line="480" w:lineRule="exact"/>
              <w:ind w:firstLineChars="532" w:firstLine="1277"/>
              <w:rPr>
                <w:sz w:val="24"/>
                <w:szCs w:val="24"/>
              </w:rPr>
            </w:pPr>
            <w:r w:rsidRPr="00FB559C">
              <w:rPr>
                <w:sz w:val="24"/>
                <w:szCs w:val="24"/>
              </w:rPr>
              <w:t>V</w:t>
            </w:r>
            <w:r w:rsidRPr="00FB559C">
              <w:rPr>
                <w:sz w:val="24"/>
                <w:szCs w:val="24"/>
                <w:vertAlign w:val="subscript"/>
              </w:rPr>
              <w:t>0</w:t>
            </w:r>
            <w:r w:rsidRPr="00FB559C">
              <w:rPr>
                <w:sz w:val="24"/>
                <w:szCs w:val="24"/>
              </w:rPr>
              <w:t>——</w:t>
            </w:r>
            <w:r w:rsidRPr="00FB559C">
              <w:rPr>
                <w:sz w:val="24"/>
                <w:szCs w:val="24"/>
              </w:rPr>
              <w:t>起尘风速，</w:t>
            </w:r>
            <w:r w:rsidRPr="00FB559C">
              <w:rPr>
                <w:sz w:val="24"/>
                <w:szCs w:val="24"/>
              </w:rPr>
              <w:t>m/s</w:t>
            </w:r>
            <w:r w:rsidRPr="00FB559C">
              <w:rPr>
                <w:sz w:val="24"/>
                <w:szCs w:val="24"/>
              </w:rPr>
              <w:t>；</w:t>
            </w:r>
          </w:p>
          <w:p w:rsidR="004A05F7" w:rsidRPr="00FB559C" w:rsidRDefault="004A05F7" w:rsidP="00A00A5B">
            <w:pPr>
              <w:spacing w:line="480" w:lineRule="exact"/>
              <w:ind w:firstLineChars="532" w:firstLine="1277"/>
              <w:rPr>
                <w:sz w:val="24"/>
                <w:szCs w:val="24"/>
              </w:rPr>
            </w:pPr>
            <w:r w:rsidRPr="00FB559C">
              <w:rPr>
                <w:sz w:val="24"/>
                <w:szCs w:val="24"/>
              </w:rPr>
              <w:t>W——</w:t>
            </w:r>
            <w:r w:rsidRPr="00FB559C">
              <w:rPr>
                <w:sz w:val="24"/>
                <w:szCs w:val="24"/>
              </w:rPr>
              <w:t>尘粒的含水率，</w:t>
            </w:r>
            <w:r w:rsidRPr="00FB559C">
              <w:rPr>
                <w:sz w:val="24"/>
                <w:szCs w:val="24"/>
              </w:rPr>
              <w:t>%</w:t>
            </w:r>
            <w:r w:rsidRPr="00FB559C">
              <w:rPr>
                <w:sz w:val="24"/>
                <w:szCs w:val="24"/>
              </w:rPr>
              <w:t>。</w:t>
            </w:r>
          </w:p>
          <w:p w:rsidR="004A05F7" w:rsidRPr="00FB559C" w:rsidRDefault="004A05F7" w:rsidP="00A00A5B">
            <w:pPr>
              <w:spacing w:line="480" w:lineRule="exact"/>
              <w:ind w:firstLine="561"/>
              <w:rPr>
                <w:sz w:val="24"/>
                <w:szCs w:val="24"/>
              </w:rPr>
            </w:pPr>
            <w:r w:rsidRPr="00FB559C">
              <w:rPr>
                <w:sz w:val="24"/>
                <w:szCs w:val="24"/>
              </w:rPr>
              <w:t>V</w:t>
            </w:r>
            <w:r w:rsidRPr="00FB559C">
              <w:rPr>
                <w:sz w:val="24"/>
                <w:szCs w:val="24"/>
                <w:vertAlign w:val="subscript"/>
              </w:rPr>
              <w:t>0</w:t>
            </w:r>
            <w:r w:rsidRPr="00FB559C">
              <w:rPr>
                <w:sz w:val="24"/>
                <w:szCs w:val="24"/>
              </w:rPr>
              <w:t>与粒径和含水率有关。因此减少露天堆放和保证一定的含水率及减少裸露地面是减少风力起尘的有效手段。</w:t>
            </w:r>
          </w:p>
          <w:p w:rsidR="004A05F7" w:rsidRPr="00FB559C" w:rsidRDefault="004A05F7" w:rsidP="00A00A5B">
            <w:pPr>
              <w:spacing w:line="480" w:lineRule="exact"/>
              <w:ind w:firstLine="561"/>
              <w:rPr>
                <w:sz w:val="24"/>
                <w:szCs w:val="24"/>
              </w:rPr>
            </w:pPr>
            <w:r w:rsidRPr="00FB559C">
              <w:rPr>
                <w:sz w:val="24"/>
                <w:szCs w:val="24"/>
              </w:rPr>
              <w:t>尘粒在空气中的传播扩散情况与风速等气象条件有关，也与尘粒本身的沉降速度有关。以沙尘为例，不同粒径的尘粒的沉降速度列于下面表</w:t>
            </w:r>
            <w:r w:rsidRPr="00FB559C">
              <w:rPr>
                <w:rFonts w:hint="eastAsia"/>
                <w:sz w:val="24"/>
                <w:szCs w:val="24"/>
              </w:rPr>
              <w:t>1</w:t>
            </w:r>
            <w:r w:rsidR="00CE1F30">
              <w:rPr>
                <w:rFonts w:hint="eastAsia"/>
                <w:sz w:val="24"/>
                <w:szCs w:val="24"/>
              </w:rPr>
              <w:t>0</w:t>
            </w:r>
            <w:r w:rsidRPr="00FB559C">
              <w:rPr>
                <w:sz w:val="24"/>
                <w:szCs w:val="24"/>
              </w:rPr>
              <w:t>中。</w:t>
            </w:r>
          </w:p>
          <w:p w:rsidR="004A05F7" w:rsidRPr="00FB559C" w:rsidRDefault="004A05F7" w:rsidP="00A00A5B">
            <w:pPr>
              <w:spacing w:line="480" w:lineRule="exact"/>
              <w:jc w:val="center"/>
              <w:rPr>
                <w:b/>
                <w:sz w:val="24"/>
              </w:rPr>
            </w:pPr>
            <w:r w:rsidRPr="00FB559C">
              <w:rPr>
                <w:b/>
                <w:sz w:val="24"/>
              </w:rPr>
              <w:t>表</w:t>
            </w:r>
            <w:r w:rsidRPr="00FB559C">
              <w:rPr>
                <w:rFonts w:hint="eastAsia"/>
                <w:b/>
                <w:sz w:val="24"/>
              </w:rPr>
              <w:t>1</w:t>
            </w:r>
            <w:r w:rsidR="00CE1F30">
              <w:rPr>
                <w:rFonts w:hint="eastAsia"/>
                <w:b/>
                <w:sz w:val="24"/>
              </w:rPr>
              <w:t>0</w:t>
            </w:r>
            <w:r w:rsidRPr="00FB559C">
              <w:rPr>
                <w:b/>
                <w:sz w:val="24"/>
              </w:rPr>
              <w:t xml:space="preserve"> </w:t>
            </w:r>
            <w:r w:rsidRPr="00FB559C">
              <w:rPr>
                <w:b/>
                <w:sz w:val="24"/>
              </w:rPr>
              <w:t>不同粒径的尘粒的沉降速度</w:t>
            </w:r>
          </w:p>
          <w:tbl>
            <w:tblPr>
              <w:tblW w:w="4997" w:type="pct"/>
              <w:tblBorders>
                <w:top w:val="single" w:sz="12" w:space="0" w:color="auto"/>
                <w:bottom w:val="single" w:sz="12" w:space="0" w:color="auto"/>
                <w:insideH w:val="single" w:sz="6" w:space="0" w:color="auto"/>
                <w:insideV w:val="single" w:sz="6" w:space="0" w:color="auto"/>
              </w:tblBorders>
              <w:tblLayout w:type="fixed"/>
              <w:tblLook w:val="01E0"/>
            </w:tblPr>
            <w:tblGrid>
              <w:gridCol w:w="1575"/>
              <w:gridCol w:w="1070"/>
              <w:gridCol w:w="1070"/>
              <w:gridCol w:w="1070"/>
              <w:gridCol w:w="1070"/>
              <w:gridCol w:w="1070"/>
              <w:gridCol w:w="1070"/>
              <w:gridCol w:w="1070"/>
            </w:tblGrid>
            <w:tr w:rsidR="004A05F7" w:rsidRPr="00FB559C" w:rsidTr="003745C7">
              <w:tc>
                <w:tcPr>
                  <w:tcW w:w="869" w:type="pct"/>
                  <w:vAlign w:val="center"/>
                </w:tcPr>
                <w:p w:rsidR="004A05F7" w:rsidRPr="00FB559C" w:rsidRDefault="004A05F7" w:rsidP="00A00A5B">
                  <w:pPr>
                    <w:jc w:val="center"/>
                    <w:rPr>
                      <w:szCs w:val="21"/>
                    </w:rPr>
                  </w:pPr>
                  <w:r w:rsidRPr="00FB559C">
                    <w:rPr>
                      <w:szCs w:val="21"/>
                    </w:rPr>
                    <w:t>粒径，</w:t>
                  </w:r>
                  <w:r w:rsidRPr="00FB559C">
                    <w:rPr>
                      <w:szCs w:val="21"/>
                    </w:rPr>
                    <w:t>mm</w:t>
                  </w:r>
                </w:p>
              </w:tc>
              <w:tc>
                <w:tcPr>
                  <w:tcW w:w="590" w:type="pct"/>
                  <w:vAlign w:val="center"/>
                </w:tcPr>
                <w:p w:rsidR="004A05F7" w:rsidRPr="00FB559C" w:rsidRDefault="004A05F7" w:rsidP="00A00A5B">
                  <w:pPr>
                    <w:jc w:val="center"/>
                    <w:rPr>
                      <w:szCs w:val="21"/>
                    </w:rPr>
                  </w:pPr>
                  <w:r w:rsidRPr="00FB559C">
                    <w:rPr>
                      <w:szCs w:val="21"/>
                    </w:rPr>
                    <w:t>0.010</w:t>
                  </w:r>
                </w:p>
              </w:tc>
              <w:tc>
                <w:tcPr>
                  <w:tcW w:w="590" w:type="pct"/>
                  <w:vAlign w:val="center"/>
                </w:tcPr>
                <w:p w:rsidR="004A05F7" w:rsidRPr="00FB559C" w:rsidRDefault="004A05F7" w:rsidP="00A00A5B">
                  <w:pPr>
                    <w:jc w:val="center"/>
                    <w:rPr>
                      <w:szCs w:val="21"/>
                    </w:rPr>
                  </w:pPr>
                  <w:r w:rsidRPr="00FB559C">
                    <w:rPr>
                      <w:szCs w:val="21"/>
                    </w:rPr>
                    <w:t>0.020</w:t>
                  </w:r>
                </w:p>
              </w:tc>
              <w:tc>
                <w:tcPr>
                  <w:tcW w:w="590" w:type="pct"/>
                  <w:vAlign w:val="center"/>
                </w:tcPr>
                <w:p w:rsidR="004A05F7" w:rsidRPr="00FB559C" w:rsidRDefault="004A05F7" w:rsidP="00A00A5B">
                  <w:pPr>
                    <w:jc w:val="center"/>
                    <w:rPr>
                      <w:szCs w:val="21"/>
                    </w:rPr>
                  </w:pPr>
                  <w:r w:rsidRPr="00FB559C">
                    <w:rPr>
                      <w:szCs w:val="21"/>
                    </w:rPr>
                    <w:t>0.030</w:t>
                  </w:r>
                </w:p>
              </w:tc>
              <w:tc>
                <w:tcPr>
                  <w:tcW w:w="590" w:type="pct"/>
                  <w:vAlign w:val="center"/>
                </w:tcPr>
                <w:p w:rsidR="004A05F7" w:rsidRPr="00FB559C" w:rsidRDefault="004A05F7" w:rsidP="00A00A5B">
                  <w:pPr>
                    <w:jc w:val="center"/>
                    <w:rPr>
                      <w:szCs w:val="21"/>
                    </w:rPr>
                  </w:pPr>
                  <w:r w:rsidRPr="00FB559C">
                    <w:rPr>
                      <w:szCs w:val="21"/>
                    </w:rPr>
                    <w:t>0.040</w:t>
                  </w:r>
                </w:p>
              </w:tc>
              <w:tc>
                <w:tcPr>
                  <w:tcW w:w="590" w:type="pct"/>
                  <w:vAlign w:val="center"/>
                </w:tcPr>
                <w:p w:rsidR="004A05F7" w:rsidRPr="00FB559C" w:rsidRDefault="004A05F7" w:rsidP="00A00A5B">
                  <w:pPr>
                    <w:jc w:val="center"/>
                    <w:rPr>
                      <w:szCs w:val="21"/>
                    </w:rPr>
                  </w:pPr>
                  <w:r w:rsidRPr="00FB559C">
                    <w:rPr>
                      <w:szCs w:val="21"/>
                    </w:rPr>
                    <w:t>0.050</w:t>
                  </w:r>
                </w:p>
              </w:tc>
              <w:tc>
                <w:tcPr>
                  <w:tcW w:w="590" w:type="pct"/>
                  <w:vAlign w:val="center"/>
                </w:tcPr>
                <w:p w:rsidR="004A05F7" w:rsidRPr="00FB559C" w:rsidRDefault="004A05F7" w:rsidP="00A00A5B">
                  <w:pPr>
                    <w:jc w:val="center"/>
                    <w:rPr>
                      <w:szCs w:val="21"/>
                    </w:rPr>
                  </w:pPr>
                  <w:r w:rsidRPr="00FB559C">
                    <w:rPr>
                      <w:szCs w:val="21"/>
                    </w:rPr>
                    <w:t>0.060</w:t>
                  </w:r>
                </w:p>
              </w:tc>
              <w:tc>
                <w:tcPr>
                  <w:tcW w:w="590" w:type="pct"/>
                  <w:vAlign w:val="center"/>
                </w:tcPr>
                <w:p w:rsidR="004A05F7" w:rsidRPr="00FB559C" w:rsidRDefault="004A05F7" w:rsidP="00A00A5B">
                  <w:pPr>
                    <w:jc w:val="center"/>
                    <w:rPr>
                      <w:szCs w:val="21"/>
                    </w:rPr>
                  </w:pPr>
                  <w:r w:rsidRPr="00FB559C">
                    <w:rPr>
                      <w:szCs w:val="21"/>
                    </w:rPr>
                    <w:t>0.070</w:t>
                  </w:r>
                </w:p>
              </w:tc>
            </w:tr>
            <w:tr w:rsidR="004A05F7" w:rsidRPr="00FB559C" w:rsidTr="003745C7">
              <w:tc>
                <w:tcPr>
                  <w:tcW w:w="869" w:type="pct"/>
                  <w:vAlign w:val="center"/>
                </w:tcPr>
                <w:p w:rsidR="004A05F7" w:rsidRPr="00FB559C" w:rsidRDefault="004A05F7" w:rsidP="00A00A5B">
                  <w:pPr>
                    <w:jc w:val="center"/>
                    <w:rPr>
                      <w:szCs w:val="21"/>
                    </w:rPr>
                  </w:pPr>
                  <w:r w:rsidRPr="00FB559C">
                    <w:rPr>
                      <w:szCs w:val="21"/>
                    </w:rPr>
                    <w:t>沉降速度，</w:t>
                  </w:r>
                  <w:r w:rsidRPr="00FB559C">
                    <w:rPr>
                      <w:szCs w:val="21"/>
                    </w:rPr>
                    <w:t>m/s</w:t>
                  </w:r>
                </w:p>
              </w:tc>
              <w:tc>
                <w:tcPr>
                  <w:tcW w:w="590" w:type="pct"/>
                  <w:vAlign w:val="center"/>
                </w:tcPr>
                <w:p w:rsidR="004A05F7" w:rsidRPr="00FB559C" w:rsidRDefault="004A05F7" w:rsidP="00A00A5B">
                  <w:pPr>
                    <w:jc w:val="center"/>
                    <w:rPr>
                      <w:szCs w:val="21"/>
                    </w:rPr>
                  </w:pPr>
                  <w:r w:rsidRPr="00FB559C">
                    <w:rPr>
                      <w:szCs w:val="21"/>
                    </w:rPr>
                    <w:t>0.003</w:t>
                  </w:r>
                </w:p>
              </w:tc>
              <w:tc>
                <w:tcPr>
                  <w:tcW w:w="590" w:type="pct"/>
                  <w:vAlign w:val="center"/>
                </w:tcPr>
                <w:p w:rsidR="004A05F7" w:rsidRPr="00FB559C" w:rsidRDefault="004A05F7" w:rsidP="00A00A5B">
                  <w:pPr>
                    <w:jc w:val="center"/>
                    <w:rPr>
                      <w:szCs w:val="21"/>
                    </w:rPr>
                  </w:pPr>
                  <w:r w:rsidRPr="00FB559C">
                    <w:rPr>
                      <w:szCs w:val="21"/>
                    </w:rPr>
                    <w:t>0.012</w:t>
                  </w:r>
                </w:p>
              </w:tc>
              <w:tc>
                <w:tcPr>
                  <w:tcW w:w="590" w:type="pct"/>
                  <w:vAlign w:val="center"/>
                </w:tcPr>
                <w:p w:rsidR="004A05F7" w:rsidRPr="00FB559C" w:rsidRDefault="004A05F7" w:rsidP="00A00A5B">
                  <w:pPr>
                    <w:jc w:val="center"/>
                    <w:rPr>
                      <w:szCs w:val="21"/>
                    </w:rPr>
                  </w:pPr>
                  <w:r w:rsidRPr="00FB559C">
                    <w:rPr>
                      <w:szCs w:val="21"/>
                    </w:rPr>
                    <w:t>0.027</w:t>
                  </w:r>
                </w:p>
              </w:tc>
              <w:tc>
                <w:tcPr>
                  <w:tcW w:w="590" w:type="pct"/>
                  <w:vAlign w:val="center"/>
                </w:tcPr>
                <w:p w:rsidR="004A05F7" w:rsidRPr="00FB559C" w:rsidRDefault="004A05F7" w:rsidP="00A00A5B">
                  <w:pPr>
                    <w:jc w:val="center"/>
                    <w:rPr>
                      <w:szCs w:val="21"/>
                    </w:rPr>
                  </w:pPr>
                  <w:r w:rsidRPr="00FB559C">
                    <w:rPr>
                      <w:szCs w:val="21"/>
                    </w:rPr>
                    <w:t>0.048</w:t>
                  </w:r>
                </w:p>
              </w:tc>
              <w:tc>
                <w:tcPr>
                  <w:tcW w:w="590" w:type="pct"/>
                  <w:vAlign w:val="center"/>
                </w:tcPr>
                <w:p w:rsidR="004A05F7" w:rsidRPr="00FB559C" w:rsidRDefault="004A05F7" w:rsidP="00A00A5B">
                  <w:pPr>
                    <w:jc w:val="center"/>
                    <w:rPr>
                      <w:szCs w:val="21"/>
                    </w:rPr>
                  </w:pPr>
                  <w:r w:rsidRPr="00FB559C">
                    <w:rPr>
                      <w:szCs w:val="21"/>
                    </w:rPr>
                    <w:t>0.075</w:t>
                  </w:r>
                </w:p>
              </w:tc>
              <w:tc>
                <w:tcPr>
                  <w:tcW w:w="590" w:type="pct"/>
                  <w:vAlign w:val="center"/>
                </w:tcPr>
                <w:p w:rsidR="004A05F7" w:rsidRPr="00FB559C" w:rsidRDefault="004A05F7" w:rsidP="00A00A5B">
                  <w:pPr>
                    <w:jc w:val="center"/>
                    <w:rPr>
                      <w:szCs w:val="21"/>
                    </w:rPr>
                  </w:pPr>
                  <w:r w:rsidRPr="00FB559C">
                    <w:rPr>
                      <w:szCs w:val="21"/>
                    </w:rPr>
                    <w:t>0.108</w:t>
                  </w:r>
                </w:p>
              </w:tc>
              <w:tc>
                <w:tcPr>
                  <w:tcW w:w="590" w:type="pct"/>
                  <w:vAlign w:val="center"/>
                </w:tcPr>
                <w:p w:rsidR="004A05F7" w:rsidRPr="00FB559C" w:rsidRDefault="004A05F7" w:rsidP="00A00A5B">
                  <w:pPr>
                    <w:jc w:val="center"/>
                    <w:rPr>
                      <w:szCs w:val="21"/>
                    </w:rPr>
                  </w:pPr>
                  <w:r w:rsidRPr="00FB559C">
                    <w:rPr>
                      <w:szCs w:val="21"/>
                    </w:rPr>
                    <w:t>0.147</w:t>
                  </w:r>
                </w:p>
              </w:tc>
            </w:tr>
            <w:tr w:rsidR="004A05F7" w:rsidRPr="00FB559C" w:rsidTr="003745C7">
              <w:tc>
                <w:tcPr>
                  <w:tcW w:w="869" w:type="pct"/>
                  <w:vAlign w:val="center"/>
                </w:tcPr>
                <w:p w:rsidR="004A05F7" w:rsidRPr="00FB559C" w:rsidRDefault="004A05F7" w:rsidP="00A00A5B">
                  <w:pPr>
                    <w:jc w:val="center"/>
                    <w:rPr>
                      <w:szCs w:val="21"/>
                    </w:rPr>
                  </w:pPr>
                  <w:r w:rsidRPr="00FB559C">
                    <w:rPr>
                      <w:szCs w:val="21"/>
                    </w:rPr>
                    <w:t>粒径，</w:t>
                  </w:r>
                  <w:r w:rsidRPr="00FB559C">
                    <w:rPr>
                      <w:szCs w:val="21"/>
                    </w:rPr>
                    <w:t>mm</w:t>
                  </w:r>
                </w:p>
              </w:tc>
              <w:tc>
                <w:tcPr>
                  <w:tcW w:w="590" w:type="pct"/>
                  <w:vAlign w:val="center"/>
                </w:tcPr>
                <w:p w:rsidR="004A05F7" w:rsidRPr="00FB559C" w:rsidRDefault="004A05F7" w:rsidP="00A00A5B">
                  <w:pPr>
                    <w:jc w:val="center"/>
                    <w:rPr>
                      <w:szCs w:val="21"/>
                    </w:rPr>
                  </w:pPr>
                  <w:r w:rsidRPr="00FB559C">
                    <w:rPr>
                      <w:szCs w:val="21"/>
                    </w:rPr>
                    <w:t>0.080</w:t>
                  </w:r>
                </w:p>
              </w:tc>
              <w:tc>
                <w:tcPr>
                  <w:tcW w:w="590" w:type="pct"/>
                  <w:vAlign w:val="center"/>
                </w:tcPr>
                <w:p w:rsidR="004A05F7" w:rsidRPr="00FB559C" w:rsidRDefault="004A05F7" w:rsidP="00A00A5B">
                  <w:pPr>
                    <w:jc w:val="center"/>
                    <w:rPr>
                      <w:szCs w:val="21"/>
                    </w:rPr>
                  </w:pPr>
                  <w:r w:rsidRPr="00FB559C">
                    <w:rPr>
                      <w:szCs w:val="21"/>
                    </w:rPr>
                    <w:t>0.090</w:t>
                  </w:r>
                </w:p>
              </w:tc>
              <w:tc>
                <w:tcPr>
                  <w:tcW w:w="590" w:type="pct"/>
                  <w:vAlign w:val="center"/>
                </w:tcPr>
                <w:p w:rsidR="004A05F7" w:rsidRPr="00FB559C" w:rsidRDefault="004A05F7" w:rsidP="00A00A5B">
                  <w:pPr>
                    <w:jc w:val="center"/>
                    <w:rPr>
                      <w:szCs w:val="21"/>
                    </w:rPr>
                  </w:pPr>
                  <w:r w:rsidRPr="00FB559C">
                    <w:rPr>
                      <w:szCs w:val="21"/>
                    </w:rPr>
                    <w:t>0.100</w:t>
                  </w:r>
                </w:p>
              </w:tc>
              <w:tc>
                <w:tcPr>
                  <w:tcW w:w="590" w:type="pct"/>
                  <w:vAlign w:val="center"/>
                </w:tcPr>
                <w:p w:rsidR="004A05F7" w:rsidRPr="00FB559C" w:rsidRDefault="004A05F7" w:rsidP="00A00A5B">
                  <w:pPr>
                    <w:jc w:val="center"/>
                    <w:rPr>
                      <w:szCs w:val="21"/>
                    </w:rPr>
                  </w:pPr>
                  <w:r w:rsidRPr="00FB559C">
                    <w:rPr>
                      <w:szCs w:val="21"/>
                    </w:rPr>
                    <w:t>0.150</w:t>
                  </w:r>
                </w:p>
              </w:tc>
              <w:tc>
                <w:tcPr>
                  <w:tcW w:w="590" w:type="pct"/>
                  <w:vAlign w:val="center"/>
                </w:tcPr>
                <w:p w:rsidR="004A05F7" w:rsidRPr="00FB559C" w:rsidRDefault="004A05F7" w:rsidP="00A00A5B">
                  <w:pPr>
                    <w:jc w:val="center"/>
                    <w:rPr>
                      <w:szCs w:val="21"/>
                    </w:rPr>
                  </w:pPr>
                  <w:r w:rsidRPr="00FB559C">
                    <w:rPr>
                      <w:szCs w:val="21"/>
                    </w:rPr>
                    <w:t>0.200</w:t>
                  </w:r>
                </w:p>
              </w:tc>
              <w:tc>
                <w:tcPr>
                  <w:tcW w:w="590" w:type="pct"/>
                  <w:vAlign w:val="center"/>
                </w:tcPr>
                <w:p w:rsidR="004A05F7" w:rsidRPr="00FB559C" w:rsidRDefault="004A05F7" w:rsidP="00A00A5B">
                  <w:pPr>
                    <w:jc w:val="center"/>
                    <w:rPr>
                      <w:szCs w:val="21"/>
                    </w:rPr>
                  </w:pPr>
                  <w:r w:rsidRPr="00FB559C">
                    <w:rPr>
                      <w:szCs w:val="21"/>
                    </w:rPr>
                    <w:t>0.250</w:t>
                  </w:r>
                </w:p>
              </w:tc>
              <w:tc>
                <w:tcPr>
                  <w:tcW w:w="590" w:type="pct"/>
                  <w:vAlign w:val="center"/>
                </w:tcPr>
                <w:p w:rsidR="004A05F7" w:rsidRPr="00FB559C" w:rsidRDefault="004A05F7" w:rsidP="00A00A5B">
                  <w:pPr>
                    <w:jc w:val="center"/>
                    <w:rPr>
                      <w:szCs w:val="21"/>
                    </w:rPr>
                  </w:pPr>
                  <w:r w:rsidRPr="00FB559C">
                    <w:rPr>
                      <w:szCs w:val="21"/>
                    </w:rPr>
                    <w:t>0.350</w:t>
                  </w:r>
                </w:p>
              </w:tc>
            </w:tr>
            <w:tr w:rsidR="004A05F7" w:rsidRPr="00FB559C" w:rsidTr="003745C7">
              <w:tc>
                <w:tcPr>
                  <w:tcW w:w="869" w:type="pct"/>
                  <w:vAlign w:val="center"/>
                </w:tcPr>
                <w:p w:rsidR="004A05F7" w:rsidRPr="00FB559C" w:rsidRDefault="004A05F7" w:rsidP="00A00A5B">
                  <w:pPr>
                    <w:jc w:val="center"/>
                    <w:rPr>
                      <w:szCs w:val="21"/>
                    </w:rPr>
                  </w:pPr>
                  <w:r w:rsidRPr="00FB559C">
                    <w:rPr>
                      <w:szCs w:val="21"/>
                    </w:rPr>
                    <w:t>沉降速度，</w:t>
                  </w:r>
                  <w:r w:rsidRPr="00FB559C">
                    <w:rPr>
                      <w:szCs w:val="21"/>
                    </w:rPr>
                    <w:t>m/s</w:t>
                  </w:r>
                </w:p>
              </w:tc>
              <w:tc>
                <w:tcPr>
                  <w:tcW w:w="590" w:type="pct"/>
                  <w:vAlign w:val="center"/>
                </w:tcPr>
                <w:p w:rsidR="004A05F7" w:rsidRPr="00FB559C" w:rsidRDefault="004A05F7" w:rsidP="00A00A5B">
                  <w:pPr>
                    <w:jc w:val="center"/>
                    <w:rPr>
                      <w:szCs w:val="21"/>
                    </w:rPr>
                  </w:pPr>
                  <w:r w:rsidRPr="00FB559C">
                    <w:rPr>
                      <w:szCs w:val="21"/>
                    </w:rPr>
                    <w:t>0.158</w:t>
                  </w:r>
                </w:p>
              </w:tc>
              <w:tc>
                <w:tcPr>
                  <w:tcW w:w="590" w:type="pct"/>
                  <w:vAlign w:val="center"/>
                </w:tcPr>
                <w:p w:rsidR="004A05F7" w:rsidRPr="00FB559C" w:rsidRDefault="004A05F7" w:rsidP="00A00A5B">
                  <w:pPr>
                    <w:jc w:val="center"/>
                    <w:rPr>
                      <w:szCs w:val="21"/>
                    </w:rPr>
                  </w:pPr>
                  <w:r w:rsidRPr="00FB559C">
                    <w:rPr>
                      <w:szCs w:val="21"/>
                    </w:rPr>
                    <w:t>0.170</w:t>
                  </w:r>
                </w:p>
              </w:tc>
              <w:tc>
                <w:tcPr>
                  <w:tcW w:w="590" w:type="pct"/>
                  <w:vAlign w:val="center"/>
                </w:tcPr>
                <w:p w:rsidR="004A05F7" w:rsidRPr="00FB559C" w:rsidRDefault="004A05F7" w:rsidP="00A00A5B">
                  <w:pPr>
                    <w:jc w:val="center"/>
                    <w:rPr>
                      <w:szCs w:val="21"/>
                    </w:rPr>
                  </w:pPr>
                  <w:r w:rsidRPr="00FB559C">
                    <w:rPr>
                      <w:szCs w:val="21"/>
                    </w:rPr>
                    <w:t>0.182</w:t>
                  </w:r>
                </w:p>
              </w:tc>
              <w:tc>
                <w:tcPr>
                  <w:tcW w:w="590" w:type="pct"/>
                  <w:vAlign w:val="center"/>
                </w:tcPr>
                <w:p w:rsidR="004A05F7" w:rsidRPr="00FB559C" w:rsidRDefault="004A05F7" w:rsidP="00A00A5B">
                  <w:pPr>
                    <w:jc w:val="center"/>
                    <w:rPr>
                      <w:szCs w:val="21"/>
                    </w:rPr>
                  </w:pPr>
                  <w:r w:rsidRPr="00FB559C">
                    <w:rPr>
                      <w:szCs w:val="21"/>
                    </w:rPr>
                    <w:t>0.239</w:t>
                  </w:r>
                </w:p>
              </w:tc>
              <w:tc>
                <w:tcPr>
                  <w:tcW w:w="590" w:type="pct"/>
                  <w:vAlign w:val="center"/>
                </w:tcPr>
                <w:p w:rsidR="004A05F7" w:rsidRPr="00FB559C" w:rsidRDefault="004A05F7" w:rsidP="00A00A5B">
                  <w:pPr>
                    <w:jc w:val="center"/>
                    <w:rPr>
                      <w:szCs w:val="21"/>
                    </w:rPr>
                  </w:pPr>
                  <w:r w:rsidRPr="00FB559C">
                    <w:rPr>
                      <w:szCs w:val="21"/>
                    </w:rPr>
                    <w:t>0.804</w:t>
                  </w:r>
                </w:p>
              </w:tc>
              <w:tc>
                <w:tcPr>
                  <w:tcW w:w="590" w:type="pct"/>
                  <w:vAlign w:val="center"/>
                </w:tcPr>
                <w:p w:rsidR="004A05F7" w:rsidRPr="00FB559C" w:rsidRDefault="004A05F7" w:rsidP="00A00A5B">
                  <w:pPr>
                    <w:jc w:val="center"/>
                    <w:rPr>
                      <w:szCs w:val="21"/>
                    </w:rPr>
                  </w:pPr>
                  <w:r w:rsidRPr="00FB559C">
                    <w:rPr>
                      <w:szCs w:val="21"/>
                    </w:rPr>
                    <w:t>1.005</w:t>
                  </w:r>
                </w:p>
              </w:tc>
              <w:tc>
                <w:tcPr>
                  <w:tcW w:w="590" w:type="pct"/>
                  <w:vAlign w:val="center"/>
                </w:tcPr>
                <w:p w:rsidR="004A05F7" w:rsidRPr="00FB559C" w:rsidRDefault="004A05F7" w:rsidP="00A00A5B">
                  <w:pPr>
                    <w:jc w:val="center"/>
                    <w:rPr>
                      <w:szCs w:val="21"/>
                    </w:rPr>
                  </w:pPr>
                  <w:r w:rsidRPr="00FB559C">
                    <w:rPr>
                      <w:szCs w:val="21"/>
                    </w:rPr>
                    <w:t>1.829</w:t>
                  </w:r>
                </w:p>
              </w:tc>
            </w:tr>
            <w:tr w:rsidR="004A05F7" w:rsidRPr="00FB559C" w:rsidTr="003745C7">
              <w:tc>
                <w:tcPr>
                  <w:tcW w:w="869" w:type="pct"/>
                  <w:vAlign w:val="center"/>
                </w:tcPr>
                <w:p w:rsidR="004A05F7" w:rsidRPr="00FB559C" w:rsidRDefault="004A05F7" w:rsidP="00A00A5B">
                  <w:pPr>
                    <w:jc w:val="center"/>
                    <w:rPr>
                      <w:szCs w:val="21"/>
                    </w:rPr>
                  </w:pPr>
                  <w:r w:rsidRPr="00FB559C">
                    <w:rPr>
                      <w:szCs w:val="21"/>
                    </w:rPr>
                    <w:t>粒径，</w:t>
                  </w:r>
                  <w:r w:rsidRPr="00FB559C">
                    <w:rPr>
                      <w:szCs w:val="21"/>
                    </w:rPr>
                    <w:t>mm</w:t>
                  </w:r>
                </w:p>
              </w:tc>
              <w:tc>
                <w:tcPr>
                  <w:tcW w:w="590" w:type="pct"/>
                  <w:vAlign w:val="center"/>
                </w:tcPr>
                <w:p w:rsidR="004A05F7" w:rsidRPr="00FB559C" w:rsidRDefault="004A05F7" w:rsidP="00A00A5B">
                  <w:pPr>
                    <w:jc w:val="center"/>
                    <w:rPr>
                      <w:szCs w:val="21"/>
                    </w:rPr>
                  </w:pPr>
                  <w:r w:rsidRPr="00FB559C">
                    <w:rPr>
                      <w:szCs w:val="21"/>
                    </w:rPr>
                    <w:t>0.450</w:t>
                  </w:r>
                </w:p>
              </w:tc>
              <w:tc>
                <w:tcPr>
                  <w:tcW w:w="590" w:type="pct"/>
                  <w:vAlign w:val="center"/>
                </w:tcPr>
                <w:p w:rsidR="004A05F7" w:rsidRPr="00FB559C" w:rsidRDefault="004A05F7" w:rsidP="00A00A5B">
                  <w:pPr>
                    <w:jc w:val="center"/>
                    <w:rPr>
                      <w:szCs w:val="21"/>
                    </w:rPr>
                  </w:pPr>
                  <w:r w:rsidRPr="00FB559C">
                    <w:rPr>
                      <w:szCs w:val="21"/>
                    </w:rPr>
                    <w:t>0.550</w:t>
                  </w:r>
                </w:p>
              </w:tc>
              <w:tc>
                <w:tcPr>
                  <w:tcW w:w="590" w:type="pct"/>
                  <w:vAlign w:val="center"/>
                </w:tcPr>
                <w:p w:rsidR="004A05F7" w:rsidRPr="00FB559C" w:rsidRDefault="004A05F7" w:rsidP="00A00A5B">
                  <w:pPr>
                    <w:jc w:val="center"/>
                    <w:rPr>
                      <w:szCs w:val="21"/>
                    </w:rPr>
                  </w:pPr>
                  <w:r w:rsidRPr="00FB559C">
                    <w:rPr>
                      <w:szCs w:val="21"/>
                    </w:rPr>
                    <w:t>0.650</w:t>
                  </w:r>
                </w:p>
              </w:tc>
              <w:tc>
                <w:tcPr>
                  <w:tcW w:w="590" w:type="pct"/>
                  <w:vAlign w:val="center"/>
                </w:tcPr>
                <w:p w:rsidR="004A05F7" w:rsidRPr="00FB559C" w:rsidRDefault="004A05F7" w:rsidP="00A00A5B">
                  <w:pPr>
                    <w:jc w:val="center"/>
                    <w:rPr>
                      <w:szCs w:val="21"/>
                    </w:rPr>
                  </w:pPr>
                  <w:r w:rsidRPr="00FB559C">
                    <w:rPr>
                      <w:szCs w:val="21"/>
                    </w:rPr>
                    <w:t>0.750</w:t>
                  </w:r>
                </w:p>
              </w:tc>
              <w:tc>
                <w:tcPr>
                  <w:tcW w:w="590" w:type="pct"/>
                  <w:vAlign w:val="center"/>
                </w:tcPr>
                <w:p w:rsidR="004A05F7" w:rsidRPr="00FB559C" w:rsidRDefault="004A05F7" w:rsidP="00A00A5B">
                  <w:pPr>
                    <w:jc w:val="center"/>
                    <w:rPr>
                      <w:szCs w:val="21"/>
                    </w:rPr>
                  </w:pPr>
                  <w:r w:rsidRPr="00FB559C">
                    <w:rPr>
                      <w:szCs w:val="21"/>
                    </w:rPr>
                    <w:t>0.850</w:t>
                  </w:r>
                </w:p>
              </w:tc>
              <w:tc>
                <w:tcPr>
                  <w:tcW w:w="590" w:type="pct"/>
                  <w:vAlign w:val="center"/>
                </w:tcPr>
                <w:p w:rsidR="004A05F7" w:rsidRPr="00FB559C" w:rsidRDefault="004A05F7" w:rsidP="00A00A5B">
                  <w:pPr>
                    <w:jc w:val="center"/>
                    <w:rPr>
                      <w:szCs w:val="21"/>
                    </w:rPr>
                  </w:pPr>
                  <w:r w:rsidRPr="00FB559C">
                    <w:rPr>
                      <w:szCs w:val="21"/>
                    </w:rPr>
                    <w:t>0.950</w:t>
                  </w:r>
                </w:p>
              </w:tc>
              <w:tc>
                <w:tcPr>
                  <w:tcW w:w="590" w:type="pct"/>
                  <w:vAlign w:val="center"/>
                </w:tcPr>
                <w:p w:rsidR="004A05F7" w:rsidRPr="00FB559C" w:rsidRDefault="004A05F7" w:rsidP="00A00A5B">
                  <w:pPr>
                    <w:jc w:val="center"/>
                    <w:rPr>
                      <w:szCs w:val="21"/>
                    </w:rPr>
                  </w:pPr>
                  <w:r w:rsidRPr="00FB559C">
                    <w:rPr>
                      <w:szCs w:val="21"/>
                    </w:rPr>
                    <w:t>1.050</w:t>
                  </w:r>
                </w:p>
              </w:tc>
            </w:tr>
            <w:tr w:rsidR="004A05F7" w:rsidRPr="00FB559C" w:rsidTr="003745C7">
              <w:tc>
                <w:tcPr>
                  <w:tcW w:w="869" w:type="pct"/>
                  <w:vAlign w:val="center"/>
                </w:tcPr>
                <w:p w:rsidR="004A05F7" w:rsidRPr="00FB559C" w:rsidRDefault="004A05F7" w:rsidP="00A00A5B">
                  <w:pPr>
                    <w:jc w:val="center"/>
                    <w:rPr>
                      <w:szCs w:val="21"/>
                    </w:rPr>
                  </w:pPr>
                  <w:r w:rsidRPr="00FB559C">
                    <w:rPr>
                      <w:szCs w:val="21"/>
                    </w:rPr>
                    <w:t>沉降速度，</w:t>
                  </w:r>
                  <w:r w:rsidRPr="00FB559C">
                    <w:rPr>
                      <w:szCs w:val="21"/>
                    </w:rPr>
                    <w:t>m/s</w:t>
                  </w:r>
                </w:p>
              </w:tc>
              <w:tc>
                <w:tcPr>
                  <w:tcW w:w="590" w:type="pct"/>
                  <w:vAlign w:val="center"/>
                </w:tcPr>
                <w:p w:rsidR="004A05F7" w:rsidRPr="00FB559C" w:rsidRDefault="004A05F7" w:rsidP="00A00A5B">
                  <w:pPr>
                    <w:jc w:val="center"/>
                    <w:rPr>
                      <w:szCs w:val="21"/>
                    </w:rPr>
                  </w:pPr>
                  <w:r w:rsidRPr="00FB559C">
                    <w:rPr>
                      <w:szCs w:val="21"/>
                    </w:rPr>
                    <w:t>2.211</w:t>
                  </w:r>
                </w:p>
              </w:tc>
              <w:tc>
                <w:tcPr>
                  <w:tcW w:w="590" w:type="pct"/>
                  <w:vAlign w:val="center"/>
                </w:tcPr>
                <w:p w:rsidR="004A05F7" w:rsidRPr="00FB559C" w:rsidRDefault="004A05F7" w:rsidP="00A00A5B">
                  <w:pPr>
                    <w:jc w:val="center"/>
                    <w:rPr>
                      <w:szCs w:val="21"/>
                    </w:rPr>
                  </w:pPr>
                  <w:r w:rsidRPr="00FB559C">
                    <w:rPr>
                      <w:szCs w:val="21"/>
                    </w:rPr>
                    <w:t>2.614</w:t>
                  </w:r>
                </w:p>
              </w:tc>
              <w:tc>
                <w:tcPr>
                  <w:tcW w:w="590" w:type="pct"/>
                  <w:vAlign w:val="center"/>
                </w:tcPr>
                <w:p w:rsidR="004A05F7" w:rsidRPr="00FB559C" w:rsidRDefault="004A05F7" w:rsidP="00A00A5B">
                  <w:pPr>
                    <w:jc w:val="center"/>
                    <w:rPr>
                      <w:szCs w:val="21"/>
                    </w:rPr>
                  </w:pPr>
                  <w:r w:rsidRPr="00FB559C">
                    <w:rPr>
                      <w:szCs w:val="21"/>
                    </w:rPr>
                    <w:t>3.016</w:t>
                  </w:r>
                </w:p>
              </w:tc>
              <w:tc>
                <w:tcPr>
                  <w:tcW w:w="590" w:type="pct"/>
                  <w:vAlign w:val="center"/>
                </w:tcPr>
                <w:p w:rsidR="004A05F7" w:rsidRPr="00FB559C" w:rsidRDefault="004A05F7" w:rsidP="00A00A5B">
                  <w:pPr>
                    <w:jc w:val="center"/>
                    <w:rPr>
                      <w:szCs w:val="21"/>
                    </w:rPr>
                  </w:pPr>
                  <w:r w:rsidRPr="00FB559C">
                    <w:rPr>
                      <w:szCs w:val="21"/>
                    </w:rPr>
                    <w:t>3.418</w:t>
                  </w:r>
                </w:p>
              </w:tc>
              <w:tc>
                <w:tcPr>
                  <w:tcW w:w="590" w:type="pct"/>
                  <w:vAlign w:val="center"/>
                </w:tcPr>
                <w:p w:rsidR="004A05F7" w:rsidRPr="00FB559C" w:rsidRDefault="004A05F7" w:rsidP="00A00A5B">
                  <w:pPr>
                    <w:jc w:val="center"/>
                    <w:rPr>
                      <w:szCs w:val="21"/>
                    </w:rPr>
                  </w:pPr>
                  <w:r w:rsidRPr="00FB559C">
                    <w:rPr>
                      <w:szCs w:val="21"/>
                    </w:rPr>
                    <w:t>3.820</w:t>
                  </w:r>
                </w:p>
              </w:tc>
              <w:tc>
                <w:tcPr>
                  <w:tcW w:w="590" w:type="pct"/>
                  <w:vAlign w:val="center"/>
                </w:tcPr>
                <w:p w:rsidR="004A05F7" w:rsidRPr="00FB559C" w:rsidRDefault="004A05F7" w:rsidP="00A00A5B">
                  <w:pPr>
                    <w:jc w:val="center"/>
                    <w:rPr>
                      <w:szCs w:val="21"/>
                    </w:rPr>
                  </w:pPr>
                  <w:r w:rsidRPr="00FB559C">
                    <w:rPr>
                      <w:szCs w:val="21"/>
                    </w:rPr>
                    <w:t>4.222</w:t>
                  </w:r>
                </w:p>
              </w:tc>
              <w:tc>
                <w:tcPr>
                  <w:tcW w:w="590" w:type="pct"/>
                  <w:vAlign w:val="center"/>
                </w:tcPr>
                <w:p w:rsidR="004A05F7" w:rsidRPr="00FB559C" w:rsidRDefault="004A05F7" w:rsidP="00A00A5B">
                  <w:pPr>
                    <w:jc w:val="center"/>
                    <w:rPr>
                      <w:szCs w:val="21"/>
                    </w:rPr>
                  </w:pPr>
                  <w:r w:rsidRPr="00FB559C">
                    <w:rPr>
                      <w:szCs w:val="21"/>
                    </w:rPr>
                    <w:t>4.624</w:t>
                  </w:r>
                </w:p>
              </w:tc>
            </w:tr>
          </w:tbl>
          <w:p w:rsidR="004A05F7" w:rsidRPr="00FB559C" w:rsidRDefault="004A05F7" w:rsidP="00A00A5B">
            <w:pPr>
              <w:pStyle w:val="a9"/>
              <w:spacing w:line="480" w:lineRule="exact"/>
              <w:ind w:firstLine="480"/>
              <w:rPr>
                <w:sz w:val="24"/>
                <w:szCs w:val="24"/>
              </w:rPr>
            </w:pPr>
            <w:r w:rsidRPr="00FB559C">
              <w:rPr>
                <w:sz w:val="24"/>
                <w:szCs w:val="24"/>
              </w:rPr>
              <w:t>由表</w:t>
            </w:r>
            <w:r w:rsidRPr="00FB559C">
              <w:rPr>
                <w:rFonts w:hint="eastAsia"/>
                <w:sz w:val="24"/>
                <w:szCs w:val="24"/>
              </w:rPr>
              <w:t>1</w:t>
            </w:r>
            <w:r w:rsidR="00CE1F30">
              <w:rPr>
                <w:rFonts w:hint="eastAsia"/>
                <w:sz w:val="24"/>
                <w:szCs w:val="24"/>
              </w:rPr>
              <w:t>0</w:t>
            </w:r>
            <w:r w:rsidRPr="00FB559C">
              <w:rPr>
                <w:sz w:val="24"/>
                <w:szCs w:val="24"/>
              </w:rPr>
              <w:t>可知，尘粒的沉降速度随粒径的增大而迅速增大。当粒径为</w:t>
            </w:r>
            <w:smartTag w:uri="urn:schemas-microsoft-com:office:smarttags" w:element="chmetcnv">
              <w:smartTagPr>
                <w:attr w:name="TCSC" w:val="0"/>
                <w:attr w:name="NumberType" w:val="1"/>
                <w:attr w:name="Negative" w:val="False"/>
                <w:attr w:name="HasSpace" w:val="False"/>
                <w:attr w:name="SourceValue" w:val=".25"/>
                <w:attr w:name="UnitName" w:val="mm"/>
              </w:smartTagPr>
              <w:r w:rsidRPr="00FB559C">
                <w:rPr>
                  <w:sz w:val="24"/>
                  <w:szCs w:val="24"/>
                </w:rPr>
                <w:t>0.25mm</w:t>
              </w:r>
            </w:smartTag>
            <w:r w:rsidRPr="00FB559C">
              <w:rPr>
                <w:sz w:val="24"/>
                <w:szCs w:val="24"/>
              </w:rPr>
              <w:t>时，沉降速度为</w:t>
            </w:r>
            <w:smartTag w:uri="urn:schemas-microsoft-com:office:smarttags" w:element="chmetcnv">
              <w:smartTagPr>
                <w:attr w:name="TCSC" w:val="0"/>
                <w:attr w:name="NumberType" w:val="1"/>
                <w:attr w:name="Negative" w:val="False"/>
                <w:attr w:name="HasSpace" w:val="False"/>
                <w:attr w:name="SourceValue" w:val="1.005"/>
                <w:attr w:name="UnitName" w:val="m"/>
              </w:smartTagPr>
              <w:r w:rsidRPr="00FB559C">
                <w:rPr>
                  <w:sz w:val="24"/>
                  <w:szCs w:val="24"/>
                </w:rPr>
                <w:t>1.005m</w:t>
              </w:r>
            </w:smartTag>
            <w:r w:rsidRPr="00FB559C">
              <w:rPr>
                <w:sz w:val="24"/>
                <w:szCs w:val="24"/>
              </w:rPr>
              <w:t>/s</w:t>
            </w:r>
            <w:r w:rsidRPr="00FB559C">
              <w:rPr>
                <w:sz w:val="24"/>
                <w:szCs w:val="24"/>
              </w:rPr>
              <w:t>，因此可以认为当尘粒大于</w:t>
            </w:r>
            <w:smartTag w:uri="urn:schemas-microsoft-com:office:smarttags" w:element="chmetcnv">
              <w:smartTagPr>
                <w:attr w:name="TCSC" w:val="0"/>
                <w:attr w:name="NumberType" w:val="1"/>
                <w:attr w:name="Negative" w:val="False"/>
                <w:attr w:name="HasSpace" w:val="False"/>
                <w:attr w:name="SourceValue" w:val=".25"/>
                <w:attr w:name="UnitName" w:val="mm"/>
              </w:smartTagPr>
              <w:r w:rsidRPr="00FB559C">
                <w:rPr>
                  <w:sz w:val="24"/>
                  <w:szCs w:val="24"/>
                </w:rPr>
                <w:t>0.25mm</w:t>
              </w:r>
            </w:smartTag>
            <w:r w:rsidRPr="00FB559C">
              <w:rPr>
                <w:sz w:val="24"/>
                <w:szCs w:val="24"/>
              </w:rPr>
              <w:t>时，主要影响范围在扬尘点下风向近距离范围内，而真正对外环境产生影响的是一些微小尘粒。现场的气候情况不同，其影响范围也有所不同。</w:t>
            </w:r>
          </w:p>
          <w:p w:rsidR="004A05F7" w:rsidRPr="00FB559C" w:rsidRDefault="004A05F7" w:rsidP="00A00A5B">
            <w:pPr>
              <w:spacing w:line="480" w:lineRule="exact"/>
              <w:rPr>
                <w:sz w:val="24"/>
                <w:szCs w:val="24"/>
              </w:rPr>
            </w:pPr>
            <w:r w:rsidRPr="00FB559C">
              <w:rPr>
                <w:sz w:val="24"/>
                <w:szCs w:val="24"/>
              </w:rPr>
              <w:t>1.</w:t>
            </w:r>
            <w:r w:rsidRPr="00FB559C">
              <w:rPr>
                <w:rFonts w:hint="eastAsia"/>
                <w:sz w:val="24"/>
                <w:szCs w:val="24"/>
              </w:rPr>
              <w:t>2</w:t>
            </w:r>
            <w:r w:rsidRPr="00FB559C">
              <w:rPr>
                <w:sz w:val="24"/>
                <w:szCs w:val="24"/>
              </w:rPr>
              <w:t xml:space="preserve"> </w:t>
            </w:r>
            <w:r w:rsidRPr="00FB559C">
              <w:rPr>
                <w:sz w:val="24"/>
                <w:szCs w:val="24"/>
              </w:rPr>
              <w:t>运输车辆及作业机械尾气</w:t>
            </w:r>
          </w:p>
          <w:p w:rsidR="004A05F7" w:rsidRPr="00FB559C" w:rsidRDefault="004A05F7" w:rsidP="00A00A5B">
            <w:pPr>
              <w:spacing w:line="480" w:lineRule="exact"/>
              <w:ind w:firstLineChars="200" w:firstLine="480"/>
              <w:rPr>
                <w:sz w:val="24"/>
                <w:szCs w:val="24"/>
              </w:rPr>
            </w:pPr>
            <w:r w:rsidRPr="00FB559C">
              <w:rPr>
                <w:sz w:val="24"/>
                <w:szCs w:val="24"/>
              </w:rPr>
              <w:t>施工机械和汽车运输时所排放的尾气，主要对作业点周围和运输路线两侧局部范围产生一定影响。由于</w:t>
            </w:r>
            <w:r w:rsidRPr="00FB559C">
              <w:rPr>
                <w:rFonts w:hint="eastAsia"/>
                <w:sz w:val="24"/>
                <w:szCs w:val="24"/>
              </w:rPr>
              <w:t>用车量少，</w:t>
            </w:r>
            <w:r w:rsidRPr="00FB559C">
              <w:rPr>
                <w:sz w:val="24"/>
                <w:szCs w:val="24"/>
              </w:rPr>
              <w:t>排放量不大，所以不会对当地环境空气质量造成不良影响。</w:t>
            </w:r>
          </w:p>
          <w:p w:rsidR="004A05F7" w:rsidRPr="00FB559C" w:rsidRDefault="004A05F7" w:rsidP="00A00A5B">
            <w:pPr>
              <w:pStyle w:val="a8"/>
              <w:adjustRightInd w:val="0"/>
              <w:snapToGrid w:val="0"/>
              <w:spacing w:line="480" w:lineRule="exact"/>
              <w:ind w:firstLine="0"/>
              <w:jc w:val="both"/>
              <w:rPr>
                <w:rFonts w:ascii="Times New Roman" w:hAnsi="Times New Roman"/>
              </w:rPr>
            </w:pPr>
            <w:r w:rsidRPr="00FB559C">
              <w:rPr>
                <w:rFonts w:ascii="Times New Roman" w:hAnsi="Times New Roman"/>
              </w:rPr>
              <w:t>1.</w:t>
            </w:r>
            <w:r w:rsidRPr="00FB559C">
              <w:rPr>
                <w:rFonts w:ascii="Times New Roman" w:hAnsi="Times New Roman" w:hint="eastAsia"/>
              </w:rPr>
              <w:t>3</w:t>
            </w:r>
            <w:r w:rsidRPr="00FB559C">
              <w:rPr>
                <w:rFonts w:ascii="Times New Roman" w:hAnsi="Times New Roman"/>
              </w:rPr>
              <w:t xml:space="preserve"> </w:t>
            </w:r>
            <w:r w:rsidRPr="00FB559C">
              <w:rPr>
                <w:rFonts w:ascii="Times New Roman" w:hAnsi="Times New Roman"/>
              </w:rPr>
              <w:t>施工期大气污染防治措施</w:t>
            </w:r>
          </w:p>
          <w:p w:rsidR="004A05F7" w:rsidRPr="00FB559C" w:rsidRDefault="004A05F7" w:rsidP="00A00A5B">
            <w:pPr>
              <w:pStyle w:val="a8"/>
              <w:adjustRightInd w:val="0"/>
              <w:snapToGrid w:val="0"/>
              <w:spacing w:line="480" w:lineRule="exact"/>
              <w:ind w:firstLineChars="240" w:firstLine="576"/>
              <w:jc w:val="both"/>
              <w:rPr>
                <w:rFonts w:ascii="Times New Roman" w:hAnsi="Times New Roman"/>
              </w:rPr>
            </w:pPr>
            <w:r w:rsidRPr="00FB559C">
              <w:rPr>
                <w:rFonts w:ascii="Times New Roman" w:hAnsi="Times New Roman"/>
              </w:rPr>
              <w:t>建设单位必须采取切实有效的措施，减轻施工对周围大气环境的影响：</w:t>
            </w:r>
          </w:p>
          <w:p w:rsidR="004A05F7" w:rsidRPr="00FB559C" w:rsidRDefault="004A05F7"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sidRPr="00FB559C">
              <w:rPr>
                <w:rFonts w:ascii="Times New Roman" w:hAnsi="Times New Roman"/>
                <w:sz w:val="24"/>
              </w:rPr>
              <w:t>1</w:t>
            </w:r>
            <w:r w:rsidRPr="00FB559C">
              <w:rPr>
                <w:rFonts w:ascii="Times New Roman" w:hAnsi="Times New Roman"/>
                <w:sz w:val="24"/>
              </w:rPr>
              <w:t>）施工场地应进行围挡；</w:t>
            </w:r>
          </w:p>
          <w:p w:rsidR="004A05F7" w:rsidRPr="00FB559C" w:rsidRDefault="004A05F7"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sidRPr="00FB559C">
              <w:rPr>
                <w:rFonts w:ascii="Times New Roman" w:hAnsi="Times New Roman"/>
                <w:sz w:val="24"/>
              </w:rPr>
              <w:t>2</w:t>
            </w:r>
            <w:r w:rsidRPr="00FB559C">
              <w:rPr>
                <w:rFonts w:ascii="Times New Roman" w:hAnsi="Times New Roman"/>
                <w:sz w:val="24"/>
              </w:rPr>
              <w:t>）施工场地应每天定时洒水，以防止浮沉颗粒，在大风日还应适当增加洒水量及洒水次数；</w:t>
            </w:r>
          </w:p>
          <w:p w:rsidR="004A05F7" w:rsidRPr="00FB559C" w:rsidRDefault="004A05F7"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sidRPr="00FB559C">
              <w:rPr>
                <w:rFonts w:ascii="Times New Roman" w:hAnsi="Times New Roman"/>
                <w:sz w:val="24"/>
              </w:rPr>
              <w:t>3</w:t>
            </w:r>
            <w:r w:rsidRPr="00FB559C">
              <w:rPr>
                <w:rFonts w:ascii="Times New Roman" w:hAnsi="Times New Roman"/>
                <w:sz w:val="24"/>
              </w:rPr>
              <w:t>）施工场地内运输通道应及时清扫、</w:t>
            </w:r>
            <w:r w:rsidRPr="00FB559C">
              <w:rPr>
                <w:rFonts w:ascii="Times New Roman" w:hAnsi="Times New Roman" w:hint="eastAsia"/>
                <w:sz w:val="24"/>
              </w:rPr>
              <w:t>洒水</w:t>
            </w:r>
            <w:r w:rsidRPr="00FB559C">
              <w:rPr>
                <w:rFonts w:ascii="Times New Roman" w:hAnsi="Times New Roman"/>
                <w:sz w:val="24"/>
              </w:rPr>
              <w:t>，以减少汽车运输扬尘；</w:t>
            </w:r>
          </w:p>
          <w:p w:rsidR="004A05F7" w:rsidRPr="00FB559C" w:rsidRDefault="004A05F7"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sidRPr="00FB559C">
              <w:rPr>
                <w:rFonts w:ascii="Times New Roman" w:hAnsi="Times New Roman"/>
                <w:sz w:val="24"/>
              </w:rPr>
              <w:t>4</w:t>
            </w:r>
            <w:r w:rsidRPr="00FB559C">
              <w:rPr>
                <w:rFonts w:ascii="Times New Roman" w:hAnsi="Times New Roman"/>
                <w:sz w:val="24"/>
              </w:rPr>
              <w:t>）运输车辆进入施工场地应限速行驶，以减少产尘量；</w:t>
            </w:r>
          </w:p>
          <w:p w:rsidR="004A05F7" w:rsidRPr="00FB559C" w:rsidRDefault="004A05F7"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sidRPr="00FB559C">
              <w:rPr>
                <w:rFonts w:ascii="Times New Roman" w:hAnsi="Times New Roman"/>
                <w:sz w:val="24"/>
              </w:rPr>
              <w:t>5</w:t>
            </w:r>
            <w:r w:rsidRPr="00FB559C">
              <w:rPr>
                <w:rFonts w:ascii="Times New Roman" w:hAnsi="Times New Roman"/>
                <w:sz w:val="24"/>
              </w:rPr>
              <w:t>）</w:t>
            </w:r>
            <w:r w:rsidR="002D71A9">
              <w:rPr>
                <w:rFonts w:ascii="Times New Roman" w:hAnsi="Times New Roman" w:hint="eastAsia"/>
                <w:sz w:val="24"/>
              </w:rPr>
              <w:t>临时开挖的土方堆存于开挖管线一侧，</w:t>
            </w:r>
            <w:r w:rsidRPr="00FB559C">
              <w:rPr>
                <w:rFonts w:ascii="Times New Roman" w:hAnsi="Times New Roman"/>
                <w:sz w:val="24"/>
              </w:rPr>
              <w:t>露天堆放应使用帆布覆盖；遇到四级</w:t>
            </w:r>
            <w:r w:rsidRPr="00FB559C">
              <w:rPr>
                <w:rFonts w:ascii="Times New Roman" w:hAnsi="Times New Roman"/>
                <w:sz w:val="24"/>
              </w:rPr>
              <w:lastRenderedPageBreak/>
              <w:t>或四级以上大风天气，应停止土方作业；</w:t>
            </w:r>
          </w:p>
          <w:p w:rsidR="00E34842" w:rsidRDefault="004A05F7"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sidRPr="00FB559C">
              <w:rPr>
                <w:rFonts w:ascii="Times New Roman" w:hAnsi="Times New Roman"/>
                <w:sz w:val="24"/>
              </w:rPr>
              <w:t>6</w:t>
            </w:r>
            <w:r w:rsidRPr="00FB559C">
              <w:rPr>
                <w:rFonts w:ascii="Times New Roman" w:hAnsi="Times New Roman"/>
                <w:sz w:val="24"/>
              </w:rPr>
              <w:t>）施工机械与运输车辆应定期检修保养，使尾气达标排放，以减轻尾气对周围环境的影响</w:t>
            </w:r>
            <w:r w:rsidR="00E34842">
              <w:rPr>
                <w:rFonts w:ascii="Times New Roman" w:hAnsi="Times New Roman" w:hint="eastAsia"/>
                <w:sz w:val="24"/>
              </w:rPr>
              <w:t>；</w:t>
            </w:r>
          </w:p>
          <w:p w:rsidR="004A05F7" w:rsidRPr="00FB559C" w:rsidRDefault="00E34842" w:rsidP="00A00A5B">
            <w:pPr>
              <w:pStyle w:val="aa"/>
              <w:spacing w:line="480" w:lineRule="exact"/>
              <w:ind w:firstLine="480"/>
              <w:jc w:val="both"/>
              <w:rPr>
                <w:rFonts w:ascii="Times New Roman" w:hAnsi="Times New Roman"/>
                <w:sz w:val="24"/>
              </w:rPr>
            </w:pPr>
            <w:r w:rsidRPr="00FB559C">
              <w:rPr>
                <w:rFonts w:ascii="Times New Roman" w:hAnsi="Times New Roman"/>
                <w:sz w:val="24"/>
              </w:rPr>
              <w:t>（</w:t>
            </w:r>
            <w:r>
              <w:rPr>
                <w:rFonts w:ascii="Times New Roman" w:hAnsi="Times New Roman" w:hint="eastAsia"/>
                <w:sz w:val="24"/>
              </w:rPr>
              <w:t>7</w:t>
            </w:r>
            <w:r w:rsidRPr="00FB559C">
              <w:rPr>
                <w:rFonts w:ascii="Times New Roman" w:hAnsi="Times New Roman"/>
                <w:sz w:val="24"/>
              </w:rPr>
              <w:t>）</w:t>
            </w:r>
            <w:r w:rsidRPr="005A72A9">
              <w:rPr>
                <w:color w:val="000000"/>
                <w:sz w:val="24"/>
              </w:rPr>
              <w:t>建筑工地施工要严格做到“六个100%”，工地周边100%围挡、物料堆放100%覆盖、出入车辆100%冲洗、施工现场地面100%硬化、拆迁工地100%湿法作业、渣土车辆100%密闭运输。</w:t>
            </w:r>
          </w:p>
          <w:p w:rsidR="004A05F7" w:rsidRPr="00FB559C" w:rsidRDefault="004A05F7" w:rsidP="00A00A5B">
            <w:pPr>
              <w:spacing w:line="480" w:lineRule="exact"/>
              <w:ind w:firstLineChars="200" w:firstLine="480"/>
              <w:rPr>
                <w:sz w:val="24"/>
              </w:rPr>
            </w:pPr>
            <w:r w:rsidRPr="00FB559C">
              <w:rPr>
                <w:sz w:val="24"/>
                <w:szCs w:val="24"/>
              </w:rPr>
              <w:t>总之，只要加强管理、切实落实好这些措施，施工场地扬尘</w:t>
            </w:r>
            <w:r w:rsidRPr="00FB559C">
              <w:rPr>
                <w:sz w:val="24"/>
              </w:rPr>
              <w:t>可以达到《大气污染物综合排放标准》（</w:t>
            </w:r>
            <w:r w:rsidRPr="00FB559C">
              <w:rPr>
                <w:sz w:val="24"/>
              </w:rPr>
              <w:t>GB16297-1996</w:t>
            </w:r>
            <w:r w:rsidRPr="00FB559C">
              <w:rPr>
                <w:sz w:val="24"/>
              </w:rPr>
              <w:t>）中表</w:t>
            </w:r>
            <w:r w:rsidRPr="00FB559C">
              <w:rPr>
                <w:sz w:val="24"/>
              </w:rPr>
              <w:t>2</w:t>
            </w:r>
            <w:r w:rsidRPr="00FB559C">
              <w:rPr>
                <w:sz w:val="24"/>
              </w:rPr>
              <w:t>中二级标准所规定的无组织排放监控浓度限值</w:t>
            </w:r>
            <w:r w:rsidRPr="00FB559C">
              <w:rPr>
                <w:sz w:val="24"/>
              </w:rPr>
              <w:t>1.0mg/Nm</w:t>
            </w:r>
            <w:r w:rsidRPr="00FB559C">
              <w:rPr>
                <w:sz w:val="24"/>
                <w:vertAlign w:val="superscript"/>
              </w:rPr>
              <w:t>3</w:t>
            </w:r>
            <w:r w:rsidRPr="00FB559C">
              <w:rPr>
                <w:sz w:val="24"/>
              </w:rPr>
              <w:t>的要求，</w:t>
            </w:r>
            <w:r w:rsidRPr="00FB559C">
              <w:rPr>
                <w:sz w:val="24"/>
                <w:szCs w:val="24"/>
              </w:rPr>
              <w:t>对环境的不良影响将会大大降低，同时其对环境的影响也将随着施工的结束而消失。</w:t>
            </w:r>
          </w:p>
          <w:p w:rsidR="004A05F7" w:rsidRPr="00FB559C" w:rsidRDefault="004A05F7" w:rsidP="00A00A5B">
            <w:pPr>
              <w:pStyle w:val="aa"/>
              <w:spacing w:line="480" w:lineRule="exact"/>
              <w:ind w:firstLineChars="0" w:firstLine="0"/>
              <w:jc w:val="both"/>
              <w:rPr>
                <w:rFonts w:ascii="Times New Roman" w:hAnsi="Times New Roman"/>
                <w:spacing w:val="6"/>
                <w:sz w:val="24"/>
              </w:rPr>
            </w:pPr>
            <w:r w:rsidRPr="00FB559C">
              <w:rPr>
                <w:rFonts w:ascii="Times New Roman" w:hAnsi="Times New Roman"/>
                <w:spacing w:val="6"/>
                <w:sz w:val="24"/>
              </w:rPr>
              <w:t>2</w:t>
            </w:r>
            <w:r w:rsidRPr="00FB559C">
              <w:rPr>
                <w:rFonts w:ascii="Times New Roman" w:hAnsi="Times New Roman"/>
                <w:spacing w:val="6"/>
                <w:sz w:val="24"/>
              </w:rPr>
              <w:t>、</w:t>
            </w:r>
            <w:r w:rsidRPr="00FB559C">
              <w:rPr>
                <w:rFonts w:ascii="Times New Roman" w:eastAsia="黑体" w:hAnsi="Times New Roman"/>
                <w:sz w:val="24"/>
              </w:rPr>
              <w:t>声环境影响分析</w:t>
            </w:r>
          </w:p>
          <w:p w:rsidR="004A05F7" w:rsidRPr="00C40C9C" w:rsidRDefault="004A05F7" w:rsidP="00A00A5B">
            <w:pPr>
              <w:pStyle w:val="a8"/>
              <w:adjustRightInd w:val="0"/>
              <w:snapToGrid w:val="0"/>
              <w:spacing w:line="480" w:lineRule="exact"/>
              <w:ind w:firstLine="0"/>
              <w:jc w:val="both"/>
              <w:rPr>
                <w:rFonts w:ascii="Times New Roman" w:hAnsi="Times New Roman"/>
              </w:rPr>
            </w:pPr>
            <w:r w:rsidRPr="00FB559C">
              <w:rPr>
                <w:rFonts w:ascii="Times New Roman" w:hAnsi="Times New Roman"/>
              </w:rPr>
              <w:t>2.</w:t>
            </w:r>
            <w:r w:rsidRPr="00C40C9C">
              <w:rPr>
                <w:rFonts w:ascii="Times New Roman" w:hAnsi="Times New Roman"/>
              </w:rPr>
              <w:t xml:space="preserve">1 </w:t>
            </w:r>
            <w:r w:rsidRPr="00C40C9C">
              <w:rPr>
                <w:rFonts w:ascii="Times New Roman" w:hAnsi="Times New Roman"/>
              </w:rPr>
              <w:t>施工期的噪声源强</w:t>
            </w:r>
          </w:p>
          <w:p w:rsidR="004A05F7" w:rsidRPr="0072060F" w:rsidRDefault="004A05F7" w:rsidP="00A00A5B">
            <w:pPr>
              <w:pStyle w:val="a8"/>
              <w:adjustRightInd w:val="0"/>
              <w:snapToGrid w:val="0"/>
              <w:spacing w:line="480" w:lineRule="exact"/>
              <w:ind w:firstLineChars="240" w:firstLine="576"/>
              <w:jc w:val="both"/>
              <w:rPr>
                <w:rFonts w:ascii="Times New Roman" w:hAnsi="Times New Roman"/>
              </w:rPr>
            </w:pPr>
            <w:r w:rsidRPr="0072060F">
              <w:rPr>
                <w:rFonts w:ascii="Times New Roman" w:hAnsi="Times New Roman"/>
              </w:rPr>
              <w:t>在施工期间，各类设备、运输车辆产生的噪声都会对附近的声环境产生影响，</w:t>
            </w:r>
            <w:r w:rsidR="00081C15" w:rsidRPr="0072060F">
              <w:rPr>
                <w:rFonts w:ascii="Times New Roman" w:hAnsi="Times New Roman" w:hint="eastAsia"/>
              </w:rPr>
              <w:t>管道和路面</w:t>
            </w:r>
            <w:r w:rsidRPr="0072060F">
              <w:rPr>
                <w:rFonts w:ascii="Times New Roman" w:hAnsi="Times New Roman"/>
              </w:rPr>
              <w:t>施工中使用的机械和运输车辆主要有：挖掘机、推土机、装载机、</w:t>
            </w:r>
            <w:r w:rsidR="0072060F" w:rsidRPr="0072060F">
              <w:rPr>
                <w:rFonts w:ascii="Times New Roman" w:hAnsi="Times New Roman" w:hint="eastAsia"/>
              </w:rPr>
              <w:t>吊车、</w:t>
            </w:r>
            <w:r w:rsidRPr="0072060F">
              <w:rPr>
                <w:rFonts w:ascii="Times New Roman" w:hAnsi="Times New Roman"/>
              </w:rPr>
              <w:t>起重机、柴油发电机组等。</w:t>
            </w:r>
          </w:p>
          <w:p w:rsidR="004A05F7" w:rsidRPr="0072060F" w:rsidRDefault="004A05F7" w:rsidP="00A00A5B">
            <w:pPr>
              <w:pStyle w:val="a8"/>
              <w:adjustRightInd w:val="0"/>
              <w:snapToGrid w:val="0"/>
              <w:spacing w:line="480" w:lineRule="exact"/>
              <w:ind w:firstLineChars="240" w:firstLine="576"/>
              <w:jc w:val="both"/>
              <w:rPr>
                <w:rFonts w:ascii="Times New Roman" w:hAnsi="Times New Roman"/>
              </w:rPr>
            </w:pPr>
            <w:r w:rsidRPr="0072060F">
              <w:rPr>
                <w:rFonts w:ascii="Times New Roman" w:hAnsi="Times New Roman"/>
              </w:rPr>
              <w:t>上述主要机械设备、运输车辆噪声源强见表</w:t>
            </w:r>
            <w:r w:rsidRPr="0072060F">
              <w:rPr>
                <w:rFonts w:ascii="Times New Roman" w:hAnsi="Times New Roman" w:hint="eastAsia"/>
              </w:rPr>
              <w:t>1</w:t>
            </w:r>
            <w:r w:rsidR="00CE1F30" w:rsidRPr="0072060F">
              <w:rPr>
                <w:rFonts w:ascii="Times New Roman" w:hAnsi="Times New Roman" w:hint="eastAsia"/>
              </w:rPr>
              <w:t>1</w:t>
            </w:r>
            <w:r w:rsidRPr="0072060F">
              <w:rPr>
                <w:rFonts w:ascii="Times New Roman" w:hAnsi="Times New Roman"/>
              </w:rPr>
              <w:t>：</w:t>
            </w:r>
          </w:p>
          <w:p w:rsidR="004A05F7" w:rsidRPr="00C40C9C" w:rsidRDefault="004A05F7" w:rsidP="00A00A5B">
            <w:pPr>
              <w:spacing w:line="480" w:lineRule="exact"/>
              <w:jc w:val="center"/>
              <w:rPr>
                <w:b/>
                <w:sz w:val="24"/>
                <w:szCs w:val="24"/>
              </w:rPr>
            </w:pPr>
            <w:r w:rsidRPr="0072060F">
              <w:rPr>
                <w:b/>
                <w:sz w:val="24"/>
                <w:szCs w:val="24"/>
              </w:rPr>
              <w:t>表</w:t>
            </w:r>
            <w:r w:rsidR="00CE1F30" w:rsidRPr="0072060F">
              <w:rPr>
                <w:rFonts w:hint="eastAsia"/>
                <w:b/>
                <w:sz w:val="24"/>
                <w:szCs w:val="24"/>
              </w:rPr>
              <w:t>11</w:t>
            </w:r>
            <w:r w:rsidR="00603F75" w:rsidRPr="0072060F">
              <w:rPr>
                <w:rFonts w:hint="eastAsia"/>
                <w:b/>
                <w:sz w:val="24"/>
                <w:szCs w:val="24"/>
              </w:rPr>
              <w:t xml:space="preserve"> </w:t>
            </w:r>
            <w:r w:rsidRPr="0072060F">
              <w:rPr>
                <w:b/>
                <w:sz w:val="24"/>
                <w:szCs w:val="24"/>
              </w:rPr>
              <w:t xml:space="preserve"> </w:t>
            </w:r>
            <w:r w:rsidRPr="0072060F">
              <w:rPr>
                <w:b/>
                <w:sz w:val="24"/>
                <w:szCs w:val="24"/>
              </w:rPr>
              <w:t>施工机械噪声源强表</w:t>
            </w:r>
            <w:r w:rsidRPr="0072060F">
              <w:rPr>
                <w:b/>
                <w:sz w:val="24"/>
                <w:szCs w:val="24"/>
              </w:rPr>
              <w:t xml:space="preserve">   </w:t>
            </w:r>
            <w:r w:rsidRPr="0072060F">
              <w:rPr>
                <w:b/>
                <w:sz w:val="24"/>
                <w:szCs w:val="24"/>
              </w:rPr>
              <w:t>单位</w:t>
            </w:r>
            <w:r w:rsidRPr="00C40C9C">
              <w:rPr>
                <w:b/>
                <w:sz w:val="24"/>
                <w:szCs w:val="24"/>
              </w:rPr>
              <w:t>：</w:t>
            </w:r>
            <w:r w:rsidRPr="00C40C9C">
              <w:rPr>
                <w:b/>
                <w:sz w:val="24"/>
                <w:szCs w:val="24"/>
              </w:rPr>
              <w:t>dB(A)</w:t>
            </w:r>
          </w:p>
          <w:tbl>
            <w:tblPr>
              <w:tblW w:w="0" w:type="auto"/>
              <w:tblBorders>
                <w:top w:val="single" w:sz="12" w:space="0" w:color="auto"/>
                <w:bottom w:val="single" w:sz="12" w:space="0" w:color="auto"/>
                <w:insideH w:val="single" w:sz="6" w:space="0" w:color="auto"/>
                <w:insideV w:val="single" w:sz="6" w:space="0" w:color="auto"/>
              </w:tblBorders>
              <w:tblLayout w:type="fixed"/>
              <w:tblLook w:val="01E0"/>
            </w:tblPr>
            <w:tblGrid>
              <w:gridCol w:w="3020"/>
              <w:gridCol w:w="3020"/>
              <w:gridCol w:w="3020"/>
            </w:tblGrid>
            <w:tr w:rsidR="004A05F7" w:rsidRPr="00FB559C" w:rsidTr="003745C7">
              <w:tc>
                <w:tcPr>
                  <w:tcW w:w="3020" w:type="dxa"/>
                  <w:vAlign w:val="center"/>
                </w:tcPr>
                <w:p w:rsidR="004A05F7" w:rsidRPr="00C40C9C" w:rsidRDefault="004A05F7" w:rsidP="00A00A5B">
                  <w:pPr>
                    <w:jc w:val="center"/>
                    <w:rPr>
                      <w:szCs w:val="21"/>
                    </w:rPr>
                  </w:pPr>
                  <w:r w:rsidRPr="00C40C9C">
                    <w:rPr>
                      <w:szCs w:val="21"/>
                    </w:rPr>
                    <w:t>序号</w:t>
                  </w:r>
                </w:p>
              </w:tc>
              <w:tc>
                <w:tcPr>
                  <w:tcW w:w="3020" w:type="dxa"/>
                  <w:vAlign w:val="center"/>
                </w:tcPr>
                <w:p w:rsidR="004A05F7" w:rsidRPr="00C40C9C" w:rsidRDefault="004A05F7" w:rsidP="00A00A5B">
                  <w:pPr>
                    <w:jc w:val="center"/>
                    <w:rPr>
                      <w:szCs w:val="21"/>
                    </w:rPr>
                  </w:pPr>
                  <w:r w:rsidRPr="00C40C9C">
                    <w:rPr>
                      <w:szCs w:val="21"/>
                    </w:rPr>
                    <w:t>施工机械</w:t>
                  </w:r>
                </w:p>
              </w:tc>
              <w:tc>
                <w:tcPr>
                  <w:tcW w:w="3020" w:type="dxa"/>
                  <w:vAlign w:val="center"/>
                </w:tcPr>
                <w:p w:rsidR="004A05F7" w:rsidRPr="00FB559C" w:rsidRDefault="004A05F7" w:rsidP="00A00A5B">
                  <w:pPr>
                    <w:jc w:val="center"/>
                    <w:rPr>
                      <w:szCs w:val="21"/>
                    </w:rPr>
                  </w:pPr>
                  <w:r w:rsidRPr="00C40C9C">
                    <w:rPr>
                      <w:szCs w:val="21"/>
                    </w:rPr>
                    <w:t>噪声源强（距点源</w:t>
                  </w:r>
                  <w:smartTag w:uri="urn:schemas-microsoft-com:office:smarttags" w:element="chmetcnv">
                    <w:smartTagPr>
                      <w:attr w:name="UnitName" w:val="m"/>
                      <w:attr w:name="SourceValue" w:val="1"/>
                      <w:attr w:name="HasSpace" w:val="False"/>
                      <w:attr w:name="Negative" w:val="False"/>
                      <w:attr w:name="NumberType" w:val="1"/>
                      <w:attr w:name="TCSC" w:val="0"/>
                    </w:smartTagPr>
                    <w:r w:rsidRPr="00C40C9C">
                      <w:rPr>
                        <w:szCs w:val="21"/>
                      </w:rPr>
                      <w:t>1m</w:t>
                    </w:r>
                  </w:smartTag>
                  <w:r w:rsidRPr="00C40C9C">
                    <w:rPr>
                      <w:szCs w:val="21"/>
                    </w:rPr>
                    <w:t>处）</w:t>
                  </w:r>
                </w:p>
              </w:tc>
            </w:tr>
            <w:tr w:rsidR="004A05F7" w:rsidRPr="00FB559C" w:rsidTr="003745C7">
              <w:tc>
                <w:tcPr>
                  <w:tcW w:w="3020" w:type="dxa"/>
                  <w:vAlign w:val="center"/>
                </w:tcPr>
                <w:p w:rsidR="004A05F7" w:rsidRPr="00FB559C" w:rsidRDefault="004A05F7" w:rsidP="00A00A5B">
                  <w:pPr>
                    <w:jc w:val="center"/>
                    <w:rPr>
                      <w:szCs w:val="21"/>
                    </w:rPr>
                  </w:pPr>
                  <w:r w:rsidRPr="00FB559C">
                    <w:rPr>
                      <w:szCs w:val="21"/>
                    </w:rPr>
                    <w:t>1</w:t>
                  </w:r>
                </w:p>
              </w:tc>
              <w:tc>
                <w:tcPr>
                  <w:tcW w:w="3020" w:type="dxa"/>
                  <w:vAlign w:val="center"/>
                </w:tcPr>
                <w:p w:rsidR="004A05F7" w:rsidRPr="00FB559C" w:rsidRDefault="004A05F7" w:rsidP="00A00A5B">
                  <w:pPr>
                    <w:jc w:val="center"/>
                    <w:rPr>
                      <w:szCs w:val="21"/>
                    </w:rPr>
                  </w:pPr>
                  <w:r w:rsidRPr="00FB559C">
                    <w:rPr>
                      <w:szCs w:val="21"/>
                    </w:rPr>
                    <w:t>挖掘机</w:t>
                  </w:r>
                </w:p>
              </w:tc>
              <w:tc>
                <w:tcPr>
                  <w:tcW w:w="3020" w:type="dxa"/>
                  <w:vAlign w:val="center"/>
                </w:tcPr>
                <w:p w:rsidR="004A05F7" w:rsidRPr="00FB559C" w:rsidRDefault="004A05F7" w:rsidP="00A00A5B">
                  <w:pPr>
                    <w:jc w:val="center"/>
                    <w:rPr>
                      <w:szCs w:val="21"/>
                    </w:rPr>
                  </w:pPr>
                  <w:r w:rsidRPr="00FB559C">
                    <w:rPr>
                      <w:szCs w:val="21"/>
                    </w:rPr>
                    <w:t>85</w:t>
                  </w:r>
                </w:p>
              </w:tc>
            </w:tr>
            <w:tr w:rsidR="004A05F7" w:rsidRPr="00FB559C" w:rsidTr="003745C7">
              <w:tc>
                <w:tcPr>
                  <w:tcW w:w="3020" w:type="dxa"/>
                  <w:vAlign w:val="center"/>
                </w:tcPr>
                <w:p w:rsidR="004A05F7" w:rsidRPr="00FB559C" w:rsidRDefault="004A05F7" w:rsidP="00A00A5B">
                  <w:pPr>
                    <w:jc w:val="center"/>
                    <w:rPr>
                      <w:szCs w:val="21"/>
                    </w:rPr>
                  </w:pPr>
                  <w:r w:rsidRPr="00FB559C">
                    <w:rPr>
                      <w:szCs w:val="21"/>
                    </w:rPr>
                    <w:t>2</w:t>
                  </w:r>
                </w:p>
              </w:tc>
              <w:tc>
                <w:tcPr>
                  <w:tcW w:w="3020" w:type="dxa"/>
                  <w:vAlign w:val="center"/>
                </w:tcPr>
                <w:p w:rsidR="004A05F7" w:rsidRPr="00FB559C" w:rsidRDefault="004A05F7" w:rsidP="00A00A5B">
                  <w:pPr>
                    <w:jc w:val="center"/>
                    <w:rPr>
                      <w:szCs w:val="21"/>
                    </w:rPr>
                  </w:pPr>
                  <w:r w:rsidRPr="00FB559C">
                    <w:rPr>
                      <w:szCs w:val="21"/>
                    </w:rPr>
                    <w:t>推土机</w:t>
                  </w:r>
                </w:p>
              </w:tc>
              <w:tc>
                <w:tcPr>
                  <w:tcW w:w="3020" w:type="dxa"/>
                  <w:vAlign w:val="center"/>
                </w:tcPr>
                <w:p w:rsidR="004A05F7" w:rsidRPr="00FB559C" w:rsidRDefault="004A05F7" w:rsidP="00A00A5B">
                  <w:pPr>
                    <w:jc w:val="center"/>
                    <w:rPr>
                      <w:szCs w:val="21"/>
                    </w:rPr>
                  </w:pPr>
                  <w:r w:rsidRPr="00FB559C">
                    <w:rPr>
                      <w:szCs w:val="21"/>
                    </w:rPr>
                    <w:t>85</w:t>
                  </w:r>
                </w:p>
              </w:tc>
            </w:tr>
            <w:tr w:rsidR="004A05F7" w:rsidRPr="00FB559C" w:rsidTr="003745C7">
              <w:tc>
                <w:tcPr>
                  <w:tcW w:w="3020" w:type="dxa"/>
                  <w:vAlign w:val="center"/>
                </w:tcPr>
                <w:p w:rsidR="004A05F7" w:rsidRPr="00FB559C" w:rsidRDefault="004A05F7" w:rsidP="00A00A5B">
                  <w:pPr>
                    <w:jc w:val="center"/>
                    <w:rPr>
                      <w:szCs w:val="21"/>
                    </w:rPr>
                  </w:pPr>
                  <w:r w:rsidRPr="00FB559C">
                    <w:rPr>
                      <w:szCs w:val="21"/>
                    </w:rPr>
                    <w:t>3</w:t>
                  </w:r>
                </w:p>
              </w:tc>
              <w:tc>
                <w:tcPr>
                  <w:tcW w:w="3020" w:type="dxa"/>
                  <w:vAlign w:val="center"/>
                </w:tcPr>
                <w:p w:rsidR="004A05F7" w:rsidRPr="00FB559C" w:rsidRDefault="004A05F7" w:rsidP="00A00A5B">
                  <w:pPr>
                    <w:jc w:val="center"/>
                    <w:rPr>
                      <w:szCs w:val="21"/>
                    </w:rPr>
                  </w:pPr>
                  <w:r w:rsidRPr="00FB559C">
                    <w:rPr>
                      <w:szCs w:val="21"/>
                    </w:rPr>
                    <w:t>装载机</w:t>
                  </w:r>
                </w:p>
              </w:tc>
              <w:tc>
                <w:tcPr>
                  <w:tcW w:w="3020" w:type="dxa"/>
                  <w:vAlign w:val="center"/>
                </w:tcPr>
                <w:p w:rsidR="004A05F7" w:rsidRPr="00FB559C" w:rsidRDefault="004A05F7" w:rsidP="00A00A5B">
                  <w:pPr>
                    <w:jc w:val="center"/>
                    <w:rPr>
                      <w:szCs w:val="21"/>
                    </w:rPr>
                  </w:pPr>
                  <w:r w:rsidRPr="00FB559C">
                    <w:rPr>
                      <w:szCs w:val="21"/>
                    </w:rPr>
                    <w:t>92</w:t>
                  </w:r>
                </w:p>
              </w:tc>
            </w:tr>
            <w:tr w:rsidR="004A05F7" w:rsidRPr="00FB559C" w:rsidTr="003745C7">
              <w:tc>
                <w:tcPr>
                  <w:tcW w:w="3020" w:type="dxa"/>
                  <w:vAlign w:val="center"/>
                </w:tcPr>
                <w:p w:rsidR="004A05F7" w:rsidRPr="00FB559C" w:rsidRDefault="004A05F7" w:rsidP="00A00A5B">
                  <w:pPr>
                    <w:jc w:val="center"/>
                    <w:rPr>
                      <w:szCs w:val="21"/>
                      <w:highlight w:val="yellow"/>
                    </w:rPr>
                  </w:pPr>
                  <w:r w:rsidRPr="00FB559C">
                    <w:rPr>
                      <w:szCs w:val="21"/>
                    </w:rPr>
                    <w:t>4</w:t>
                  </w:r>
                </w:p>
              </w:tc>
              <w:tc>
                <w:tcPr>
                  <w:tcW w:w="3020" w:type="dxa"/>
                  <w:vAlign w:val="center"/>
                </w:tcPr>
                <w:p w:rsidR="004A05F7" w:rsidRPr="00FB559C" w:rsidRDefault="004A05F7" w:rsidP="00A00A5B">
                  <w:pPr>
                    <w:jc w:val="center"/>
                    <w:rPr>
                      <w:szCs w:val="21"/>
                      <w:highlight w:val="yellow"/>
                    </w:rPr>
                  </w:pPr>
                  <w:r w:rsidRPr="00FB559C">
                    <w:rPr>
                      <w:szCs w:val="21"/>
                    </w:rPr>
                    <w:t>吊车</w:t>
                  </w:r>
                </w:p>
              </w:tc>
              <w:tc>
                <w:tcPr>
                  <w:tcW w:w="3020" w:type="dxa"/>
                  <w:vAlign w:val="center"/>
                </w:tcPr>
                <w:p w:rsidR="004A05F7" w:rsidRPr="00FB559C" w:rsidRDefault="004A05F7" w:rsidP="00A00A5B">
                  <w:pPr>
                    <w:jc w:val="center"/>
                    <w:rPr>
                      <w:szCs w:val="21"/>
                    </w:rPr>
                  </w:pPr>
                  <w:r w:rsidRPr="00FB559C">
                    <w:rPr>
                      <w:szCs w:val="21"/>
                    </w:rPr>
                    <w:t>90</w:t>
                  </w:r>
                </w:p>
              </w:tc>
            </w:tr>
            <w:tr w:rsidR="004A05F7" w:rsidRPr="00FB559C" w:rsidTr="003745C7">
              <w:tc>
                <w:tcPr>
                  <w:tcW w:w="3020" w:type="dxa"/>
                  <w:vAlign w:val="center"/>
                </w:tcPr>
                <w:p w:rsidR="004A05F7" w:rsidRPr="00FB559C" w:rsidRDefault="004A05F7" w:rsidP="00A00A5B">
                  <w:pPr>
                    <w:jc w:val="center"/>
                    <w:rPr>
                      <w:szCs w:val="21"/>
                    </w:rPr>
                  </w:pPr>
                  <w:r w:rsidRPr="00FB559C">
                    <w:rPr>
                      <w:szCs w:val="21"/>
                    </w:rPr>
                    <w:t>5</w:t>
                  </w:r>
                </w:p>
              </w:tc>
              <w:tc>
                <w:tcPr>
                  <w:tcW w:w="3020" w:type="dxa"/>
                  <w:vAlign w:val="center"/>
                </w:tcPr>
                <w:p w:rsidR="004A05F7" w:rsidRPr="00FB559C" w:rsidRDefault="0072060F" w:rsidP="00A00A5B">
                  <w:pPr>
                    <w:jc w:val="center"/>
                    <w:rPr>
                      <w:szCs w:val="21"/>
                    </w:rPr>
                  </w:pPr>
                  <w:r>
                    <w:rPr>
                      <w:rFonts w:hint="eastAsia"/>
                      <w:szCs w:val="21"/>
                    </w:rPr>
                    <w:t>起重机</w:t>
                  </w:r>
                </w:p>
              </w:tc>
              <w:tc>
                <w:tcPr>
                  <w:tcW w:w="3020" w:type="dxa"/>
                  <w:vAlign w:val="center"/>
                </w:tcPr>
                <w:p w:rsidR="004A05F7" w:rsidRPr="00FB559C" w:rsidRDefault="0072060F" w:rsidP="00A00A5B">
                  <w:pPr>
                    <w:jc w:val="center"/>
                    <w:rPr>
                      <w:szCs w:val="21"/>
                    </w:rPr>
                  </w:pPr>
                  <w:r>
                    <w:rPr>
                      <w:rFonts w:hint="eastAsia"/>
                      <w:szCs w:val="21"/>
                    </w:rPr>
                    <w:t>85</w:t>
                  </w:r>
                </w:p>
              </w:tc>
            </w:tr>
            <w:tr w:rsidR="00B44DE4" w:rsidRPr="00FB559C" w:rsidTr="003745C7">
              <w:tc>
                <w:tcPr>
                  <w:tcW w:w="3020" w:type="dxa"/>
                  <w:vAlign w:val="center"/>
                </w:tcPr>
                <w:p w:rsidR="00B44DE4" w:rsidRPr="00FB559C" w:rsidRDefault="00B44DE4" w:rsidP="00A00A5B">
                  <w:pPr>
                    <w:jc w:val="center"/>
                    <w:rPr>
                      <w:szCs w:val="21"/>
                    </w:rPr>
                  </w:pPr>
                  <w:r>
                    <w:rPr>
                      <w:rFonts w:hint="eastAsia"/>
                      <w:szCs w:val="21"/>
                    </w:rPr>
                    <w:t>6</w:t>
                  </w:r>
                </w:p>
              </w:tc>
              <w:tc>
                <w:tcPr>
                  <w:tcW w:w="3020" w:type="dxa"/>
                  <w:vAlign w:val="center"/>
                </w:tcPr>
                <w:p w:rsidR="00B44DE4" w:rsidRDefault="00B44DE4" w:rsidP="006F5533">
                  <w:pPr>
                    <w:jc w:val="center"/>
                    <w:rPr>
                      <w:szCs w:val="21"/>
                    </w:rPr>
                  </w:pPr>
                  <w:r>
                    <w:rPr>
                      <w:rFonts w:hint="eastAsia"/>
                      <w:szCs w:val="21"/>
                    </w:rPr>
                    <w:t>柴油发电机</w:t>
                  </w:r>
                </w:p>
              </w:tc>
              <w:tc>
                <w:tcPr>
                  <w:tcW w:w="3020" w:type="dxa"/>
                  <w:vAlign w:val="center"/>
                </w:tcPr>
                <w:p w:rsidR="00B44DE4" w:rsidRPr="00FB559C" w:rsidRDefault="00B44DE4" w:rsidP="006F5533">
                  <w:pPr>
                    <w:jc w:val="center"/>
                    <w:rPr>
                      <w:szCs w:val="21"/>
                    </w:rPr>
                  </w:pPr>
                  <w:r>
                    <w:rPr>
                      <w:rFonts w:hint="eastAsia"/>
                      <w:szCs w:val="21"/>
                    </w:rPr>
                    <w:t>85</w:t>
                  </w:r>
                </w:p>
              </w:tc>
            </w:tr>
          </w:tbl>
          <w:p w:rsidR="004A05F7" w:rsidRPr="00FB559C" w:rsidRDefault="004A05F7" w:rsidP="00A00A5B">
            <w:pPr>
              <w:pStyle w:val="a8"/>
              <w:adjustRightInd w:val="0"/>
              <w:snapToGrid w:val="0"/>
              <w:spacing w:line="480" w:lineRule="exact"/>
              <w:ind w:firstLine="0"/>
              <w:jc w:val="both"/>
              <w:rPr>
                <w:rFonts w:ascii="Times New Roman" w:hAnsi="Times New Roman"/>
              </w:rPr>
            </w:pPr>
            <w:r w:rsidRPr="00FB559C">
              <w:rPr>
                <w:rFonts w:ascii="Times New Roman" w:hAnsi="Times New Roman"/>
              </w:rPr>
              <w:t xml:space="preserve">2.2 </w:t>
            </w:r>
            <w:r w:rsidRPr="00FB559C">
              <w:rPr>
                <w:rFonts w:ascii="Times New Roman" w:hAnsi="Times New Roman"/>
              </w:rPr>
              <w:t>施工噪声预测结果与分析</w:t>
            </w:r>
          </w:p>
          <w:p w:rsidR="004A05F7" w:rsidRPr="00FB559C" w:rsidRDefault="004A05F7" w:rsidP="00A00A5B">
            <w:pPr>
              <w:pStyle w:val="a8"/>
              <w:adjustRightInd w:val="0"/>
              <w:snapToGrid w:val="0"/>
              <w:spacing w:line="480" w:lineRule="exact"/>
              <w:ind w:firstLineChars="200" w:firstLine="480"/>
              <w:jc w:val="both"/>
              <w:rPr>
                <w:rFonts w:ascii="Times New Roman" w:hAnsi="Times New Roman"/>
              </w:rPr>
            </w:pPr>
            <w:r w:rsidRPr="00FB559C">
              <w:rPr>
                <w:rFonts w:ascii="Times New Roman" w:hAnsi="Times New Roman"/>
              </w:rPr>
              <w:t>施工机械噪声可近似为点声源处理，主要属中低频噪声，因此只考虑扩散衰减，其预测模式如下所示：</w:t>
            </w:r>
          </w:p>
          <w:p w:rsidR="004A05F7" w:rsidRPr="00FB559C" w:rsidRDefault="004A05F7" w:rsidP="00A00A5B">
            <w:pPr>
              <w:pStyle w:val="a8"/>
              <w:adjustRightInd w:val="0"/>
              <w:snapToGrid w:val="0"/>
              <w:spacing w:line="480" w:lineRule="exact"/>
              <w:ind w:firstLineChars="440" w:firstLine="1056"/>
              <w:jc w:val="both"/>
              <w:rPr>
                <w:rFonts w:ascii="Times New Roman" w:hAnsi="Times New Roman"/>
              </w:rPr>
            </w:pPr>
            <w:r w:rsidRPr="00FB559C">
              <w:rPr>
                <w:rFonts w:ascii="Times New Roman" w:hAnsi="Times New Roman"/>
                <w:position w:val="-10"/>
              </w:rPr>
              <w:object w:dxaOrig="2079" w:dyaOrig="340">
                <v:shape id="_x0000_i1026" type="#_x0000_t75" style="width:105pt;height:17.25pt" o:ole="">
                  <v:imagedata r:id="rId14" o:title=""/>
                </v:shape>
                <o:OLEObject Type="Embed" ProgID="Equation.3" ShapeID="_x0000_i1026" DrawAspect="Content" ObjectID="_1616218824" r:id="rId15"/>
              </w:object>
            </w:r>
            <w:r w:rsidRPr="00FB559C">
              <w:rPr>
                <w:rFonts w:ascii="Times New Roman" w:hAnsi="Times New Roman"/>
              </w:rPr>
              <w:t xml:space="preserve">          </w:t>
            </w:r>
            <w:r w:rsidRPr="00FB559C">
              <w:rPr>
                <w:rFonts w:ascii="Times New Roman" w:hAnsi="Times New Roman"/>
              </w:rPr>
              <w:t>（</w:t>
            </w:r>
            <w:r w:rsidRPr="00FB559C">
              <w:rPr>
                <w:rFonts w:ascii="Times New Roman" w:hAnsi="Times New Roman"/>
              </w:rPr>
              <w:t>r</w:t>
            </w:r>
            <w:r w:rsidRPr="00FB559C">
              <w:rPr>
                <w:rFonts w:ascii="Times New Roman" w:hAnsi="Times New Roman"/>
                <w:szCs w:val="24"/>
                <w:vertAlign w:val="subscript"/>
              </w:rPr>
              <w:t>2</w:t>
            </w:r>
            <w:r w:rsidRPr="00FB559C">
              <w:rPr>
                <w:rFonts w:ascii="Times New Roman" w:hAnsi="Times New Roman"/>
              </w:rPr>
              <w:t>&gt;r</w:t>
            </w:r>
            <w:r w:rsidRPr="00FB559C">
              <w:rPr>
                <w:rFonts w:ascii="Times New Roman" w:hAnsi="Times New Roman"/>
                <w:szCs w:val="24"/>
                <w:vertAlign w:val="subscript"/>
              </w:rPr>
              <w:t>1</w:t>
            </w:r>
            <w:r w:rsidRPr="00FB559C">
              <w:rPr>
                <w:rFonts w:ascii="Times New Roman" w:hAnsi="Times New Roman"/>
              </w:rPr>
              <w:t>）</w:t>
            </w:r>
          </w:p>
          <w:p w:rsidR="004A05F7" w:rsidRDefault="004A05F7" w:rsidP="00A00A5B">
            <w:pPr>
              <w:pStyle w:val="a8"/>
              <w:adjustRightInd w:val="0"/>
              <w:snapToGrid w:val="0"/>
              <w:spacing w:line="480" w:lineRule="exact"/>
              <w:ind w:firstLineChars="240" w:firstLine="576"/>
              <w:jc w:val="both"/>
              <w:rPr>
                <w:rFonts w:ascii="Times New Roman" w:hAnsi="Times New Roman"/>
              </w:rPr>
            </w:pPr>
            <w:r w:rsidRPr="00FB559C">
              <w:rPr>
                <w:rFonts w:ascii="Times New Roman" w:hAnsi="Times New Roman"/>
              </w:rPr>
              <w:t>由此可计算出噪声值随距离衰减的关系，结果见表</w:t>
            </w:r>
            <w:r w:rsidRPr="00FB559C">
              <w:rPr>
                <w:rFonts w:ascii="Times New Roman" w:hAnsi="Times New Roman" w:hint="eastAsia"/>
              </w:rPr>
              <w:t>1</w:t>
            </w:r>
            <w:r w:rsidR="005C25CD">
              <w:rPr>
                <w:rFonts w:ascii="Times New Roman" w:hAnsi="Times New Roman" w:hint="eastAsia"/>
              </w:rPr>
              <w:t>2</w:t>
            </w:r>
            <w:r w:rsidRPr="00FB559C">
              <w:rPr>
                <w:rFonts w:ascii="Times New Roman" w:hAnsi="Times New Roman"/>
              </w:rPr>
              <w:t>。</w:t>
            </w:r>
          </w:p>
          <w:p w:rsidR="00DC1845" w:rsidRDefault="00DC1845" w:rsidP="00A00A5B">
            <w:pPr>
              <w:pStyle w:val="a8"/>
              <w:adjustRightInd w:val="0"/>
              <w:snapToGrid w:val="0"/>
              <w:spacing w:line="480" w:lineRule="exact"/>
              <w:ind w:firstLineChars="240" w:firstLine="576"/>
              <w:jc w:val="both"/>
              <w:rPr>
                <w:rFonts w:ascii="Times New Roman" w:hAnsi="Times New Roman"/>
              </w:rPr>
            </w:pPr>
          </w:p>
          <w:p w:rsidR="00B44DE4" w:rsidRPr="00FB559C" w:rsidRDefault="00B44DE4" w:rsidP="00A00A5B">
            <w:pPr>
              <w:pStyle w:val="a8"/>
              <w:adjustRightInd w:val="0"/>
              <w:snapToGrid w:val="0"/>
              <w:spacing w:line="480" w:lineRule="exact"/>
              <w:ind w:firstLineChars="240" w:firstLine="576"/>
              <w:jc w:val="both"/>
              <w:rPr>
                <w:rFonts w:ascii="Times New Roman" w:hAnsi="Times New Roman"/>
              </w:rPr>
            </w:pPr>
          </w:p>
          <w:p w:rsidR="004A05F7" w:rsidRPr="00FB559C" w:rsidRDefault="004A05F7" w:rsidP="00A00A5B">
            <w:pPr>
              <w:spacing w:line="480" w:lineRule="exact"/>
              <w:jc w:val="center"/>
              <w:rPr>
                <w:b/>
                <w:sz w:val="24"/>
                <w:szCs w:val="24"/>
              </w:rPr>
            </w:pPr>
            <w:r w:rsidRPr="00FB559C">
              <w:rPr>
                <w:b/>
                <w:sz w:val="24"/>
                <w:szCs w:val="24"/>
              </w:rPr>
              <w:lastRenderedPageBreak/>
              <w:t>表</w:t>
            </w:r>
            <w:r w:rsidR="00216CA3">
              <w:rPr>
                <w:rFonts w:hint="eastAsia"/>
                <w:b/>
                <w:sz w:val="24"/>
                <w:szCs w:val="24"/>
              </w:rPr>
              <w:t>1</w:t>
            </w:r>
            <w:r w:rsidR="00CE1F30">
              <w:rPr>
                <w:rFonts w:hint="eastAsia"/>
                <w:b/>
                <w:sz w:val="24"/>
                <w:szCs w:val="24"/>
              </w:rPr>
              <w:t>2</w:t>
            </w:r>
            <w:r w:rsidRPr="00FB559C">
              <w:rPr>
                <w:b/>
                <w:sz w:val="24"/>
                <w:szCs w:val="24"/>
              </w:rPr>
              <w:t xml:space="preserve"> </w:t>
            </w:r>
            <w:r w:rsidRPr="00FB559C">
              <w:rPr>
                <w:b/>
                <w:sz w:val="24"/>
                <w:szCs w:val="24"/>
              </w:rPr>
              <w:t>噪声值与距离的衰减关系</w:t>
            </w:r>
          </w:p>
          <w:tbl>
            <w:tblPr>
              <w:tblW w:w="5000" w:type="pct"/>
              <w:tblBorders>
                <w:top w:val="single" w:sz="12" w:space="0" w:color="auto"/>
                <w:bottom w:val="single" w:sz="12" w:space="0" w:color="auto"/>
                <w:insideH w:val="single" w:sz="6" w:space="0" w:color="auto"/>
                <w:insideV w:val="single" w:sz="6" w:space="0" w:color="auto"/>
              </w:tblBorders>
              <w:tblLayout w:type="fixed"/>
              <w:tblLook w:val="01E0"/>
            </w:tblPr>
            <w:tblGrid>
              <w:gridCol w:w="2579"/>
              <w:gridCol w:w="686"/>
              <w:gridCol w:w="686"/>
              <w:gridCol w:w="854"/>
              <w:gridCol w:w="854"/>
              <w:gridCol w:w="854"/>
              <w:gridCol w:w="854"/>
              <w:gridCol w:w="854"/>
              <w:gridCol w:w="849"/>
            </w:tblGrid>
            <w:tr w:rsidR="004A05F7" w:rsidRPr="00FB559C" w:rsidTr="003745C7">
              <w:tc>
                <w:tcPr>
                  <w:tcW w:w="1421" w:type="pct"/>
                  <w:vAlign w:val="center"/>
                </w:tcPr>
                <w:p w:rsidR="004A05F7" w:rsidRPr="00FB559C" w:rsidRDefault="004A05F7" w:rsidP="00A00A5B">
                  <w:pPr>
                    <w:jc w:val="center"/>
                    <w:rPr>
                      <w:szCs w:val="21"/>
                    </w:rPr>
                  </w:pPr>
                  <w:r w:rsidRPr="00FB559C">
                    <w:rPr>
                      <w:szCs w:val="21"/>
                    </w:rPr>
                    <w:t>距离（</w:t>
                  </w:r>
                  <w:r w:rsidRPr="00FB559C">
                    <w:rPr>
                      <w:szCs w:val="21"/>
                    </w:rPr>
                    <w:t>m</w:t>
                  </w:r>
                  <w:r w:rsidRPr="00FB559C">
                    <w:rPr>
                      <w:szCs w:val="21"/>
                    </w:rPr>
                    <w:t>）</w:t>
                  </w:r>
                </w:p>
              </w:tc>
              <w:tc>
                <w:tcPr>
                  <w:tcW w:w="378" w:type="pct"/>
                  <w:vAlign w:val="center"/>
                </w:tcPr>
                <w:p w:rsidR="004A05F7" w:rsidRPr="00FB559C" w:rsidRDefault="004A05F7" w:rsidP="00A00A5B">
                  <w:pPr>
                    <w:jc w:val="center"/>
                    <w:rPr>
                      <w:szCs w:val="21"/>
                    </w:rPr>
                  </w:pPr>
                  <w:r w:rsidRPr="00FB559C">
                    <w:rPr>
                      <w:szCs w:val="21"/>
                    </w:rPr>
                    <w:t>10</w:t>
                  </w:r>
                </w:p>
              </w:tc>
              <w:tc>
                <w:tcPr>
                  <w:tcW w:w="378" w:type="pct"/>
                  <w:vAlign w:val="center"/>
                </w:tcPr>
                <w:p w:rsidR="004A05F7" w:rsidRPr="00FB559C" w:rsidRDefault="004A05F7" w:rsidP="00A00A5B">
                  <w:pPr>
                    <w:jc w:val="center"/>
                    <w:rPr>
                      <w:szCs w:val="21"/>
                    </w:rPr>
                  </w:pPr>
                  <w:r w:rsidRPr="00FB559C">
                    <w:rPr>
                      <w:szCs w:val="21"/>
                    </w:rPr>
                    <w:t>50</w:t>
                  </w:r>
                </w:p>
              </w:tc>
              <w:tc>
                <w:tcPr>
                  <w:tcW w:w="471" w:type="pct"/>
                  <w:vAlign w:val="center"/>
                </w:tcPr>
                <w:p w:rsidR="004A05F7" w:rsidRPr="00FB559C" w:rsidRDefault="004A05F7" w:rsidP="00A00A5B">
                  <w:pPr>
                    <w:jc w:val="center"/>
                    <w:rPr>
                      <w:szCs w:val="21"/>
                    </w:rPr>
                  </w:pPr>
                  <w:r w:rsidRPr="00FB559C">
                    <w:rPr>
                      <w:szCs w:val="21"/>
                    </w:rPr>
                    <w:t>100</w:t>
                  </w:r>
                </w:p>
              </w:tc>
              <w:tc>
                <w:tcPr>
                  <w:tcW w:w="471" w:type="pct"/>
                  <w:vAlign w:val="center"/>
                </w:tcPr>
                <w:p w:rsidR="004A05F7" w:rsidRPr="00FB559C" w:rsidRDefault="004A05F7" w:rsidP="00A00A5B">
                  <w:pPr>
                    <w:jc w:val="center"/>
                    <w:rPr>
                      <w:szCs w:val="21"/>
                    </w:rPr>
                  </w:pPr>
                  <w:r w:rsidRPr="00FB559C">
                    <w:rPr>
                      <w:szCs w:val="21"/>
                    </w:rPr>
                    <w:t>150</w:t>
                  </w:r>
                </w:p>
              </w:tc>
              <w:tc>
                <w:tcPr>
                  <w:tcW w:w="471" w:type="pct"/>
                  <w:vAlign w:val="center"/>
                </w:tcPr>
                <w:p w:rsidR="004A05F7" w:rsidRPr="00FB559C" w:rsidRDefault="004A05F7" w:rsidP="00A00A5B">
                  <w:pPr>
                    <w:jc w:val="center"/>
                    <w:rPr>
                      <w:szCs w:val="21"/>
                    </w:rPr>
                  </w:pPr>
                  <w:r w:rsidRPr="00FB559C">
                    <w:rPr>
                      <w:szCs w:val="21"/>
                    </w:rPr>
                    <w:t>200</w:t>
                  </w:r>
                </w:p>
              </w:tc>
              <w:tc>
                <w:tcPr>
                  <w:tcW w:w="471" w:type="pct"/>
                  <w:vAlign w:val="center"/>
                </w:tcPr>
                <w:p w:rsidR="004A05F7" w:rsidRPr="00FB559C" w:rsidRDefault="004A05F7" w:rsidP="00A00A5B">
                  <w:pPr>
                    <w:jc w:val="center"/>
                    <w:rPr>
                      <w:szCs w:val="21"/>
                    </w:rPr>
                  </w:pPr>
                  <w:r w:rsidRPr="00FB559C">
                    <w:rPr>
                      <w:szCs w:val="21"/>
                    </w:rPr>
                    <w:t>250</w:t>
                  </w:r>
                </w:p>
              </w:tc>
              <w:tc>
                <w:tcPr>
                  <w:tcW w:w="471" w:type="pct"/>
                  <w:vAlign w:val="center"/>
                </w:tcPr>
                <w:p w:rsidR="004A05F7" w:rsidRPr="00FB559C" w:rsidRDefault="004A05F7" w:rsidP="00A00A5B">
                  <w:pPr>
                    <w:jc w:val="center"/>
                    <w:rPr>
                      <w:szCs w:val="21"/>
                    </w:rPr>
                  </w:pPr>
                  <w:r w:rsidRPr="00FB559C">
                    <w:rPr>
                      <w:szCs w:val="21"/>
                    </w:rPr>
                    <w:t>400</w:t>
                  </w:r>
                </w:p>
              </w:tc>
              <w:tc>
                <w:tcPr>
                  <w:tcW w:w="471" w:type="pct"/>
                  <w:vAlign w:val="center"/>
                </w:tcPr>
                <w:p w:rsidR="004A05F7" w:rsidRPr="00FB559C" w:rsidRDefault="004A05F7" w:rsidP="00A00A5B">
                  <w:pPr>
                    <w:jc w:val="center"/>
                    <w:rPr>
                      <w:szCs w:val="21"/>
                    </w:rPr>
                  </w:pPr>
                  <w:r w:rsidRPr="00FB559C">
                    <w:rPr>
                      <w:szCs w:val="21"/>
                    </w:rPr>
                    <w:t>600</w:t>
                  </w:r>
                </w:p>
              </w:tc>
            </w:tr>
            <w:tr w:rsidR="004A05F7" w:rsidRPr="00FB559C" w:rsidTr="003745C7">
              <w:tc>
                <w:tcPr>
                  <w:tcW w:w="1421" w:type="pct"/>
                  <w:vAlign w:val="center"/>
                </w:tcPr>
                <w:p w:rsidR="004A05F7" w:rsidRPr="00FB559C" w:rsidRDefault="004A05F7" w:rsidP="00A00A5B">
                  <w:pPr>
                    <w:jc w:val="center"/>
                    <w:rPr>
                      <w:szCs w:val="21"/>
                    </w:rPr>
                  </w:pPr>
                  <w:r w:rsidRPr="00FB559C">
                    <w:rPr>
                      <w:position w:val="-4"/>
                      <w:szCs w:val="21"/>
                    </w:rPr>
                    <w:object w:dxaOrig="360" w:dyaOrig="260">
                      <v:shape id="_x0000_i1027" type="#_x0000_t75" style="width:18.75pt;height:12.75pt" o:ole="">
                        <v:imagedata r:id="rId16" o:title=""/>
                      </v:shape>
                      <o:OLEObject Type="Embed" ProgID="Equation.3" ShapeID="_x0000_i1027" DrawAspect="Content" ObjectID="_1616218825" r:id="rId17"/>
                    </w:object>
                  </w:r>
                  <w:r w:rsidRPr="00FB559C">
                    <w:rPr>
                      <w:szCs w:val="21"/>
                    </w:rPr>
                    <w:t>（</w:t>
                  </w:r>
                  <w:r w:rsidRPr="00FB559C">
                    <w:rPr>
                      <w:szCs w:val="21"/>
                    </w:rPr>
                    <w:t>dB(A)</w:t>
                  </w:r>
                  <w:r w:rsidRPr="00FB559C">
                    <w:rPr>
                      <w:szCs w:val="21"/>
                    </w:rPr>
                    <w:t>）</w:t>
                  </w:r>
                </w:p>
              </w:tc>
              <w:tc>
                <w:tcPr>
                  <w:tcW w:w="378" w:type="pct"/>
                  <w:vAlign w:val="center"/>
                </w:tcPr>
                <w:p w:rsidR="004A05F7" w:rsidRPr="00FB559C" w:rsidRDefault="004A05F7" w:rsidP="00A00A5B">
                  <w:pPr>
                    <w:jc w:val="center"/>
                    <w:rPr>
                      <w:szCs w:val="21"/>
                    </w:rPr>
                  </w:pPr>
                  <w:r w:rsidRPr="00FB559C">
                    <w:rPr>
                      <w:szCs w:val="21"/>
                    </w:rPr>
                    <w:t>20</w:t>
                  </w:r>
                </w:p>
              </w:tc>
              <w:tc>
                <w:tcPr>
                  <w:tcW w:w="378" w:type="pct"/>
                  <w:vAlign w:val="center"/>
                </w:tcPr>
                <w:p w:rsidR="004A05F7" w:rsidRPr="00FB559C" w:rsidRDefault="004A05F7" w:rsidP="00A00A5B">
                  <w:pPr>
                    <w:jc w:val="center"/>
                    <w:rPr>
                      <w:szCs w:val="21"/>
                    </w:rPr>
                  </w:pPr>
                  <w:r w:rsidRPr="00FB559C">
                    <w:rPr>
                      <w:szCs w:val="21"/>
                    </w:rPr>
                    <w:t>34</w:t>
                  </w:r>
                </w:p>
              </w:tc>
              <w:tc>
                <w:tcPr>
                  <w:tcW w:w="471" w:type="pct"/>
                  <w:vAlign w:val="center"/>
                </w:tcPr>
                <w:p w:rsidR="004A05F7" w:rsidRPr="00FB559C" w:rsidRDefault="004A05F7" w:rsidP="00A00A5B">
                  <w:pPr>
                    <w:jc w:val="center"/>
                    <w:rPr>
                      <w:szCs w:val="21"/>
                    </w:rPr>
                  </w:pPr>
                  <w:r w:rsidRPr="00FB559C">
                    <w:rPr>
                      <w:szCs w:val="21"/>
                    </w:rPr>
                    <w:t>40</w:t>
                  </w:r>
                </w:p>
              </w:tc>
              <w:tc>
                <w:tcPr>
                  <w:tcW w:w="471" w:type="pct"/>
                  <w:vAlign w:val="center"/>
                </w:tcPr>
                <w:p w:rsidR="004A05F7" w:rsidRPr="00FB559C" w:rsidRDefault="004A05F7" w:rsidP="00A00A5B">
                  <w:pPr>
                    <w:jc w:val="center"/>
                    <w:rPr>
                      <w:szCs w:val="21"/>
                    </w:rPr>
                  </w:pPr>
                  <w:r w:rsidRPr="00FB559C">
                    <w:rPr>
                      <w:szCs w:val="21"/>
                    </w:rPr>
                    <w:t>43</w:t>
                  </w:r>
                </w:p>
              </w:tc>
              <w:tc>
                <w:tcPr>
                  <w:tcW w:w="471" w:type="pct"/>
                  <w:vAlign w:val="center"/>
                </w:tcPr>
                <w:p w:rsidR="004A05F7" w:rsidRPr="00FB559C" w:rsidRDefault="004A05F7" w:rsidP="00A00A5B">
                  <w:pPr>
                    <w:jc w:val="center"/>
                    <w:rPr>
                      <w:szCs w:val="21"/>
                    </w:rPr>
                  </w:pPr>
                  <w:r w:rsidRPr="00FB559C">
                    <w:rPr>
                      <w:szCs w:val="21"/>
                    </w:rPr>
                    <w:t>46</w:t>
                  </w:r>
                </w:p>
              </w:tc>
              <w:tc>
                <w:tcPr>
                  <w:tcW w:w="471" w:type="pct"/>
                  <w:vAlign w:val="center"/>
                </w:tcPr>
                <w:p w:rsidR="004A05F7" w:rsidRPr="00FB559C" w:rsidRDefault="004A05F7" w:rsidP="00A00A5B">
                  <w:pPr>
                    <w:jc w:val="center"/>
                    <w:rPr>
                      <w:szCs w:val="21"/>
                    </w:rPr>
                  </w:pPr>
                  <w:r w:rsidRPr="00FB559C">
                    <w:rPr>
                      <w:szCs w:val="21"/>
                    </w:rPr>
                    <w:t>48</w:t>
                  </w:r>
                </w:p>
              </w:tc>
              <w:tc>
                <w:tcPr>
                  <w:tcW w:w="471" w:type="pct"/>
                  <w:vAlign w:val="center"/>
                </w:tcPr>
                <w:p w:rsidR="004A05F7" w:rsidRPr="00FB559C" w:rsidRDefault="004A05F7" w:rsidP="00A00A5B">
                  <w:pPr>
                    <w:jc w:val="center"/>
                    <w:rPr>
                      <w:szCs w:val="21"/>
                    </w:rPr>
                  </w:pPr>
                  <w:r w:rsidRPr="00FB559C">
                    <w:rPr>
                      <w:szCs w:val="21"/>
                    </w:rPr>
                    <w:t>52</w:t>
                  </w:r>
                </w:p>
              </w:tc>
              <w:tc>
                <w:tcPr>
                  <w:tcW w:w="471" w:type="pct"/>
                  <w:vAlign w:val="center"/>
                </w:tcPr>
                <w:p w:rsidR="004A05F7" w:rsidRPr="00FB559C" w:rsidRDefault="004A05F7" w:rsidP="00A00A5B">
                  <w:pPr>
                    <w:jc w:val="center"/>
                    <w:rPr>
                      <w:szCs w:val="21"/>
                    </w:rPr>
                  </w:pPr>
                  <w:r w:rsidRPr="00FB559C">
                    <w:rPr>
                      <w:szCs w:val="21"/>
                    </w:rPr>
                    <w:t>56</w:t>
                  </w:r>
                </w:p>
              </w:tc>
            </w:tr>
          </w:tbl>
          <w:p w:rsidR="004A05F7" w:rsidRPr="00FB559C" w:rsidRDefault="00DB78E2" w:rsidP="00A00A5B">
            <w:pPr>
              <w:pStyle w:val="a8"/>
              <w:adjustRightInd w:val="0"/>
              <w:snapToGrid w:val="0"/>
              <w:spacing w:line="480" w:lineRule="exact"/>
              <w:ind w:firstLineChars="240" w:firstLine="576"/>
              <w:jc w:val="both"/>
              <w:rPr>
                <w:rFonts w:ascii="Times New Roman" w:hAnsi="Times New Roman"/>
              </w:rPr>
            </w:pPr>
            <w:r>
              <w:rPr>
                <w:rFonts w:ascii="Times New Roman" w:hAnsi="Times New Roman"/>
              </w:rPr>
              <w:t>由于本工程管道</w:t>
            </w:r>
            <w:r>
              <w:rPr>
                <w:rFonts w:ascii="Times New Roman" w:hAnsi="Times New Roman" w:hint="eastAsia"/>
              </w:rPr>
              <w:t>和路面均</w:t>
            </w:r>
            <w:proofErr w:type="gramStart"/>
            <w:r>
              <w:rPr>
                <w:rFonts w:ascii="Times New Roman" w:hAnsi="Times New Roman" w:hint="eastAsia"/>
              </w:rPr>
              <w:t>在北坪村内</w:t>
            </w:r>
            <w:proofErr w:type="gramEnd"/>
            <w:r>
              <w:rPr>
                <w:rFonts w:ascii="Times New Roman" w:hAnsi="Times New Roman" w:hint="eastAsia"/>
              </w:rPr>
              <w:t>道路区域施工</w:t>
            </w:r>
            <w:r w:rsidR="004A05F7" w:rsidRPr="00FB559C">
              <w:rPr>
                <w:rFonts w:ascii="Times New Roman" w:hAnsi="Times New Roman"/>
              </w:rPr>
              <w:t>，</w:t>
            </w:r>
            <w:r w:rsidR="00FF1914" w:rsidRPr="00FB559C">
              <w:rPr>
                <w:rFonts w:ascii="Times New Roman" w:hAnsi="Times New Roman" w:hint="eastAsia"/>
              </w:rPr>
              <w:t>对</w:t>
            </w:r>
            <w:r w:rsidR="004A05F7" w:rsidRPr="00FB559C">
              <w:rPr>
                <w:rFonts w:ascii="Times New Roman" w:hAnsi="Times New Roman" w:hint="eastAsia"/>
              </w:rPr>
              <w:t>周围居民</w:t>
            </w:r>
            <w:r w:rsidR="00FF1914" w:rsidRPr="00FB559C">
              <w:rPr>
                <w:rFonts w:ascii="Times New Roman" w:hAnsi="Times New Roman" w:hint="eastAsia"/>
              </w:rPr>
              <w:t>有一定的影响</w:t>
            </w:r>
            <w:r w:rsidR="004A05F7" w:rsidRPr="00FB559C">
              <w:rPr>
                <w:rFonts w:ascii="Times New Roman" w:hAnsi="Times New Roman"/>
              </w:rPr>
              <w:t>，施工时应加强噪声防治措施，</w:t>
            </w:r>
            <w:r w:rsidR="004A05F7" w:rsidRPr="00FB559C">
              <w:rPr>
                <w:rFonts w:ascii="Times New Roman" w:hAnsi="Times New Roman" w:hint="eastAsia"/>
              </w:rPr>
              <w:t>可</w:t>
            </w:r>
            <w:r w:rsidR="004A05F7" w:rsidRPr="00FB559C">
              <w:rPr>
                <w:rFonts w:ascii="Times New Roman" w:hAnsi="Times New Roman"/>
              </w:rPr>
              <w:t>减轻对周围环境的影响。</w:t>
            </w:r>
          </w:p>
          <w:p w:rsidR="004A05F7" w:rsidRPr="00FB559C" w:rsidRDefault="00DB78E2" w:rsidP="00A00A5B">
            <w:pPr>
              <w:pStyle w:val="a8"/>
              <w:adjustRightInd w:val="0"/>
              <w:snapToGrid w:val="0"/>
              <w:spacing w:line="480" w:lineRule="exact"/>
              <w:ind w:firstLineChars="240" w:firstLine="576"/>
              <w:jc w:val="both"/>
              <w:rPr>
                <w:rFonts w:ascii="Times New Roman" w:hAnsi="Times New Roman"/>
              </w:rPr>
            </w:pPr>
            <w:r>
              <w:rPr>
                <w:rFonts w:ascii="Times New Roman" w:hAnsi="Times New Roman" w:hint="eastAsia"/>
              </w:rPr>
              <w:t>本工程</w:t>
            </w:r>
            <w:r w:rsidR="004A05F7" w:rsidRPr="00FB559C">
              <w:rPr>
                <w:rFonts w:ascii="Times New Roman" w:hAnsi="Times New Roman"/>
              </w:rPr>
              <w:t>施工产生的噪声影响将存在于整个施工过程中，而对于某一局部地段来说则为几个星期，影响时间相对来说较短，只在短时期对局部环境造成影响，</w:t>
            </w:r>
            <w:proofErr w:type="gramStart"/>
            <w:r w:rsidR="004A05F7" w:rsidRPr="00FB559C">
              <w:rPr>
                <w:rFonts w:ascii="Times New Roman" w:hAnsi="Times New Roman"/>
              </w:rPr>
              <w:t>待施工</w:t>
            </w:r>
            <w:proofErr w:type="gramEnd"/>
            <w:r w:rsidR="004A05F7" w:rsidRPr="00FB559C">
              <w:rPr>
                <w:rFonts w:ascii="Times New Roman" w:hAnsi="Times New Roman"/>
              </w:rPr>
              <w:t>结束后这些影响也随之消失。</w:t>
            </w:r>
          </w:p>
          <w:p w:rsidR="004A05F7" w:rsidRPr="00FB559C" w:rsidRDefault="004A05F7" w:rsidP="00A00A5B">
            <w:pPr>
              <w:pStyle w:val="a8"/>
              <w:adjustRightInd w:val="0"/>
              <w:snapToGrid w:val="0"/>
              <w:spacing w:line="480" w:lineRule="exact"/>
              <w:ind w:firstLine="0"/>
              <w:jc w:val="both"/>
              <w:rPr>
                <w:rFonts w:ascii="Times New Roman" w:hAnsi="Times New Roman"/>
              </w:rPr>
            </w:pPr>
            <w:r w:rsidRPr="00FB559C">
              <w:rPr>
                <w:rFonts w:ascii="Times New Roman" w:hAnsi="Times New Roman"/>
              </w:rPr>
              <w:t xml:space="preserve">2.3 </w:t>
            </w:r>
            <w:r w:rsidRPr="00FB559C">
              <w:rPr>
                <w:rFonts w:ascii="Times New Roman" w:hAnsi="Times New Roman"/>
              </w:rPr>
              <w:t>施工期噪声污染防治措施</w:t>
            </w:r>
          </w:p>
          <w:p w:rsidR="004A05F7" w:rsidRPr="00FB559C" w:rsidRDefault="004A05F7" w:rsidP="00A00A5B">
            <w:pPr>
              <w:pStyle w:val="a8"/>
              <w:adjustRightInd w:val="0"/>
              <w:snapToGrid w:val="0"/>
              <w:spacing w:line="480" w:lineRule="exact"/>
              <w:ind w:firstLineChars="240" w:firstLine="576"/>
              <w:jc w:val="both"/>
              <w:rPr>
                <w:rFonts w:ascii="Times New Roman" w:hAnsi="Times New Roman"/>
              </w:rPr>
            </w:pPr>
            <w:r w:rsidRPr="00FB559C">
              <w:rPr>
                <w:rFonts w:ascii="Times New Roman" w:hAnsi="Times New Roman"/>
              </w:rPr>
              <w:t>建设单位必须采取切实有效的措施，防止施工噪声超标现象。防治措施如下：</w:t>
            </w:r>
          </w:p>
          <w:p w:rsidR="004A05F7" w:rsidRPr="00FB559C" w:rsidRDefault="004A05F7" w:rsidP="00A00A5B">
            <w:pPr>
              <w:pStyle w:val="a8"/>
              <w:adjustRightInd w:val="0"/>
              <w:snapToGrid w:val="0"/>
              <w:spacing w:line="480" w:lineRule="exact"/>
              <w:ind w:firstLineChars="200" w:firstLine="480"/>
              <w:jc w:val="both"/>
              <w:rPr>
                <w:rFonts w:ascii="Times New Roman" w:hAnsi="Times New Roman"/>
                <w:szCs w:val="24"/>
              </w:rPr>
            </w:pPr>
            <w:r w:rsidRPr="00FB559C">
              <w:rPr>
                <w:rFonts w:ascii="Times New Roman" w:hAnsi="Times New Roman"/>
                <w:szCs w:val="24"/>
              </w:rPr>
              <w:t>（</w:t>
            </w:r>
            <w:r w:rsidRPr="00FB559C">
              <w:rPr>
                <w:rFonts w:ascii="Times New Roman" w:hAnsi="Times New Roman"/>
                <w:szCs w:val="24"/>
              </w:rPr>
              <w:t>1</w:t>
            </w:r>
            <w:r w:rsidRPr="00FB559C">
              <w:rPr>
                <w:rFonts w:ascii="Times New Roman" w:hAnsi="Times New Roman"/>
                <w:szCs w:val="24"/>
              </w:rPr>
              <w:t>）从规范施工秩序着手，合理安排施工时间，合理布局施工场地，</w:t>
            </w:r>
            <w:r w:rsidR="00F31DCB">
              <w:rPr>
                <w:rFonts w:ascii="Times New Roman" w:hAnsi="Times New Roman" w:hint="eastAsia"/>
                <w:szCs w:val="24"/>
              </w:rPr>
              <w:t>对</w:t>
            </w:r>
            <w:r w:rsidR="00705D94">
              <w:rPr>
                <w:rFonts w:ascii="Times New Roman" w:hAnsi="Times New Roman" w:hint="eastAsia"/>
                <w:szCs w:val="24"/>
              </w:rPr>
              <w:t>周围</w:t>
            </w:r>
            <w:r w:rsidR="006F2859">
              <w:rPr>
                <w:rFonts w:ascii="Times New Roman" w:hAnsi="Times New Roman" w:hint="eastAsia"/>
                <w:szCs w:val="24"/>
              </w:rPr>
              <w:t>居民区</w:t>
            </w:r>
            <w:r w:rsidR="00376285">
              <w:rPr>
                <w:rFonts w:ascii="Times New Roman" w:hAnsi="Times New Roman" w:hint="eastAsia"/>
                <w:szCs w:val="24"/>
              </w:rPr>
              <w:t>等特殊敏感目标中心周围</w:t>
            </w:r>
            <w:r w:rsidR="00376285">
              <w:rPr>
                <w:rFonts w:ascii="Times New Roman" w:hAnsi="Times New Roman" w:hint="eastAsia"/>
                <w:szCs w:val="24"/>
              </w:rPr>
              <w:t>100m</w:t>
            </w:r>
            <w:r w:rsidR="00376285">
              <w:rPr>
                <w:rFonts w:ascii="Times New Roman" w:hAnsi="Times New Roman" w:hint="eastAsia"/>
                <w:szCs w:val="24"/>
              </w:rPr>
              <w:t>范围内限制</w:t>
            </w:r>
            <w:proofErr w:type="gramStart"/>
            <w:r w:rsidR="00376285">
              <w:rPr>
                <w:rFonts w:ascii="Times New Roman" w:hAnsi="Times New Roman" w:hint="eastAsia"/>
                <w:szCs w:val="24"/>
              </w:rPr>
              <w:t>高噪设备</w:t>
            </w:r>
            <w:proofErr w:type="gramEnd"/>
            <w:r w:rsidR="00376285">
              <w:rPr>
                <w:rFonts w:ascii="Times New Roman" w:hAnsi="Times New Roman" w:hint="eastAsia"/>
                <w:szCs w:val="24"/>
              </w:rPr>
              <w:t>的运行</w:t>
            </w:r>
            <w:r w:rsidRPr="00FB559C">
              <w:rPr>
                <w:rFonts w:ascii="Times New Roman" w:hAnsi="Times New Roman"/>
                <w:szCs w:val="24"/>
              </w:rPr>
              <w:t>。</w:t>
            </w:r>
          </w:p>
          <w:p w:rsidR="004A05F7" w:rsidRPr="00FB559C" w:rsidRDefault="004A05F7" w:rsidP="00A00A5B">
            <w:pPr>
              <w:pStyle w:val="a8"/>
              <w:adjustRightInd w:val="0"/>
              <w:snapToGrid w:val="0"/>
              <w:spacing w:line="480" w:lineRule="exact"/>
              <w:ind w:firstLineChars="200" w:firstLine="456"/>
              <w:jc w:val="both"/>
              <w:rPr>
                <w:rFonts w:ascii="Times New Roman" w:hAnsi="Times New Roman"/>
                <w:szCs w:val="24"/>
              </w:rPr>
            </w:pPr>
            <w:r w:rsidRPr="00FB559C">
              <w:rPr>
                <w:rFonts w:ascii="Times New Roman" w:hAnsi="Times New Roman"/>
                <w:spacing w:val="-6"/>
                <w:szCs w:val="24"/>
              </w:rPr>
              <w:t>（</w:t>
            </w:r>
            <w:r w:rsidRPr="00FB559C">
              <w:rPr>
                <w:rFonts w:ascii="Times New Roman" w:hAnsi="Times New Roman"/>
                <w:spacing w:val="-6"/>
                <w:szCs w:val="24"/>
              </w:rPr>
              <w:t>2</w:t>
            </w:r>
            <w:r w:rsidRPr="00FB559C">
              <w:rPr>
                <w:rFonts w:ascii="Times New Roman" w:hAnsi="Times New Roman"/>
                <w:spacing w:val="-6"/>
                <w:szCs w:val="24"/>
              </w:rPr>
              <w:t>）固定地点施工机械操作场地，</w:t>
            </w:r>
            <w:r w:rsidR="00A00A5B" w:rsidRPr="00FB559C">
              <w:rPr>
                <w:rFonts w:ascii="Times New Roman" w:hAnsi="Times New Roman" w:hint="eastAsia"/>
                <w:spacing w:val="-6"/>
                <w:szCs w:val="24"/>
              </w:rPr>
              <w:t>远离</w:t>
            </w:r>
            <w:r w:rsidRPr="00FB559C">
              <w:rPr>
                <w:rFonts w:ascii="Times New Roman" w:hAnsi="Times New Roman"/>
                <w:spacing w:val="-6"/>
                <w:szCs w:val="24"/>
              </w:rPr>
              <w:t>学校和较大居民区的地方。采取临时降噪措施，</w:t>
            </w:r>
            <w:r w:rsidR="00A00A5B" w:rsidRPr="00FB559C">
              <w:rPr>
                <w:rFonts w:ascii="Times New Roman" w:hAnsi="Times New Roman" w:hint="eastAsia"/>
                <w:spacing w:val="-6"/>
                <w:szCs w:val="24"/>
              </w:rPr>
              <w:t>施工场地沿线</w:t>
            </w:r>
            <w:r w:rsidRPr="00FB559C">
              <w:rPr>
                <w:rFonts w:ascii="Times New Roman" w:hAnsi="Times New Roman"/>
                <w:spacing w:val="-6"/>
                <w:szCs w:val="24"/>
              </w:rPr>
              <w:t>安置临时声屏障。</w:t>
            </w:r>
          </w:p>
          <w:p w:rsidR="004A05F7" w:rsidRPr="00FB559C" w:rsidRDefault="004A05F7" w:rsidP="00A00A5B">
            <w:pPr>
              <w:pStyle w:val="a8"/>
              <w:adjustRightInd w:val="0"/>
              <w:snapToGrid w:val="0"/>
              <w:spacing w:line="480" w:lineRule="exact"/>
              <w:ind w:firstLineChars="200" w:firstLine="480"/>
              <w:jc w:val="both"/>
              <w:rPr>
                <w:rFonts w:ascii="Times New Roman" w:hAnsi="Times New Roman"/>
                <w:szCs w:val="24"/>
              </w:rPr>
            </w:pPr>
            <w:r w:rsidRPr="00FB559C">
              <w:rPr>
                <w:rFonts w:ascii="Times New Roman" w:hAnsi="Times New Roman"/>
                <w:szCs w:val="24"/>
              </w:rPr>
              <w:t>（</w:t>
            </w:r>
            <w:r w:rsidRPr="00FB559C">
              <w:rPr>
                <w:rFonts w:ascii="Times New Roman" w:hAnsi="Times New Roman"/>
                <w:szCs w:val="24"/>
              </w:rPr>
              <w:t>3</w:t>
            </w:r>
            <w:r w:rsidRPr="00FB559C">
              <w:rPr>
                <w:rFonts w:ascii="Times New Roman" w:hAnsi="Times New Roman"/>
                <w:szCs w:val="24"/>
              </w:rPr>
              <w:t>）施工机械噪声夜间影响严重，应禁止夜间（</w:t>
            </w:r>
            <w:r w:rsidRPr="00FB559C">
              <w:rPr>
                <w:rFonts w:ascii="Times New Roman" w:hAnsi="Times New Roman"/>
                <w:szCs w:val="24"/>
              </w:rPr>
              <w:t>22:00~7:00</w:t>
            </w:r>
            <w:r w:rsidRPr="00FB559C">
              <w:rPr>
                <w:rFonts w:ascii="Times New Roman" w:hAnsi="Times New Roman"/>
                <w:szCs w:val="24"/>
              </w:rPr>
              <w:t>）施工作业，因工艺要求等特殊原因不得不施工作业时，应向环保部门申报，并通告周围居民。</w:t>
            </w:r>
          </w:p>
          <w:p w:rsidR="004A05F7" w:rsidRPr="00FB559C" w:rsidRDefault="004A05F7" w:rsidP="00A00A5B">
            <w:pPr>
              <w:pStyle w:val="a8"/>
              <w:adjustRightInd w:val="0"/>
              <w:snapToGrid w:val="0"/>
              <w:spacing w:line="480" w:lineRule="exact"/>
              <w:ind w:firstLineChars="200" w:firstLine="480"/>
              <w:jc w:val="both"/>
              <w:rPr>
                <w:rFonts w:ascii="Times New Roman" w:hAnsi="Times New Roman"/>
                <w:szCs w:val="24"/>
              </w:rPr>
            </w:pPr>
            <w:r w:rsidRPr="00FB559C">
              <w:rPr>
                <w:rFonts w:ascii="Times New Roman" w:hAnsi="Times New Roman"/>
                <w:szCs w:val="24"/>
              </w:rPr>
              <w:t>（</w:t>
            </w:r>
            <w:r w:rsidRPr="00FB559C">
              <w:rPr>
                <w:rFonts w:ascii="Times New Roman" w:hAnsi="Times New Roman"/>
                <w:szCs w:val="24"/>
              </w:rPr>
              <w:t>4</w:t>
            </w:r>
            <w:r w:rsidRPr="00FB559C">
              <w:rPr>
                <w:rFonts w:ascii="Times New Roman" w:hAnsi="Times New Roman"/>
                <w:szCs w:val="24"/>
              </w:rPr>
              <w:t>）在有供电电源的条件下，禁止使用柴油发电机发电。</w:t>
            </w:r>
          </w:p>
          <w:p w:rsidR="00480D45" w:rsidRPr="00FB559C" w:rsidRDefault="00480D45" w:rsidP="00A00A5B">
            <w:pPr>
              <w:pStyle w:val="a8"/>
              <w:adjustRightInd w:val="0"/>
              <w:snapToGrid w:val="0"/>
              <w:spacing w:line="480" w:lineRule="exact"/>
              <w:ind w:firstLineChars="200" w:firstLine="480"/>
              <w:jc w:val="both"/>
              <w:rPr>
                <w:rFonts w:ascii="Times New Roman" w:hAnsi="Times New Roman"/>
                <w:szCs w:val="24"/>
              </w:rPr>
            </w:pPr>
            <w:r w:rsidRPr="00FB559C">
              <w:rPr>
                <w:rFonts w:ascii="Times New Roman" w:hAnsi="Times New Roman" w:hint="eastAsia"/>
                <w:szCs w:val="24"/>
              </w:rPr>
              <w:t>（</w:t>
            </w:r>
            <w:r w:rsidRPr="00FB559C">
              <w:rPr>
                <w:rFonts w:ascii="Times New Roman" w:hAnsi="Times New Roman" w:hint="eastAsia"/>
                <w:szCs w:val="24"/>
              </w:rPr>
              <w:t>5</w:t>
            </w:r>
            <w:r w:rsidRPr="00FB559C">
              <w:rPr>
                <w:rFonts w:ascii="Times New Roman" w:hAnsi="Times New Roman" w:hint="eastAsia"/>
                <w:szCs w:val="24"/>
              </w:rPr>
              <w:t>）</w:t>
            </w:r>
            <w:r w:rsidRPr="00FB559C">
              <w:rPr>
                <w:rFonts w:hint="eastAsia"/>
              </w:rPr>
              <w:t>车辆的运输路线尽量避让学校、居民区、医院等环境敏感点。</w:t>
            </w:r>
          </w:p>
          <w:p w:rsidR="004A05F7" w:rsidRPr="00FB559C" w:rsidRDefault="004A05F7" w:rsidP="00A00A5B">
            <w:pPr>
              <w:snapToGrid w:val="0"/>
              <w:spacing w:line="480" w:lineRule="exact"/>
              <w:ind w:firstLineChars="200" w:firstLine="480"/>
              <w:rPr>
                <w:sz w:val="24"/>
                <w:szCs w:val="24"/>
              </w:rPr>
            </w:pPr>
            <w:r w:rsidRPr="00FB559C">
              <w:rPr>
                <w:sz w:val="24"/>
                <w:szCs w:val="24"/>
              </w:rPr>
              <w:t>施工噪声的特点是周期短、强度大，</w:t>
            </w:r>
            <w:r w:rsidRPr="00FB559C">
              <w:rPr>
                <w:rFonts w:hint="eastAsia"/>
                <w:sz w:val="24"/>
                <w:szCs w:val="24"/>
              </w:rPr>
              <w:t>通过以上降噪措施后，可达到</w:t>
            </w:r>
            <w:r w:rsidR="00007721" w:rsidRPr="00FB559C">
              <w:rPr>
                <w:sz w:val="24"/>
              </w:rPr>
              <w:t>建筑施工场界</w:t>
            </w:r>
            <w:r w:rsidR="00007721" w:rsidRPr="00FB559C">
              <w:rPr>
                <w:rFonts w:hint="eastAsia"/>
                <w:sz w:val="24"/>
              </w:rPr>
              <w:t>环境</w:t>
            </w:r>
            <w:r w:rsidR="00007721" w:rsidRPr="00FB559C">
              <w:rPr>
                <w:sz w:val="24"/>
              </w:rPr>
              <w:t>噪声</w:t>
            </w:r>
            <w:r w:rsidR="00007721" w:rsidRPr="00FB559C">
              <w:rPr>
                <w:rFonts w:hint="eastAsia"/>
                <w:sz w:val="24"/>
              </w:rPr>
              <w:t>排放标准</w:t>
            </w:r>
            <w:proofErr w:type="gramStart"/>
            <w:r w:rsidR="00007721" w:rsidRPr="00FB559C">
              <w:rPr>
                <w:sz w:val="24"/>
              </w:rPr>
              <w:t>》</w:t>
            </w:r>
            <w:proofErr w:type="gramEnd"/>
            <w:r w:rsidR="00007721" w:rsidRPr="00FB559C">
              <w:rPr>
                <w:sz w:val="24"/>
              </w:rPr>
              <w:t>（</w:t>
            </w:r>
            <w:r w:rsidR="00007721" w:rsidRPr="00FB559C">
              <w:rPr>
                <w:sz w:val="24"/>
              </w:rPr>
              <w:t>GB12523-</w:t>
            </w:r>
            <w:r w:rsidR="00007721" w:rsidRPr="00FB559C">
              <w:rPr>
                <w:rFonts w:hint="eastAsia"/>
                <w:sz w:val="24"/>
              </w:rPr>
              <w:t>2011</w:t>
            </w:r>
            <w:r w:rsidR="00007721" w:rsidRPr="00FB559C">
              <w:rPr>
                <w:sz w:val="24"/>
              </w:rPr>
              <w:t>）</w:t>
            </w:r>
            <w:r w:rsidRPr="00FB559C">
              <w:rPr>
                <w:rFonts w:hint="eastAsia"/>
                <w:sz w:val="24"/>
                <w:szCs w:val="24"/>
              </w:rPr>
              <w:t>的要求。且施工期噪声</w:t>
            </w:r>
            <w:r w:rsidRPr="00FB559C">
              <w:rPr>
                <w:sz w:val="24"/>
                <w:szCs w:val="24"/>
              </w:rPr>
              <w:t>对环境的影响是暂时的，施工结束后，噪声对环境的影响也将消失。</w:t>
            </w:r>
          </w:p>
          <w:p w:rsidR="004A05F7" w:rsidRPr="00FB559C" w:rsidRDefault="004A05F7" w:rsidP="00A00A5B">
            <w:pPr>
              <w:pStyle w:val="aa"/>
              <w:spacing w:line="480" w:lineRule="exact"/>
              <w:ind w:firstLineChars="0" w:firstLine="0"/>
              <w:jc w:val="both"/>
              <w:rPr>
                <w:rFonts w:ascii="Times New Roman" w:hAnsi="Times New Roman"/>
                <w:spacing w:val="6"/>
                <w:sz w:val="24"/>
              </w:rPr>
            </w:pPr>
            <w:r w:rsidRPr="00FB559C">
              <w:rPr>
                <w:rFonts w:ascii="Times New Roman" w:hAnsi="Times New Roman"/>
                <w:spacing w:val="6"/>
                <w:sz w:val="24"/>
              </w:rPr>
              <w:t>3</w:t>
            </w:r>
            <w:r w:rsidRPr="00FB559C">
              <w:rPr>
                <w:rFonts w:ascii="Times New Roman" w:hAnsi="Times New Roman"/>
                <w:spacing w:val="6"/>
                <w:sz w:val="24"/>
              </w:rPr>
              <w:t>、</w:t>
            </w:r>
            <w:r w:rsidRPr="00FB559C">
              <w:rPr>
                <w:rFonts w:ascii="Times New Roman" w:eastAsia="黑体" w:hAnsi="Times New Roman"/>
                <w:sz w:val="24"/>
              </w:rPr>
              <w:t>水环境影响分析</w:t>
            </w:r>
          </w:p>
          <w:p w:rsidR="004A05F7" w:rsidRPr="00FB559C" w:rsidRDefault="004A05F7" w:rsidP="00A00A5B">
            <w:pPr>
              <w:spacing w:line="480" w:lineRule="exact"/>
              <w:ind w:firstLineChars="200" w:firstLine="480"/>
              <w:rPr>
                <w:sz w:val="24"/>
                <w:szCs w:val="28"/>
              </w:rPr>
            </w:pPr>
            <w:r w:rsidRPr="00FB559C">
              <w:rPr>
                <w:bCs/>
                <w:sz w:val="24"/>
              </w:rPr>
              <w:t>项目产生的污水主要是施工期</w:t>
            </w:r>
            <w:proofErr w:type="gramStart"/>
            <w:r w:rsidRPr="00FB559C">
              <w:rPr>
                <w:bCs/>
                <w:sz w:val="24"/>
              </w:rPr>
              <w:t>间工人</w:t>
            </w:r>
            <w:proofErr w:type="gramEnd"/>
            <w:r w:rsidRPr="00FB559C">
              <w:rPr>
                <w:bCs/>
                <w:sz w:val="24"/>
              </w:rPr>
              <w:t>产生的生活污水、</w:t>
            </w:r>
            <w:r w:rsidRPr="00FB559C">
              <w:rPr>
                <w:sz w:val="24"/>
                <w:szCs w:val="28"/>
              </w:rPr>
              <w:t>施工机械冲洗废水。</w:t>
            </w:r>
          </w:p>
          <w:p w:rsidR="004A05F7" w:rsidRPr="00FB559C" w:rsidRDefault="004A05F7" w:rsidP="00A00A5B">
            <w:pPr>
              <w:spacing w:line="480" w:lineRule="exact"/>
              <w:ind w:firstLineChars="200" w:firstLine="480"/>
              <w:rPr>
                <w:sz w:val="24"/>
                <w:szCs w:val="28"/>
              </w:rPr>
            </w:pPr>
            <w:r w:rsidRPr="00FB559C">
              <w:rPr>
                <w:rFonts w:hint="eastAsia"/>
                <w:sz w:val="24"/>
              </w:rPr>
              <w:t>项目</w:t>
            </w:r>
            <w:r w:rsidRPr="00FB559C">
              <w:rPr>
                <w:sz w:val="24"/>
              </w:rPr>
              <w:t>施工实行招投标制度，雇佣当地的工程队进行施工，</w:t>
            </w:r>
            <w:proofErr w:type="gramStart"/>
            <w:r w:rsidRPr="00FB559C">
              <w:rPr>
                <w:sz w:val="24"/>
                <w:szCs w:val="28"/>
              </w:rPr>
              <w:t>产污系数</w:t>
            </w:r>
            <w:proofErr w:type="gramEnd"/>
            <w:r w:rsidRPr="00FB559C">
              <w:rPr>
                <w:sz w:val="24"/>
                <w:szCs w:val="28"/>
              </w:rPr>
              <w:t>取</w:t>
            </w:r>
            <w:r w:rsidRPr="00FB559C">
              <w:rPr>
                <w:sz w:val="24"/>
                <w:szCs w:val="28"/>
              </w:rPr>
              <w:t>0.8</w:t>
            </w:r>
            <w:r w:rsidRPr="00FB559C">
              <w:rPr>
                <w:sz w:val="24"/>
                <w:szCs w:val="28"/>
              </w:rPr>
              <w:t>，则产生的生活污水量为</w:t>
            </w:r>
            <w:r w:rsidRPr="00FB559C">
              <w:rPr>
                <w:rFonts w:hint="eastAsia"/>
                <w:sz w:val="24"/>
                <w:szCs w:val="28"/>
              </w:rPr>
              <w:t>3.2</w:t>
            </w:r>
            <w:r w:rsidRPr="00FB559C">
              <w:rPr>
                <w:sz w:val="24"/>
              </w:rPr>
              <w:t>m</w:t>
            </w:r>
            <w:r w:rsidRPr="00FB559C">
              <w:rPr>
                <w:sz w:val="24"/>
                <w:vertAlign w:val="superscript"/>
              </w:rPr>
              <w:t>3</w:t>
            </w:r>
            <w:r w:rsidRPr="00FB559C">
              <w:rPr>
                <w:sz w:val="24"/>
              </w:rPr>
              <w:t>/d</w:t>
            </w:r>
            <w:r w:rsidRPr="00FB559C">
              <w:rPr>
                <w:sz w:val="24"/>
              </w:rPr>
              <w:t>。</w:t>
            </w:r>
            <w:r w:rsidR="008F270C">
              <w:rPr>
                <w:rFonts w:hint="eastAsia"/>
                <w:sz w:val="24"/>
              </w:rPr>
              <w:t>本工程施工</w:t>
            </w:r>
            <w:r w:rsidRPr="00FB559C">
              <w:rPr>
                <w:rFonts w:hint="eastAsia"/>
                <w:sz w:val="24"/>
              </w:rPr>
              <w:t>工期不连续，地点不一致，评价要求施工中</w:t>
            </w:r>
            <w:r w:rsidRPr="00FB559C">
              <w:rPr>
                <w:sz w:val="24"/>
              </w:rPr>
              <w:t>产生的生活污水全部</w:t>
            </w:r>
            <w:r w:rsidR="003B7612">
              <w:rPr>
                <w:rFonts w:hint="eastAsia"/>
                <w:sz w:val="24"/>
              </w:rPr>
              <w:t>洒水</w:t>
            </w:r>
            <w:r w:rsidRPr="00FB559C">
              <w:rPr>
                <w:rFonts w:hint="eastAsia"/>
                <w:sz w:val="24"/>
              </w:rPr>
              <w:t>抑尘，不外排</w:t>
            </w:r>
            <w:r w:rsidRPr="00FB559C">
              <w:rPr>
                <w:sz w:val="24"/>
              </w:rPr>
              <w:t>。</w:t>
            </w:r>
          </w:p>
          <w:p w:rsidR="004A05F7" w:rsidRDefault="003B7612" w:rsidP="00A00A5B">
            <w:pPr>
              <w:spacing w:line="480" w:lineRule="exact"/>
              <w:ind w:firstLineChars="200" w:firstLine="480"/>
              <w:rPr>
                <w:sz w:val="24"/>
              </w:rPr>
            </w:pPr>
            <w:r w:rsidRPr="00FB559C">
              <w:rPr>
                <w:sz w:val="24"/>
              </w:rPr>
              <w:t>施工时的各种施工</w:t>
            </w:r>
            <w:r>
              <w:rPr>
                <w:rFonts w:hint="eastAsia"/>
                <w:sz w:val="24"/>
              </w:rPr>
              <w:t>机械用</w:t>
            </w:r>
            <w:r w:rsidRPr="00FB559C">
              <w:rPr>
                <w:sz w:val="24"/>
              </w:rPr>
              <w:t>水总量约</w:t>
            </w:r>
            <w:r w:rsidR="000C321C">
              <w:rPr>
                <w:rFonts w:hint="eastAsia"/>
                <w:sz w:val="24"/>
              </w:rPr>
              <w:t>7.0</w:t>
            </w:r>
            <w:r w:rsidRPr="00FB559C">
              <w:rPr>
                <w:sz w:val="24"/>
              </w:rPr>
              <w:t>m</w:t>
            </w:r>
            <w:r w:rsidRPr="00FB559C">
              <w:rPr>
                <w:sz w:val="24"/>
                <w:vertAlign w:val="superscript"/>
              </w:rPr>
              <w:t>3</w:t>
            </w:r>
            <w:r w:rsidRPr="00FB559C">
              <w:rPr>
                <w:sz w:val="24"/>
              </w:rPr>
              <w:t>/d</w:t>
            </w:r>
            <w:r w:rsidRPr="00FB559C">
              <w:rPr>
                <w:sz w:val="24"/>
              </w:rPr>
              <w:t>，主要成分是悬浮物，其含量约</w:t>
            </w:r>
            <w:r w:rsidRPr="00FB559C">
              <w:rPr>
                <w:rFonts w:hint="eastAsia"/>
                <w:sz w:val="24"/>
              </w:rPr>
              <w:t>200</w:t>
            </w:r>
            <w:r w:rsidRPr="00FB559C">
              <w:rPr>
                <w:sz w:val="24"/>
              </w:rPr>
              <w:t>～</w:t>
            </w:r>
            <w:r w:rsidRPr="00FB559C">
              <w:rPr>
                <w:rFonts w:hint="eastAsia"/>
                <w:sz w:val="24"/>
              </w:rPr>
              <w:t>500</w:t>
            </w:r>
            <w:r w:rsidRPr="00FB559C">
              <w:rPr>
                <w:sz w:val="24"/>
              </w:rPr>
              <w:t>mg/L</w:t>
            </w:r>
            <w:r w:rsidRPr="00FB559C">
              <w:rPr>
                <w:sz w:val="24"/>
              </w:rPr>
              <w:t>。环</w:t>
            </w:r>
            <w:proofErr w:type="gramStart"/>
            <w:r w:rsidRPr="00FB559C">
              <w:rPr>
                <w:sz w:val="24"/>
              </w:rPr>
              <w:t>评要求</w:t>
            </w:r>
            <w:proofErr w:type="gramEnd"/>
            <w:r w:rsidRPr="00FB559C">
              <w:rPr>
                <w:sz w:val="24"/>
              </w:rPr>
              <w:t>建设单位在施工期</w:t>
            </w:r>
            <w:r w:rsidRPr="00FB559C">
              <w:rPr>
                <w:rFonts w:hint="eastAsia"/>
                <w:sz w:val="24"/>
              </w:rPr>
              <w:t>将</w:t>
            </w:r>
            <w:r w:rsidRPr="00FB559C">
              <w:rPr>
                <w:sz w:val="24"/>
              </w:rPr>
              <w:t>施工废水</w:t>
            </w:r>
            <w:r>
              <w:rPr>
                <w:rFonts w:hint="eastAsia"/>
                <w:sz w:val="24"/>
              </w:rPr>
              <w:t>洒水</w:t>
            </w:r>
            <w:r w:rsidRPr="00FB559C">
              <w:rPr>
                <w:rFonts w:hint="eastAsia"/>
                <w:sz w:val="24"/>
              </w:rPr>
              <w:t>抑尘</w:t>
            </w:r>
            <w:r w:rsidRPr="00FB559C">
              <w:rPr>
                <w:sz w:val="24"/>
              </w:rPr>
              <w:t>，</w:t>
            </w:r>
            <w:r>
              <w:rPr>
                <w:rFonts w:hint="eastAsia"/>
                <w:sz w:val="24"/>
              </w:rPr>
              <w:t>不外排</w:t>
            </w:r>
            <w:r w:rsidR="004A05F7" w:rsidRPr="00FB559C">
              <w:rPr>
                <w:sz w:val="24"/>
              </w:rPr>
              <w:t>。</w:t>
            </w:r>
          </w:p>
          <w:p w:rsidR="00523C67" w:rsidRDefault="00523C67" w:rsidP="00A00A5B">
            <w:pPr>
              <w:spacing w:line="480" w:lineRule="exact"/>
              <w:ind w:firstLineChars="200" w:firstLine="480"/>
              <w:rPr>
                <w:sz w:val="24"/>
              </w:rPr>
            </w:pPr>
            <w:r>
              <w:rPr>
                <w:rFonts w:hint="eastAsia"/>
                <w:sz w:val="24"/>
              </w:rPr>
              <w:t>施工结束时，试压会产生少量废水，试压废水仅含有少量悬浮物，不含其他污染物，</w:t>
            </w:r>
            <w:r>
              <w:rPr>
                <w:rFonts w:hint="eastAsia"/>
                <w:sz w:val="24"/>
              </w:rPr>
              <w:lastRenderedPageBreak/>
              <w:t>试压废水产生后用于洒水抑尘，不外排。</w:t>
            </w:r>
          </w:p>
          <w:p w:rsidR="00FF03B0" w:rsidRPr="00FB559C" w:rsidRDefault="00FF03B0" w:rsidP="00FF03B0">
            <w:pPr>
              <w:spacing w:line="480" w:lineRule="exact"/>
              <w:ind w:firstLineChars="200" w:firstLine="480"/>
              <w:rPr>
                <w:sz w:val="24"/>
              </w:rPr>
            </w:pPr>
            <w:r w:rsidRPr="00C94722">
              <w:rPr>
                <w:rFonts w:ascii="Calibri" w:hAnsi="Calibri"/>
                <w:sz w:val="24"/>
              </w:rPr>
              <w:t>建筑材料运输与堆放对水环境的影响</w:t>
            </w:r>
            <w:r>
              <w:rPr>
                <w:rFonts w:ascii="Calibri" w:hAnsi="Calibri" w:hint="eastAsia"/>
                <w:sz w:val="24"/>
              </w:rPr>
              <w:t>：</w:t>
            </w:r>
            <w:r w:rsidRPr="00C94722">
              <w:rPr>
                <w:rFonts w:ascii="Calibri" w:hAnsi="Calibri"/>
                <w:sz w:val="24"/>
              </w:rPr>
              <w:t>路基的填筑以及各类筑路材料的运输，都会引起扬尘污染，扬尘会借风力飘落至水体</w:t>
            </w:r>
            <w:r w:rsidRPr="00C94722">
              <w:rPr>
                <w:rFonts w:ascii="Calibri" w:hAnsi="Calibri"/>
                <w:sz w:val="24"/>
              </w:rPr>
              <w:t>(</w:t>
            </w:r>
            <w:r w:rsidRPr="00C94722">
              <w:rPr>
                <w:rFonts w:ascii="Calibri" w:hAnsi="Calibri"/>
                <w:sz w:val="24"/>
              </w:rPr>
              <w:t>或河道</w:t>
            </w:r>
            <w:r w:rsidRPr="00C94722">
              <w:rPr>
                <w:rFonts w:ascii="Calibri" w:hAnsi="Calibri"/>
                <w:sz w:val="24"/>
              </w:rPr>
              <w:t>)</w:t>
            </w:r>
            <w:r w:rsidRPr="00C94722">
              <w:rPr>
                <w:rFonts w:ascii="Calibri" w:hAnsi="Calibri"/>
                <w:sz w:val="24"/>
              </w:rPr>
              <w:t>，另外一些建筑材料如少量的沥青、油料、化学品物质等在其堆放时需进行妥善保管，防止被雨水冲刷而进入水体，将会对水环境造成污染；因此在施工过程中应根据</w:t>
            </w:r>
            <w:proofErr w:type="gramStart"/>
            <w:r w:rsidRPr="00C94722">
              <w:rPr>
                <w:rFonts w:ascii="Calibri" w:hAnsi="Calibri"/>
                <w:sz w:val="24"/>
              </w:rPr>
              <w:t>不</w:t>
            </w:r>
            <w:proofErr w:type="gramEnd"/>
            <w:r w:rsidRPr="00C94722">
              <w:rPr>
                <w:rFonts w:ascii="Calibri" w:hAnsi="Calibri"/>
                <w:sz w:val="24"/>
              </w:rPr>
              <w:t>同类筑路材料的特点，有针对性地加强保护管理措施。临时堆场要求设置雨水导流沟的工程措施，防止水土流失。</w:t>
            </w:r>
          </w:p>
          <w:p w:rsidR="004A05F7" w:rsidRPr="00FB559C" w:rsidRDefault="004A05F7" w:rsidP="00A00A5B">
            <w:pPr>
              <w:pStyle w:val="aa"/>
              <w:spacing w:line="480" w:lineRule="exact"/>
              <w:ind w:firstLineChars="0" w:firstLine="0"/>
              <w:jc w:val="both"/>
              <w:rPr>
                <w:rFonts w:ascii="Times New Roman" w:hAnsi="Times New Roman"/>
                <w:spacing w:val="6"/>
                <w:sz w:val="24"/>
              </w:rPr>
            </w:pPr>
            <w:r w:rsidRPr="00FB559C">
              <w:rPr>
                <w:rFonts w:ascii="Times New Roman" w:hAnsi="Times New Roman"/>
                <w:spacing w:val="6"/>
                <w:sz w:val="24"/>
              </w:rPr>
              <w:t>4</w:t>
            </w:r>
            <w:r w:rsidRPr="00FB559C">
              <w:rPr>
                <w:rFonts w:ascii="Times New Roman" w:hAnsi="Times New Roman"/>
                <w:spacing w:val="6"/>
                <w:sz w:val="24"/>
              </w:rPr>
              <w:t>、</w:t>
            </w:r>
            <w:r w:rsidRPr="00FB559C">
              <w:rPr>
                <w:rFonts w:ascii="Times New Roman" w:eastAsia="黑体" w:hAnsi="Times New Roman"/>
                <w:sz w:val="24"/>
              </w:rPr>
              <w:t>固体废物影响分析</w:t>
            </w:r>
          </w:p>
          <w:p w:rsidR="004A05F7" w:rsidRPr="007210AE" w:rsidRDefault="00BA7048" w:rsidP="00A00A5B">
            <w:pPr>
              <w:pStyle w:val="aa"/>
              <w:spacing w:line="480" w:lineRule="exact"/>
              <w:ind w:firstLine="480"/>
              <w:jc w:val="both"/>
              <w:rPr>
                <w:rFonts w:ascii="Times New Roman" w:hAnsi="Times New Roman"/>
                <w:sz w:val="24"/>
              </w:rPr>
            </w:pPr>
            <w:r w:rsidRPr="007210AE">
              <w:rPr>
                <w:rFonts w:ascii="Times New Roman" w:hAnsi="Times New Roman" w:hint="eastAsia"/>
                <w:sz w:val="24"/>
              </w:rPr>
              <w:t>项目</w:t>
            </w:r>
            <w:r w:rsidR="004A05F7" w:rsidRPr="007210AE">
              <w:rPr>
                <w:rFonts w:ascii="Times New Roman" w:hAnsi="Times New Roman"/>
                <w:sz w:val="24"/>
              </w:rPr>
              <w:t>施工期产生的固体废物主要为</w:t>
            </w:r>
            <w:r w:rsidR="004A05F7" w:rsidRPr="007210AE">
              <w:rPr>
                <w:rFonts w:ascii="Times New Roman" w:hAnsi="Times New Roman" w:hint="eastAsia"/>
                <w:sz w:val="24"/>
              </w:rPr>
              <w:t>施工</w:t>
            </w:r>
            <w:r w:rsidRPr="007210AE">
              <w:rPr>
                <w:rFonts w:ascii="Times New Roman" w:hAnsi="Times New Roman" w:hint="eastAsia"/>
                <w:sz w:val="24"/>
              </w:rPr>
              <w:t>建筑</w:t>
            </w:r>
            <w:r w:rsidR="004A05F7" w:rsidRPr="007210AE">
              <w:rPr>
                <w:rFonts w:ascii="Times New Roman" w:hAnsi="Times New Roman"/>
                <w:sz w:val="24"/>
              </w:rPr>
              <w:t>垃圾和生活垃圾。</w:t>
            </w:r>
          </w:p>
          <w:p w:rsidR="004A05F7" w:rsidRPr="007210AE" w:rsidRDefault="004A05F7" w:rsidP="00CF1E78">
            <w:pPr>
              <w:pStyle w:val="aa"/>
              <w:spacing w:line="480" w:lineRule="exact"/>
              <w:ind w:firstLine="480"/>
              <w:jc w:val="both"/>
              <w:rPr>
                <w:rFonts w:ascii="Times New Roman" w:hAnsi="Times New Roman"/>
                <w:sz w:val="24"/>
              </w:rPr>
            </w:pPr>
            <w:r w:rsidRPr="007210AE">
              <w:rPr>
                <w:rFonts w:ascii="Times New Roman" w:hAnsi="Times New Roman"/>
                <w:sz w:val="24"/>
              </w:rPr>
              <w:t xml:space="preserve">4.1 </w:t>
            </w:r>
            <w:r w:rsidRPr="007210AE">
              <w:rPr>
                <w:rFonts w:ascii="Times New Roman" w:hAnsi="Times New Roman"/>
                <w:sz w:val="24"/>
              </w:rPr>
              <w:t>建筑垃圾</w:t>
            </w:r>
          </w:p>
          <w:p w:rsidR="004A05F7" w:rsidRDefault="004A05F7" w:rsidP="00A00A5B">
            <w:pPr>
              <w:autoSpaceDE w:val="0"/>
              <w:autoSpaceDN w:val="0"/>
              <w:adjustRightInd w:val="0"/>
              <w:spacing w:line="480" w:lineRule="exact"/>
              <w:ind w:firstLineChars="200" w:firstLine="480"/>
              <w:jc w:val="left"/>
              <w:rPr>
                <w:sz w:val="24"/>
              </w:rPr>
            </w:pPr>
            <w:r w:rsidRPr="007210AE">
              <w:rPr>
                <w:sz w:val="24"/>
              </w:rPr>
              <w:t>（</w:t>
            </w:r>
            <w:r w:rsidRPr="007210AE">
              <w:rPr>
                <w:rFonts w:hint="eastAsia"/>
                <w:sz w:val="24"/>
              </w:rPr>
              <w:t>1</w:t>
            </w:r>
            <w:r w:rsidRPr="007210AE">
              <w:rPr>
                <w:sz w:val="24"/>
              </w:rPr>
              <w:t>）施工中建筑垃圾主要是弃土</w:t>
            </w:r>
            <w:r w:rsidR="0028246A" w:rsidRPr="007210AE">
              <w:rPr>
                <w:rFonts w:hint="eastAsia"/>
                <w:sz w:val="24"/>
              </w:rPr>
              <w:t>和开挖路面废混凝土</w:t>
            </w:r>
            <w:r w:rsidRPr="007210AE">
              <w:rPr>
                <w:sz w:val="24"/>
              </w:rPr>
              <w:t>。弃土主要是在</w:t>
            </w:r>
            <w:r w:rsidR="007210AE">
              <w:rPr>
                <w:rFonts w:hint="eastAsia"/>
                <w:sz w:val="24"/>
              </w:rPr>
              <w:t>填方剩余的</w:t>
            </w:r>
            <w:r w:rsidR="00BA7048" w:rsidRPr="007210AE">
              <w:rPr>
                <w:sz w:val="24"/>
              </w:rPr>
              <w:t>多余土</w:t>
            </w:r>
            <w:r w:rsidR="00BA7048" w:rsidRPr="007210AE">
              <w:rPr>
                <w:rFonts w:hint="eastAsia"/>
                <w:sz w:val="24"/>
              </w:rPr>
              <w:t>。</w:t>
            </w:r>
            <w:r w:rsidR="00BA7048" w:rsidRPr="007210AE">
              <w:rPr>
                <w:sz w:val="24"/>
              </w:rPr>
              <w:t>本工程管道敷设采用</w:t>
            </w:r>
            <w:r w:rsidR="00BA7048" w:rsidRPr="007210AE">
              <w:rPr>
                <w:rFonts w:hint="eastAsia"/>
                <w:sz w:val="24"/>
              </w:rPr>
              <w:t>沟</w:t>
            </w:r>
            <w:r w:rsidR="00BA7048" w:rsidRPr="007210AE">
              <w:rPr>
                <w:sz w:val="24"/>
              </w:rPr>
              <w:t>埋敷设的方式。</w:t>
            </w:r>
            <w:r w:rsidR="00BA7048" w:rsidRPr="007210AE">
              <w:rPr>
                <w:rFonts w:hint="eastAsia"/>
                <w:color w:val="000000" w:themeColor="text1"/>
                <w:sz w:val="24"/>
              </w:rPr>
              <w:t>主要开挖</w:t>
            </w:r>
            <w:r w:rsidR="00CE1F30" w:rsidRPr="007210AE">
              <w:rPr>
                <w:rFonts w:hint="eastAsia"/>
                <w:color w:val="000000" w:themeColor="text1"/>
                <w:sz w:val="24"/>
              </w:rPr>
              <w:t>项目附近渠道</w:t>
            </w:r>
            <w:r w:rsidR="00CF1E78" w:rsidRPr="007210AE">
              <w:rPr>
                <w:rFonts w:hint="eastAsia"/>
                <w:color w:val="000000" w:themeColor="text1"/>
                <w:sz w:val="24"/>
              </w:rPr>
              <w:t>和道路</w:t>
            </w:r>
            <w:r w:rsidR="00BA7048" w:rsidRPr="007210AE">
              <w:rPr>
                <w:rFonts w:hint="eastAsia"/>
                <w:color w:val="000000" w:themeColor="text1"/>
                <w:sz w:val="24"/>
              </w:rPr>
              <w:t>，项目</w:t>
            </w:r>
            <w:proofErr w:type="gramStart"/>
            <w:r w:rsidR="000C321C" w:rsidRPr="007210AE">
              <w:rPr>
                <w:rFonts w:hint="eastAsia"/>
                <w:color w:val="000000" w:themeColor="text1"/>
                <w:sz w:val="24"/>
              </w:rPr>
              <w:t>不</w:t>
            </w:r>
            <w:proofErr w:type="gramEnd"/>
            <w:r w:rsidR="000C321C" w:rsidRPr="007210AE">
              <w:rPr>
                <w:rFonts w:hint="eastAsia"/>
                <w:color w:val="000000" w:themeColor="text1"/>
                <w:sz w:val="24"/>
              </w:rPr>
              <w:t>新增占地</w:t>
            </w:r>
            <w:r w:rsidR="00BA7048" w:rsidRPr="00200F64">
              <w:rPr>
                <w:rFonts w:hint="eastAsia"/>
                <w:color w:val="000000" w:themeColor="text1"/>
                <w:sz w:val="24"/>
              </w:rPr>
              <w:t>，</w:t>
            </w:r>
            <w:r w:rsidR="000C321C" w:rsidRPr="00200F64">
              <w:rPr>
                <w:rFonts w:hint="eastAsia"/>
                <w:color w:val="000000" w:themeColor="text1"/>
                <w:sz w:val="24"/>
              </w:rPr>
              <w:t>临时占地约</w:t>
            </w:r>
            <w:r w:rsidR="00200F64" w:rsidRPr="00200F64">
              <w:rPr>
                <w:rFonts w:hint="eastAsia"/>
                <w:color w:val="000000" w:themeColor="text1"/>
                <w:sz w:val="24"/>
              </w:rPr>
              <w:t>6520</w:t>
            </w:r>
            <w:r w:rsidR="000C321C" w:rsidRPr="00200F64">
              <w:rPr>
                <w:rFonts w:hint="eastAsia"/>
                <w:color w:val="000000" w:themeColor="text1"/>
                <w:sz w:val="24"/>
              </w:rPr>
              <w:t xml:space="preserve"> m</w:t>
            </w:r>
            <w:r w:rsidR="000C321C" w:rsidRPr="00200F64">
              <w:rPr>
                <w:rFonts w:hint="eastAsia"/>
                <w:color w:val="000000" w:themeColor="text1"/>
                <w:sz w:val="24"/>
                <w:vertAlign w:val="superscript"/>
              </w:rPr>
              <w:t>2</w:t>
            </w:r>
            <w:r w:rsidR="000C321C" w:rsidRPr="00200F64">
              <w:rPr>
                <w:rFonts w:hint="eastAsia"/>
                <w:color w:val="000000" w:themeColor="text1"/>
                <w:sz w:val="24"/>
              </w:rPr>
              <w:t>，</w:t>
            </w:r>
            <w:r w:rsidR="000C321C" w:rsidRPr="00200F64">
              <w:rPr>
                <w:rFonts w:hint="eastAsia"/>
                <w:sz w:val="24"/>
              </w:rPr>
              <w:t>本工程挖方约为</w:t>
            </w:r>
            <w:r w:rsidR="00200F64" w:rsidRPr="00200F64">
              <w:rPr>
                <w:rFonts w:hint="eastAsia"/>
                <w:sz w:val="24"/>
              </w:rPr>
              <w:t>153546</w:t>
            </w:r>
            <w:r w:rsidR="000C321C" w:rsidRPr="00200F64">
              <w:rPr>
                <w:rFonts w:hint="eastAsia"/>
                <w:sz w:val="24"/>
              </w:rPr>
              <w:t>m</w:t>
            </w:r>
            <w:r w:rsidR="000C321C" w:rsidRPr="00200F64">
              <w:rPr>
                <w:rFonts w:hint="eastAsia"/>
                <w:sz w:val="24"/>
                <w:vertAlign w:val="superscript"/>
              </w:rPr>
              <w:t>3</w:t>
            </w:r>
            <w:r w:rsidR="000C321C" w:rsidRPr="00200F64">
              <w:rPr>
                <w:rFonts w:hint="eastAsia"/>
                <w:sz w:val="24"/>
              </w:rPr>
              <w:t>，</w:t>
            </w:r>
            <w:r w:rsidR="003147CA" w:rsidRPr="00200F64">
              <w:rPr>
                <w:rFonts w:hint="eastAsia"/>
                <w:sz w:val="24"/>
              </w:rPr>
              <w:t>填方约为</w:t>
            </w:r>
            <w:r w:rsidR="00200F64" w:rsidRPr="00200F64">
              <w:rPr>
                <w:rFonts w:hint="eastAsia"/>
                <w:sz w:val="24"/>
              </w:rPr>
              <w:t>101200</w:t>
            </w:r>
            <w:r w:rsidR="003147CA" w:rsidRPr="00200F64">
              <w:rPr>
                <w:rFonts w:hint="eastAsia"/>
                <w:sz w:val="24"/>
              </w:rPr>
              <w:t>m</w:t>
            </w:r>
            <w:r w:rsidR="003147CA" w:rsidRPr="00200F64">
              <w:rPr>
                <w:rFonts w:hint="eastAsia"/>
                <w:sz w:val="24"/>
                <w:vertAlign w:val="superscript"/>
              </w:rPr>
              <w:t>3</w:t>
            </w:r>
            <w:r w:rsidR="003147CA" w:rsidRPr="00200F64">
              <w:rPr>
                <w:rFonts w:hint="eastAsia"/>
                <w:sz w:val="24"/>
              </w:rPr>
              <w:t>，所以弃土量约为</w:t>
            </w:r>
            <w:r w:rsidR="00200F64" w:rsidRPr="00200F64">
              <w:rPr>
                <w:rFonts w:hint="eastAsia"/>
                <w:sz w:val="24"/>
              </w:rPr>
              <w:t>52346</w:t>
            </w:r>
            <w:r w:rsidR="003147CA" w:rsidRPr="00200F64">
              <w:rPr>
                <w:rFonts w:hint="eastAsia"/>
                <w:sz w:val="24"/>
              </w:rPr>
              <w:t>m</w:t>
            </w:r>
            <w:r w:rsidR="003147CA" w:rsidRPr="00200F64">
              <w:rPr>
                <w:rFonts w:hint="eastAsia"/>
                <w:sz w:val="24"/>
                <w:vertAlign w:val="superscript"/>
              </w:rPr>
              <w:t>3</w:t>
            </w:r>
            <w:r w:rsidR="000C321C" w:rsidRPr="00200F64">
              <w:rPr>
                <w:rFonts w:hint="eastAsia"/>
                <w:sz w:val="24"/>
              </w:rPr>
              <w:t>，</w:t>
            </w:r>
            <w:r w:rsidR="007210AE" w:rsidRPr="004A7C5C">
              <w:rPr>
                <w:rFonts w:hint="eastAsia"/>
                <w:sz w:val="24"/>
              </w:rPr>
              <w:t>本项目不设</w:t>
            </w:r>
            <w:r w:rsidR="007210AE" w:rsidRPr="004A7C5C">
              <w:rPr>
                <w:sz w:val="24"/>
              </w:rPr>
              <w:t>弃</w:t>
            </w:r>
            <w:r w:rsidR="007210AE" w:rsidRPr="004A7C5C">
              <w:rPr>
                <w:rFonts w:hint="eastAsia"/>
                <w:sz w:val="24"/>
              </w:rPr>
              <w:t>土场，</w:t>
            </w:r>
            <w:proofErr w:type="gramStart"/>
            <w:r w:rsidR="007210AE" w:rsidRPr="004A7C5C">
              <w:rPr>
                <w:rFonts w:hint="eastAsia"/>
                <w:sz w:val="24"/>
              </w:rPr>
              <w:t>弃方或</w:t>
            </w:r>
            <w:proofErr w:type="gramEnd"/>
            <w:r w:rsidR="007210AE" w:rsidRPr="004A7C5C">
              <w:rPr>
                <w:rFonts w:hint="eastAsia"/>
                <w:sz w:val="24"/>
              </w:rPr>
              <w:t>用于非工程建设区的填方之用，不能利用的工程弃渣运往当地环卫部门指定的渣土处置消纳场</w:t>
            </w:r>
            <w:r w:rsidR="007210AE">
              <w:rPr>
                <w:rFonts w:hint="eastAsia"/>
                <w:sz w:val="24"/>
              </w:rPr>
              <w:t>，不得随意丢弃</w:t>
            </w:r>
            <w:r w:rsidRPr="00FB559C">
              <w:rPr>
                <w:sz w:val="24"/>
              </w:rPr>
              <w:t>。</w:t>
            </w:r>
          </w:p>
          <w:p w:rsidR="004A05F7" w:rsidRPr="00FB559C" w:rsidRDefault="004A05F7" w:rsidP="00A00A5B">
            <w:pPr>
              <w:spacing w:line="480" w:lineRule="exact"/>
              <w:ind w:firstLineChars="200" w:firstLine="480"/>
              <w:jc w:val="left"/>
              <w:rPr>
                <w:sz w:val="24"/>
                <w:szCs w:val="24"/>
              </w:rPr>
            </w:pPr>
            <w:r w:rsidRPr="00FB559C">
              <w:rPr>
                <w:sz w:val="24"/>
              </w:rPr>
              <w:t>（</w:t>
            </w:r>
            <w:r w:rsidRPr="00FB559C">
              <w:rPr>
                <w:rFonts w:hint="eastAsia"/>
                <w:sz w:val="24"/>
              </w:rPr>
              <w:t>2</w:t>
            </w:r>
            <w:r w:rsidRPr="00FB559C">
              <w:rPr>
                <w:sz w:val="24"/>
              </w:rPr>
              <w:t>）</w:t>
            </w:r>
            <w:r w:rsidRPr="00FB559C">
              <w:rPr>
                <w:sz w:val="24"/>
                <w:szCs w:val="24"/>
              </w:rPr>
              <w:t>施工过程中的产生的废管材、等建筑垃圾应及时清运，交由当地环卫部门处理。</w:t>
            </w:r>
          </w:p>
          <w:p w:rsidR="004A05F7" w:rsidRPr="00FB559C" w:rsidRDefault="004A05F7" w:rsidP="00DA44FA">
            <w:pPr>
              <w:pStyle w:val="aa"/>
              <w:spacing w:line="480" w:lineRule="exact"/>
              <w:ind w:firstLineChars="182" w:firstLine="437"/>
              <w:jc w:val="both"/>
              <w:rPr>
                <w:rFonts w:ascii="Times New Roman" w:hAnsi="Times New Roman"/>
                <w:sz w:val="24"/>
              </w:rPr>
            </w:pPr>
            <w:r w:rsidRPr="00FB559C">
              <w:rPr>
                <w:rFonts w:ascii="Times New Roman" w:hAnsi="Times New Roman"/>
                <w:sz w:val="24"/>
              </w:rPr>
              <w:t xml:space="preserve">4.2 </w:t>
            </w:r>
            <w:r w:rsidRPr="00FB559C">
              <w:rPr>
                <w:rFonts w:ascii="Times New Roman" w:hAnsi="Times New Roman"/>
                <w:sz w:val="24"/>
              </w:rPr>
              <w:t>生活垃圾</w:t>
            </w:r>
          </w:p>
          <w:p w:rsidR="004A05F7" w:rsidRDefault="004A05F7" w:rsidP="00A00A5B">
            <w:pPr>
              <w:pStyle w:val="aa"/>
              <w:spacing w:line="480" w:lineRule="exact"/>
              <w:ind w:firstLineChars="182" w:firstLine="437"/>
              <w:jc w:val="both"/>
              <w:rPr>
                <w:rFonts w:ascii="Times New Roman" w:hAnsi="Times New Roman"/>
                <w:sz w:val="24"/>
              </w:rPr>
            </w:pPr>
            <w:r w:rsidRPr="00FB559C">
              <w:rPr>
                <w:rFonts w:ascii="Times New Roman" w:hAnsi="Times New Roman"/>
                <w:sz w:val="24"/>
              </w:rPr>
              <w:t>施工期生活垃圾可用垃圾桶集中收集后，交由当地环卫部门处理。</w:t>
            </w:r>
          </w:p>
          <w:p w:rsidR="00CF1E78" w:rsidRPr="00B63FD3" w:rsidRDefault="00CF1E78" w:rsidP="00B63FD3">
            <w:pPr>
              <w:pStyle w:val="aa"/>
              <w:spacing w:line="480" w:lineRule="exact"/>
              <w:ind w:firstLine="480"/>
              <w:rPr>
                <w:rFonts w:ascii="Times New Roman" w:hAnsi="Times New Roman"/>
                <w:sz w:val="24"/>
              </w:rPr>
            </w:pPr>
            <w:r w:rsidRPr="00B63FD3">
              <w:rPr>
                <w:rFonts w:ascii="Times New Roman" w:hAnsi="Times New Roman"/>
                <w:sz w:val="24"/>
              </w:rPr>
              <w:t>4.</w:t>
            </w:r>
            <w:r w:rsidR="00B63FD3">
              <w:rPr>
                <w:rFonts w:ascii="Times New Roman" w:hAnsi="Times New Roman" w:hint="eastAsia"/>
                <w:sz w:val="24"/>
              </w:rPr>
              <w:t>3</w:t>
            </w:r>
            <w:r w:rsidR="00DA44FA">
              <w:rPr>
                <w:rFonts w:ascii="Times New Roman" w:hAnsi="Times New Roman" w:hint="eastAsia"/>
                <w:sz w:val="24"/>
              </w:rPr>
              <w:t xml:space="preserve"> </w:t>
            </w:r>
            <w:r w:rsidR="00523C67">
              <w:rPr>
                <w:rFonts w:ascii="Times New Roman" w:hint="eastAsia"/>
                <w:sz w:val="24"/>
              </w:rPr>
              <w:t>清管废物</w:t>
            </w:r>
          </w:p>
          <w:p w:rsidR="00CF1E78" w:rsidRPr="00F838E1" w:rsidRDefault="00523C67" w:rsidP="00B63FD3">
            <w:pPr>
              <w:pStyle w:val="aa"/>
              <w:spacing w:line="480" w:lineRule="exact"/>
              <w:ind w:firstLine="480"/>
              <w:jc w:val="both"/>
              <w:rPr>
                <w:rFonts w:ascii="Times New Roman" w:hAnsi="Times New Roman"/>
                <w:sz w:val="24"/>
              </w:rPr>
            </w:pPr>
            <w:r>
              <w:rPr>
                <w:rFonts w:ascii="Times New Roman" w:hint="eastAsia"/>
                <w:sz w:val="24"/>
              </w:rPr>
              <w:t>施工结束后，清管会产生少量的清管废物，清管废物随同施工垃圾</w:t>
            </w:r>
            <w:r w:rsidRPr="00FB559C">
              <w:rPr>
                <w:sz w:val="24"/>
                <w:szCs w:val="24"/>
              </w:rPr>
              <w:t>交由当地环卫部门处理。</w:t>
            </w:r>
          </w:p>
          <w:p w:rsidR="004A05F7" w:rsidRPr="00F838E1" w:rsidRDefault="004A05F7" w:rsidP="00A00A5B">
            <w:pPr>
              <w:pStyle w:val="aa"/>
              <w:spacing w:line="480" w:lineRule="exact"/>
              <w:ind w:firstLineChars="0" w:firstLine="0"/>
              <w:jc w:val="both"/>
              <w:rPr>
                <w:rFonts w:ascii="Times New Roman" w:hAnsi="Times New Roman"/>
                <w:spacing w:val="6"/>
                <w:sz w:val="24"/>
              </w:rPr>
            </w:pPr>
            <w:r w:rsidRPr="00F838E1">
              <w:rPr>
                <w:rFonts w:ascii="Times New Roman" w:hAnsi="Times New Roman"/>
                <w:spacing w:val="6"/>
                <w:sz w:val="24"/>
              </w:rPr>
              <w:t>5</w:t>
            </w:r>
            <w:r w:rsidRPr="00F838E1">
              <w:rPr>
                <w:rFonts w:ascii="Times New Roman" w:hAnsi="Times New Roman"/>
                <w:spacing w:val="6"/>
                <w:sz w:val="24"/>
              </w:rPr>
              <w:t>、</w:t>
            </w:r>
            <w:r w:rsidRPr="00F838E1">
              <w:rPr>
                <w:rFonts w:ascii="Times New Roman" w:eastAsia="黑体" w:hAnsi="Times New Roman"/>
                <w:sz w:val="24"/>
              </w:rPr>
              <w:t>生态环境影响分析</w:t>
            </w:r>
          </w:p>
          <w:p w:rsidR="004A05F7" w:rsidRPr="00F838E1" w:rsidRDefault="00F838E1" w:rsidP="00A00A5B">
            <w:pPr>
              <w:pStyle w:val="aa"/>
              <w:spacing w:line="480" w:lineRule="exact"/>
              <w:ind w:firstLine="504"/>
              <w:jc w:val="both"/>
              <w:rPr>
                <w:rFonts w:ascii="Times New Roman" w:hAnsi="Times New Roman"/>
                <w:sz w:val="24"/>
                <w:szCs w:val="24"/>
              </w:rPr>
            </w:pPr>
            <w:r w:rsidRPr="00F838E1">
              <w:rPr>
                <w:rFonts w:ascii="Times New Roman" w:hAnsi="Times New Roman" w:hint="eastAsia"/>
                <w:spacing w:val="6"/>
                <w:sz w:val="24"/>
              </w:rPr>
              <w:t>本项目</w:t>
            </w:r>
            <w:r w:rsidR="004A05F7" w:rsidRPr="00F838E1">
              <w:rPr>
                <w:rFonts w:ascii="Times New Roman" w:hAnsi="Times New Roman"/>
                <w:spacing w:val="6"/>
                <w:sz w:val="24"/>
              </w:rPr>
              <w:t>施工对生态环境的影响特点是影响线路长、时间短、局部影响程度比较严重，影响范围呈带状：</w:t>
            </w:r>
            <w:r w:rsidR="004A05F7" w:rsidRPr="00F838E1">
              <w:rPr>
                <w:rFonts w:ascii="Times New Roman" w:hAnsi="Times New Roman"/>
                <w:sz w:val="24"/>
                <w:szCs w:val="24"/>
              </w:rPr>
              <w:t>施工过程中会对沿途部分植被造成破坏、地面裸露，使场内开挖土因结构松散，易被雨水冲刷造成水土流失。</w:t>
            </w:r>
          </w:p>
          <w:p w:rsidR="004A05F7" w:rsidRPr="00F838E1" w:rsidRDefault="004A05F7" w:rsidP="00A00A5B">
            <w:pPr>
              <w:pStyle w:val="aa"/>
              <w:spacing w:line="480" w:lineRule="exact"/>
              <w:ind w:firstLine="480"/>
              <w:jc w:val="both"/>
              <w:rPr>
                <w:rFonts w:ascii="Times New Roman" w:hAnsi="Times New Roman"/>
                <w:sz w:val="24"/>
                <w:szCs w:val="24"/>
              </w:rPr>
            </w:pPr>
            <w:r w:rsidRPr="00F838E1">
              <w:rPr>
                <w:rFonts w:ascii="Times New Roman" w:hAnsi="Times New Roman"/>
                <w:sz w:val="24"/>
                <w:szCs w:val="24"/>
              </w:rPr>
              <w:t>本工程建设在</w:t>
            </w:r>
            <w:r w:rsidR="00F838E1" w:rsidRPr="00F838E1">
              <w:rPr>
                <w:rFonts w:ascii="Times New Roman" w:hAnsi="Times New Roman" w:hint="eastAsia"/>
                <w:sz w:val="24"/>
                <w:szCs w:val="24"/>
              </w:rPr>
              <w:t>朔州市</w:t>
            </w:r>
            <w:proofErr w:type="gramStart"/>
            <w:r w:rsidR="00F838E1" w:rsidRPr="00F838E1">
              <w:rPr>
                <w:rFonts w:ascii="Times New Roman" w:hAnsi="Times New Roman" w:hint="eastAsia"/>
                <w:sz w:val="24"/>
                <w:szCs w:val="24"/>
              </w:rPr>
              <w:t>平鲁区北坪村内</w:t>
            </w:r>
            <w:proofErr w:type="gramEnd"/>
            <w:r w:rsidRPr="00F838E1">
              <w:rPr>
                <w:rFonts w:ascii="Times New Roman" w:hAnsi="Times New Roman"/>
                <w:sz w:val="24"/>
                <w:szCs w:val="24"/>
              </w:rPr>
              <w:t>，</w:t>
            </w:r>
            <w:r w:rsidR="00007721" w:rsidRPr="00F838E1">
              <w:rPr>
                <w:rFonts w:ascii="Times New Roman" w:hAnsi="Times New Roman" w:hint="eastAsia"/>
                <w:sz w:val="24"/>
                <w:szCs w:val="24"/>
              </w:rPr>
              <w:t>主要影响为周围居民，</w:t>
            </w:r>
            <w:r w:rsidRPr="00F838E1">
              <w:rPr>
                <w:rFonts w:ascii="Times New Roman" w:hAnsi="Times New Roman"/>
                <w:sz w:val="24"/>
                <w:szCs w:val="24"/>
              </w:rPr>
              <w:t>本项目废弃土方量主要为管沟回填后剩余的土方量，</w:t>
            </w:r>
            <w:r w:rsidRPr="00F838E1">
              <w:rPr>
                <w:rFonts w:ascii="Times New Roman" w:hAnsi="Times New Roman" w:hint="eastAsia"/>
                <w:sz w:val="24"/>
                <w:szCs w:val="24"/>
              </w:rPr>
              <w:t>但因为本项目施工过程中要进行路面开挖，</w:t>
            </w:r>
            <w:r w:rsidRPr="00F838E1">
              <w:rPr>
                <w:rFonts w:ascii="Times New Roman" w:hAnsi="Times New Roman"/>
                <w:sz w:val="24"/>
                <w:szCs w:val="24"/>
              </w:rPr>
              <w:t>可</w:t>
            </w:r>
            <w:r w:rsidRPr="00F838E1">
              <w:rPr>
                <w:rFonts w:ascii="Times New Roman" w:hAnsi="Times New Roman" w:hint="eastAsia"/>
                <w:sz w:val="24"/>
                <w:szCs w:val="24"/>
              </w:rPr>
              <w:t>用于道路路基的建设材料</w:t>
            </w:r>
            <w:r w:rsidRPr="00F838E1">
              <w:rPr>
                <w:rFonts w:ascii="Times New Roman" w:hAnsi="Times New Roman"/>
                <w:sz w:val="24"/>
                <w:szCs w:val="24"/>
              </w:rPr>
              <w:t>。项目的建设在施工期会给市容带来一定的影响，但是</w:t>
            </w:r>
            <w:proofErr w:type="gramStart"/>
            <w:r w:rsidRPr="00F838E1">
              <w:rPr>
                <w:rFonts w:ascii="Times New Roman" w:hAnsi="Times New Roman"/>
                <w:sz w:val="24"/>
                <w:szCs w:val="24"/>
              </w:rPr>
              <w:t>是</w:t>
            </w:r>
            <w:proofErr w:type="gramEnd"/>
            <w:r w:rsidRPr="00F838E1">
              <w:rPr>
                <w:rFonts w:ascii="Times New Roman" w:hAnsi="Times New Roman"/>
                <w:sz w:val="24"/>
                <w:szCs w:val="24"/>
              </w:rPr>
              <w:t>短暂的，在施工期结束后，对管线原有地貌进行恢复</w:t>
            </w:r>
            <w:r w:rsidR="002D71A9" w:rsidRPr="00F838E1">
              <w:rPr>
                <w:rFonts w:ascii="Times New Roman" w:hAnsi="Times New Roman" w:hint="eastAsia"/>
                <w:sz w:val="24"/>
                <w:szCs w:val="24"/>
              </w:rPr>
              <w:t>原状</w:t>
            </w:r>
            <w:r w:rsidRPr="00F838E1">
              <w:rPr>
                <w:rFonts w:ascii="Times New Roman" w:hAnsi="Times New Roman"/>
                <w:sz w:val="24"/>
                <w:szCs w:val="24"/>
              </w:rPr>
              <w:t>，恢复管线施工带来的地貌破坏。</w:t>
            </w:r>
          </w:p>
          <w:p w:rsidR="004A05F7" w:rsidRPr="00F838E1" w:rsidRDefault="004A05F7" w:rsidP="00A00A5B">
            <w:pPr>
              <w:pStyle w:val="aa"/>
              <w:spacing w:line="480" w:lineRule="exact"/>
              <w:ind w:firstLine="480"/>
              <w:jc w:val="both"/>
              <w:rPr>
                <w:rFonts w:ascii="Times New Roman" w:hAnsi="Times New Roman"/>
                <w:sz w:val="24"/>
                <w:szCs w:val="24"/>
              </w:rPr>
            </w:pPr>
            <w:r w:rsidRPr="00F838E1">
              <w:rPr>
                <w:rFonts w:ascii="Times New Roman" w:hAnsi="Times New Roman"/>
                <w:sz w:val="24"/>
                <w:szCs w:val="24"/>
              </w:rPr>
              <w:lastRenderedPageBreak/>
              <w:t>为减轻施工对周围城市生态环境的影响，环</w:t>
            </w:r>
            <w:proofErr w:type="gramStart"/>
            <w:r w:rsidRPr="00F838E1">
              <w:rPr>
                <w:rFonts w:ascii="Times New Roman" w:hAnsi="Times New Roman"/>
                <w:sz w:val="24"/>
                <w:szCs w:val="24"/>
              </w:rPr>
              <w:t>评要求</w:t>
            </w:r>
            <w:proofErr w:type="gramEnd"/>
            <w:r w:rsidRPr="00F838E1">
              <w:rPr>
                <w:rFonts w:ascii="Times New Roman" w:hAnsi="Times New Roman"/>
                <w:sz w:val="24"/>
                <w:szCs w:val="24"/>
              </w:rPr>
              <w:t>采取防治措施如下：</w:t>
            </w:r>
          </w:p>
          <w:p w:rsidR="004A05F7" w:rsidRPr="00F838E1" w:rsidRDefault="004A05F7" w:rsidP="00A00A5B">
            <w:pPr>
              <w:spacing w:line="480" w:lineRule="exact"/>
              <w:ind w:firstLineChars="200" w:firstLine="480"/>
              <w:rPr>
                <w:sz w:val="24"/>
                <w:szCs w:val="24"/>
              </w:rPr>
            </w:pPr>
            <w:r w:rsidRPr="00F838E1">
              <w:rPr>
                <w:sz w:val="24"/>
                <w:szCs w:val="24"/>
              </w:rPr>
              <w:t>（</w:t>
            </w:r>
            <w:r w:rsidRPr="00F838E1">
              <w:rPr>
                <w:sz w:val="24"/>
                <w:szCs w:val="24"/>
              </w:rPr>
              <w:t>1</w:t>
            </w:r>
            <w:r w:rsidRPr="00F838E1">
              <w:rPr>
                <w:sz w:val="24"/>
                <w:szCs w:val="24"/>
              </w:rPr>
              <w:t>）</w:t>
            </w:r>
            <w:r w:rsidRPr="00F838E1">
              <w:rPr>
                <w:spacing w:val="-4"/>
                <w:sz w:val="24"/>
                <w:szCs w:val="24"/>
              </w:rPr>
              <w:t>合理进行施工布置，精心组织施工管理，严格将工程施工区控制在直接受影响的范围内。</w:t>
            </w:r>
          </w:p>
          <w:p w:rsidR="004A05F7" w:rsidRPr="00F838E1" w:rsidRDefault="004A05F7" w:rsidP="00A00A5B">
            <w:pPr>
              <w:spacing w:line="480" w:lineRule="exact"/>
              <w:ind w:firstLineChars="200" w:firstLine="480"/>
              <w:rPr>
                <w:sz w:val="24"/>
                <w:szCs w:val="24"/>
              </w:rPr>
            </w:pPr>
            <w:r w:rsidRPr="00F838E1">
              <w:rPr>
                <w:sz w:val="24"/>
                <w:szCs w:val="24"/>
              </w:rPr>
              <w:t>（</w:t>
            </w:r>
            <w:r w:rsidRPr="00F838E1">
              <w:rPr>
                <w:sz w:val="24"/>
                <w:szCs w:val="24"/>
              </w:rPr>
              <w:t>2</w:t>
            </w:r>
            <w:r w:rsidRPr="00F838E1">
              <w:rPr>
                <w:sz w:val="24"/>
                <w:szCs w:val="24"/>
              </w:rPr>
              <w:t>）在管线走向方案设计和施工中，尽可能避开树木、城市绿化带等地段，涉及城市绿化的应征得当地园林部门的同意，并按</w:t>
            </w:r>
            <w:r w:rsidRPr="00F838E1">
              <w:rPr>
                <w:sz w:val="24"/>
                <w:szCs w:val="24"/>
              </w:rPr>
              <w:t>“</w:t>
            </w:r>
            <w:r w:rsidRPr="00F838E1">
              <w:rPr>
                <w:sz w:val="24"/>
                <w:szCs w:val="24"/>
              </w:rPr>
              <w:t>破坏多少，恢复多少</w:t>
            </w:r>
            <w:r w:rsidRPr="00F838E1">
              <w:rPr>
                <w:sz w:val="24"/>
                <w:szCs w:val="24"/>
              </w:rPr>
              <w:t>”</w:t>
            </w:r>
            <w:r w:rsidRPr="00F838E1">
              <w:rPr>
                <w:sz w:val="24"/>
                <w:szCs w:val="24"/>
              </w:rPr>
              <w:t>要求进行施工。</w:t>
            </w:r>
          </w:p>
          <w:p w:rsidR="004A05F7" w:rsidRPr="00F838E1" w:rsidRDefault="004A05F7" w:rsidP="00A00A5B">
            <w:pPr>
              <w:spacing w:line="480" w:lineRule="exact"/>
              <w:ind w:firstLineChars="200" w:firstLine="480"/>
              <w:rPr>
                <w:sz w:val="24"/>
                <w:szCs w:val="24"/>
              </w:rPr>
            </w:pPr>
            <w:r w:rsidRPr="00F838E1">
              <w:rPr>
                <w:sz w:val="24"/>
                <w:szCs w:val="24"/>
              </w:rPr>
              <w:t>（</w:t>
            </w:r>
            <w:r w:rsidRPr="00F838E1">
              <w:rPr>
                <w:sz w:val="24"/>
                <w:szCs w:val="24"/>
              </w:rPr>
              <w:t>3</w:t>
            </w:r>
            <w:r w:rsidRPr="00F838E1">
              <w:rPr>
                <w:sz w:val="24"/>
                <w:szCs w:val="24"/>
              </w:rPr>
              <w:t>）在管道施工中执行</w:t>
            </w:r>
            <w:r w:rsidRPr="00F838E1">
              <w:rPr>
                <w:sz w:val="24"/>
                <w:szCs w:val="24"/>
              </w:rPr>
              <w:t>“</w:t>
            </w:r>
            <w:r w:rsidRPr="00F838E1">
              <w:rPr>
                <w:sz w:val="24"/>
                <w:szCs w:val="24"/>
              </w:rPr>
              <w:t>分层开挖原则</w:t>
            </w:r>
            <w:r w:rsidRPr="00F838E1">
              <w:rPr>
                <w:sz w:val="24"/>
                <w:szCs w:val="24"/>
              </w:rPr>
              <w:t>”</w:t>
            </w:r>
            <w:r w:rsidRPr="00F838E1">
              <w:rPr>
                <w:sz w:val="24"/>
                <w:szCs w:val="24"/>
              </w:rPr>
              <w:t>，尽量减小开挖量，回填应按原有的土层顺序进行。</w:t>
            </w:r>
            <w:r w:rsidR="002D71A9" w:rsidRPr="00F838E1">
              <w:rPr>
                <w:rFonts w:hint="eastAsia"/>
                <w:sz w:val="24"/>
              </w:rPr>
              <w:t>临时开挖的土方堆存于开挖管线一侧，</w:t>
            </w:r>
            <w:r w:rsidR="002D71A9" w:rsidRPr="00F838E1">
              <w:rPr>
                <w:sz w:val="24"/>
              </w:rPr>
              <w:t>露天堆放应使用帆布覆盖；遇到四级或四级以上大风天气，应停止土方作业</w:t>
            </w:r>
            <w:r w:rsidRPr="00F838E1">
              <w:rPr>
                <w:rFonts w:hint="eastAsia"/>
                <w:sz w:val="24"/>
                <w:szCs w:val="24"/>
              </w:rPr>
              <w:t>，防止水土流失和产生二次扬尘。</w:t>
            </w:r>
          </w:p>
          <w:p w:rsidR="002D71A9" w:rsidRPr="00F838E1" w:rsidRDefault="002D71A9" w:rsidP="00A00A5B">
            <w:pPr>
              <w:spacing w:line="480" w:lineRule="exact"/>
              <w:ind w:firstLineChars="200" w:firstLine="480"/>
              <w:rPr>
                <w:sz w:val="24"/>
                <w:szCs w:val="24"/>
              </w:rPr>
            </w:pPr>
            <w:r w:rsidRPr="00F838E1">
              <w:rPr>
                <w:rFonts w:hint="eastAsia"/>
                <w:sz w:val="24"/>
                <w:szCs w:val="24"/>
              </w:rPr>
              <w:t>（</w:t>
            </w:r>
            <w:r w:rsidRPr="00F838E1">
              <w:rPr>
                <w:rFonts w:hint="eastAsia"/>
                <w:sz w:val="24"/>
                <w:szCs w:val="24"/>
              </w:rPr>
              <w:t>4</w:t>
            </w:r>
            <w:r w:rsidRPr="00F838E1">
              <w:rPr>
                <w:rFonts w:hint="eastAsia"/>
                <w:sz w:val="24"/>
                <w:szCs w:val="24"/>
              </w:rPr>
              <w:t>）</w:t>
            </w:r>
            <w:r w:rsidRPr="00F838E1">
              <w:rPr>
                <w:rFonts w:hint="eastAsia"/>
                <w:sz w:val="24"/>
              </w:rPr>
              <w:t>临时开挖的土方</w:t>
            </w:r>
            <w:r w:rsidR="008B7955" w:rsidRPr="00F838E1">
              <w:rPr>
                <w:rFonts w:hint="eastAsia"/>
                <w:sz w:val="24"/>
              </w:rPr>
              <w:t>要建设导流沟，防止雨水排水引起水土流失。</w:t>
            </w:r>
          </w:p>
          <w:p w:rsidR="004A05F7" w:rsidRPr="00F838E1" w:rsidRDefault="004A05F7" w:rsidP="00A00A5B">
            <w:pPr>
              <w:spacing w:line="480" w:lineRule="exact"/>
              <w:ind w:firstLineChars="200" w:firstLine="480"/>
              <w:rPr>
                <w:sz w:val="24"/>
                <w:szCs w:val="24"/>
              </w:rPr>
            </w:pPr>
            <w:r w:rsidRPr="00F838E1">
              <w:rPr>
                <w:sz w:val="24"/>
                <w:szCs w:val="24"/>
              </w:rPr>
              <w:t>（</w:t>
            </w:r>
            <w:r w:rsidR="008B7955" w:rsidRPr="00F838E1">
              <w:rPr>
                <w:rFonts w:hint="eastAsia"/>
                <w:sz w:val="24"/>
                <w:szCs w:val="24"/>
              </w:rPr>
              <w:t>5</w:t>
            </w:r>
            <w:r w:rsidRPr="00F838E1">
              <w:rPr>
                <w:sz w:val="24"/>
                <w:szCs w:val="24"/>
              </w:rPr>
              <w:t>）施工后进行地貌</w:t>
            </w:r>
            <w:r w:rsidR="008B7955" w:rsidRPr="00F838E1">
              <w:rPr>
                <w:rFonts w:hint="eastAsia"/>
                <w:sz w:val="24"/>
                <w:szCs w:val="24"/>
              </w:rPr>
              <w:t>原状</w:t>
            </w:r>
            <w:r w:rsidRPr="00F838E1">
              <w:rPr>
                <w:sz w:val="24"/>
                <w:szCs w:val="24"/>
              </w:rPr>
              <w:t>恢复，遵循</w:t>
            </w:r>
            <w:r w:rsidRPr="00F838E1">
              <w:rPr>
                <w:sz w:val="24"/>
                <w:szCs w:val="24"/>
              </w:rPr>
              <w:t>“</w:t>
            </w:r>
            <w:r w:rsidRPr="00F838E1">
              <w:rPr>
                <w:sz w:val="24"/>
                <w:szCs w:val="24"/>
              </w:rPr>
              <w:t>破坏多少，恢复多少</w:t>
            </w:r>
            <w:r w:rsidRPr="00F838E1">
              <w:rPr>
                <w:sz w:val="24"/>
                <w:szCs w:val="24"/>
              </w:rPr>
              <w:t>”</w:t>
            </w:r>
            <w:r w:rsidRPr="00F838E1">
              <w:rPr>
                <w:sz w:val="24"/>
                <w:szCs w:val="24"/>
              </w:rPr>
              <w:t>的原则，</w:t>
            </w:r>
            <w:r w:rsidR="008B7955" w:rsidRPr="00F838E1">
              <w:rPr>
                <w:rFonts w:hint="eastAsia"/>
                <w:sz w:val="24"/>
                <w:szCs w:val="24"/>
              </w:rPr>
              <w:t>开挖的路面要重新修筑沥青混凝土路面</w:t>
            </w:r>
            <w:r w:rsidRPr="00F838E1">
              <w:rPr>
                <w:sz w:val="24"/>
                <w:szCs w:val="24"/>
              </w:rPr>
              <w:t>。</w:t>
            </w:r>
          </w:p>
          <w:p w:rsidR="004A05F7" w:rsidRPr="00F838E1" w:rsidRDefault="004A05F7" w:rsidP="00A00A5B">
            <w:pPr>
              <w:spacing w:line="480" w:lineRule="exact"/>
              <w:ind w:firstLineChars="200" w:firstLine="480"/>
              <w:rPr>
                <w:sz w:val="24"/>
                <w:szCs w:val="24"/>
              </w:rPr>
            </w:pPr>
            <w:r w:rsidRPr="00F838E1">
              <w:rPr>
                <w:sz w:val="24"/>
                <w:szCs w:val="24"/>
              </w:rPr>
              <w:t>（</w:t>
            </w:r>
            <w:r w:rsidR="008B7955" w:rsidRPr="00F838E1">
              <w:rPr>
                <w:rFonts w:hint="eastAsia"/>
                <w:sz w:val="24"/>
                <w:szCs w:val="24"/>
              </w:rPr>
              <w:t>6</w:t>
            </w:r>
            <w:r w:rsidRPr="00F838E1">
              <w:rPr>
                <w:sz w:val="24"/>
                <w:szCs w:val="24"/>
              </w:rPr>
              <w:t>）做好现场施工人员的宣传、教育、管理工作，严禁随意砍伐破坏施工区内外的植被、作物。</w:t>
            </w:r>
          </w:p>
          <w:p w:rsidR="00AA2EE0" w:rsidRPr="00F838E1" w:rsidRDefault="00AA2EE0" w:rsidP="00A00A5B">
            <w:pPr>
              <w:spacing w:line="480" w:lineRule="exact"/>
              <w:ind w:firstLineChars="200" w:firstLine="480"/>
              <w:rPr>
                <w:sz w:val="24"/>
                <w:szCs w:val="24"/>
              </w:rPr>
            </w:pPr>
            <w:r w:rsidRPr="00F838E1">
              <w:rPr>
                <w:rFonts w:hint="eastAsia"/>
                <w:sz w:val="24"/>
                <w:szCs w:val="24"/>
              </w:rPr>
              <w:t>（</w:t>
            </w:r>
            <w:r w:rsidRPr="00F838E1">
              <w:rPr>
                <w:rFonts w:hint="eastAsia"/>
                <w:sz w:val="24"/>
                <w:szCs w:val="24"/>
              </w:rPr>
              <w:t>7</w:t>
            </w:r>
            <w:r w:rsidRPr="00F838E1">
              <w:rPr>
                <w:rFonts w:hint="eastAsia"/>
                <w:sz w:val="24"/>
                <w:szCs w:val="24"/>
              </w:rPr>
              <w:t>）</w:t>
            </w:r>
            <w:r w:rsidRPr="00F838E1">
              <w:rPr>
                <w:rFonts w:hint="eastAsia"/>
                <w:sz w:val="24"/>
              </w:rPr>
              <w:t>管线开挖地段的临时占地恢复要求做到尽量恢复到施工前原貌</w:t>
            </w:r>
            <w:r w:rsidR="008B7955" w:rsidRPr="00F838E1">
              <w:rPr>
                <w:rFonts w:hint="eastAsia"/>
                <w:sz w:val="24"/>
              </w:rPr>
              <w:t>，</w:t>
            </w:r>
            <w:r w:rsidR="008B7955" w:rsidRPr="00F838E1">
              <w:rPr>
                <w:rFonts w:hint="eastAsia"/>
                <w:sz w:val="24"/>
                <w:szCs w:val="24"/>
              </w:rPr>
              <w:t>由于</w:t>
            </w:r>
            <w:r w:rsidR="008B7955" w:rsidRPr="00F838E1">
              <w:rPr>
                <w:sz w:val="24"/>
                <w:szCs w:val="24"/>
              </w:rPr>
              <w:t>管道中心线</w:t>
            </w:r>
            <w:smartTag w:uri="urn:schemas-microsoft-com:office:smarttags" w:element="chmetcnv">
              <w:smartTagPr>
                <w:attr w:name="UnitName" w:val="m"/>
                <w:attr w:name="SourceValue" w:val="5"/>
                <w:attr w:name="HasSpace" w:val="False"/>
                <w:attr w:name="Negative" w:val="False"/>
                <w:attr w:name="NumberType" w:val="1"/>
                <w:attr w:name="TCSC" w:val="0"/>
              </w:smartTagPr>
              <w:r w:rsidR="008B7955" w:rsidRPr="00F838E1">
                <w:rPr>
                  <w:sz w:val="24"/>
                  <w:szCs w:val="24"/>
                </w:rPr>
                <w:t>5m</w:t>
              </w:r>
            </w:smartTag>
            <w:r w:rsidR="008B7955" w:rsidRPr="00F838E1">
              <w:rPr>
                <w:sz w:val="24"/>
                <w:szCs w:val="24"/>
              </w:rPr>
              <w:t>以内不得有深根植物，</w:t>
            </w:r>
            <w:r w:rsidR="008B7955" w:rsidRPr="00F838E1">
              <w:rPr>
                <w:rFonts w:hint="eastAsia"/>
                <w:sz w:val="24"/>
                <w:szCs w:val="24"/>
              </w:rPr>
              <w:t>因此管道两侧</w:t>
            </w:r>
            <w:smartTag w:uri="urn:schemas-microsoft-com:office:smarttags" w:element="chmetcnv">
              <w:smartTagPr>
                <w:attr w:name="UnitName" w:val="m"/>
                <w:attr w:name="SourceValue" w:val="5"/>
                <w:attr w:name="HasSpace" w:val="False"/>
                <w:attr w:name="Negative" w:val="False"/>
                <w:attr w:name="NumberType" w:val="1"/>
                <w:attr w:name="TCSC" w:val="0"/>
              </w:smartTagPr>
              <w:r w:rsidR="008B7955" w:rsidRPr="00F838E1">
                <w:rPr>
                  <w:sz w:val="24"/>
                  <w:szCs w:val="24"/>
                </w:rPr>
                <w:t>5m</w:t>
              </w:r>
            </w:smartTag>
            <w:r w:rsidR="008B7955" w:rsidRPr="00F838E1">
              <w:rPr>
                <w:rFonts w:hint="eastAsia"/>
                <w:sz w:val="24"/>
                <w:szCs w:val="24"/>
              </w:rPr>
              <w:t>范围内不能再恢复树木的种植，只能种植一些浅根植物或农作物。而管道两侧</w:t>
            </w:r>
            <w:smartTag w:uri="urn:schemas-microsoft-com:office:smarttags" w:element="chmetcnv">
              <w:smartTagPr>
                <w:attr w:name="UnitName" w:val="m"/>
                <w:attr w:name="SourceValue" w:val="5"/>
                <w:attr w:name="HasSpace" w:val="False"/>
                <w:attr w:name="Negative" w:val="False"/>
                <w:attr w:name="NumberType" w:val="1"/>
                <w:attr w:name="TCSC" w:val="0"/>
              </w:smartTagPr>
              <w:r w:rsidR="008B7955" w:rsidRPr="00F838E1">
                <w:rPr>
                  <w:sz w:val="24"/>
                  <w:szCs w:val="24"/>
                </w:rPr>
                <w:t>5m</w:t>
              </w:r>
            </w:smartTag>
            <w:r w:rsidR="008B7955" w:rsidRPr="00F838E1">
              <w:rPr>
                <w:rFonts w:hint="eastAsia"/>
                <w:sz w:val="24"/>
                <w:szCs w:val="24"/>
              </w:rPr>
              <w:t>以外临时占地在施工结束后，仍可按需要进行树木或农作物的种植</w:t>
            </w:r>
            <w:r w:rsidRPr="00F838E1">
              <w:rPr>
                <w:rFonts w:hint="eastAsia"/>
                <w:sz w:val="24"/>
              </w:rPr>
              <w:t>。</w:t>
            </w:r>
          </w:p>
          <w:p w:rsidR="00BE41A3" w:rsidRPr="00F838E1" w:rsidRDefault="004A05F7" w:rsidP="008B7955">
            <w:pPr>
              <w:spacing w:line="480" w:lineRule="exact"/>
              <w:ind w:firstLineChars="200" w:firstLine="480"/>
              <w:rPr>
                <w:sz w:val="24"/>
                <w:szCs w:val="24"/>
              </w:rPr>
            </w:pPr>
            <w:r w:rsidRPr="00F838E1">
              <w:rPr>
                <w:sz w:val="24"/>
                <w:szCs w:val="24"/>
              </w:rPr>
              <w:t>在采取以上防治措施后，本项目对周围生态环境的影响很小，不会对环境造成影响。</w:t>
            </w:r>
          </w:p>
          <w:p w:rsidR="00244423" w:rsidRPr="00FB559C" w:rsidRDefault="00244423" w:rsidP="00244423">
            <w:pPr>
              <w:spacing w:line="480" w:lineRule="exact"/>
              <w:rPr>
                <w:rFonts w:eastAsia="黑体"/>
                <w:sz w:val="24"/>
                <w:szCs w:val="24"/>
              </w:rPr>
            </w:pPr>
            <w:r w:rsidRPr="00FB559C">
              <w:rPr>
                <w:rFonts w:eastAsia="黑体"/>
                <w:sz w:val="24"/>
                <w:szCs w:val="24"/>
              </w:rPr>
              <w:t>6</w:t>
            </w:r>
            <w:r w:rsidRPr="00FB559C">
              <w:rPr>
                <w:rFonts w:eastAsia="黑体"/>
                <w:sz w:val="24"/>
                <w:szCs w:val="24"/>
              </w:rPr>
              <w:t>、</w:t>
            </w:r>
            <w:r w:rsidR="00256621" w:rsidRPr="00FB559C">
              <w:rPr>
                <w:rFonts w:eastAsia="黑体" w:hint="eastAsia"/>
                <w:sz w:val="24"/>
                <w:szCs w:val="24"/>
              </w:rPr>
              <w:t>项目临时占地的影响</w:t>
            </w:r>
          </w:p>
          <w:p w:rsidR="00A91BA9" w:rsidRDefault="00A91BA9" w:rsidP="00D4476B">
            <w:pPr>
              <w:pStyle w:val="aa"/>
              <w:spacing w:line="480" w:lineRule="exact"/>
              <w:ind w:firstLine="480"/>
              <w:jc w:val="both"/>
              <w:rPr>
                <w:rFonts w:ascii="Times New Roman" w:hAnsi="Times New Roman"/>
                <w:sz w:val="24"/>
                <w:szCs w:val="24"/>
              </w:rPr>
            </w:pPr>
            <w:r>
              <w:rPr>
                <w:rFonts w:ascii="Times New Roman" w:hAnsi="Times New Roman" w:hint="eastAsia"/>
                <w:sz w:val="24"/>
                <w:szCs w:val="24"/>
              </w:rPr>
              <w:t>本项目不设取土场</w:t>
            </w:r>
            <w:r w:rsidR="005C2AEF">
              <w:rPr>
                <w:rFonts w:ascii="Times New Roman" w:hAnsi="Times New Roman" w:hint="eastAsia"/>
                <w:sz w:val="24"/>
                <w:szCs w:val="24"/>
              </w:rPr>
              <w:t>和施工营地</w:t>
            </w:r>
            <w:r>
              <w:rPr>
                <w:rFonts w:ascii="Times New Roman" w:hAnsi="Times New Roman" w:hint="eastAsia"/>
                <w:sz w:val="24"/>
                <w:szCs w:val="24"/>
              </w:rPr>
              <w:t>，</w:t>
            </w:r>
            <w:r w:rsidR="00D4476B" w:rsidRPr="00FB559C">
              <w:rPr>
                <w:rFonts w:ascii="Times New Roman" w:hAnsi="Times New Roman" w:hint="eastAsia"/>
                <w:sz w:val="24"/>
                <w:szCs w:val="24"/>
              </w:rPr>
              <w:t>管线</w:t>
            </w:r>
            <w:r>
              <w:rPr>
                <w:rFonts w:ascii="Times New Roman" w:hAnsi="Times New Roman" w:hint="eastAsia"/>
                <w:sz w:val="24"/>
                <w:szCs w:val="24"/>
              </w:rPr>
              <w:t>和路面</w:t>
            </w:r>
            <w:r w:rsidR="00D4476B" w:rsidRPr="00FB559C">
              <w:rPr>
                <w:rFonts w:ascii="Times New Roman" w:hAnsi="Times New Roman" w:hint="eastAsia"/>
                <w:sz w:val="24"/>
                <w:szCs w:val="24"/>
              </w:rPr>
              <w:t>施工</w:t>
            </w:r>
            <w:r w:rsidR="00A27225" w:rsidRPr="00FB559C">
              <w:rPr>
                <w:rFonts w:ascii="Times New Roman" w:hAnsi="Times New Roman" w:hint="eastAsia"/>
                <w:sz w:val="24"/>
                <w:szCs w:val="24"/>
              </w:rPr>
              <w:t>的临时占地主要是施工材料如管材、沙石等材料的存放</w:t>
            </w:r>
            <w:r w:rsidR="005C2AEF">
              <w:rPr>
                <w:rFonts w:ascii="Times New Roman" w:hAnsi="Times New Roman" w:hint="eastAsia"/>
                <w:sz w:val="24"/>
                <w:szCs w:val="24"/>
              </w:rPr>
              <w:t>和</w:t>
            </w:r>
            <w:r w:rsidR="00A27225" w:rsidRPr="00FB559C">
              <w:rPr>
                <w:rFonts w:ascii="Times New Roman" w:hAnsi="Times New Roman" w:hint="eastAsia"/>
                <w:sz w:val="24"/>
                <w:szCs w:val="24"/>
              </w:rPr>
              <w:t>开挖土方的临时占地。</w:t>
            </w:r>
          </w:p>
          <w:p w:rsidR="00A91BA9" w:rsidRPr="00FB559C" w:rsidRDefault="00A91BA9" w:rsidP="005C2AEF">
            <w:pPr>
              <w:pStyle w:val="aa"/>
              <w:spacing w:line="480" w:lineRule="exact"/>
              <w:ind w:firstLine="480"/>
              <w:jc w:val="both"/>
              <w:rPr>
                <w:rFonts w:ascii="Times New Roman" w:hAnsi="Times New Roman"/>
                <w:spacing w:val="6"/>
                <w:sz w:val="24"/>
                <w:szCs w:val="24"/>
              </w:rPr>
            </w:pPr>
            <w:r>
              <w:rPr>
                <w:rFonts w:ascii="Times New Roman" w:hAnsi="Times New Roman" w:hint="eastAsia"/>
                <w:sz w:val="24"/>
                <w:szCs w:val="24"/>
              </w:rPr>
              <w:t>对于</w:t>
            </w:r>
            <w:r w:rsidRPr="00FB559C">
              <w:rPr>
                <w:rFonts w:ascii="Times New Roman" w:hAnsi="Times New Roman" w:hint="eastAsia"/>
                <w:sz w:val="24"/>
                <w:szCs w:val="24"/>
              </w:rPr>
              <w:t>管材、沙石等材料的存放</w:t>
            </w:r>
            <w:r>
              <w:rPr>
                <w:rFonts w:ascii="Times New Roman" w:hAnsi="Times New Roman" w:hint="eastAsia"/>
                <w:sz w:val="24"/>
                <w:szCs w:val="24"/>
              </w:rPr>
              <w:t>、</w:t>
            </w:r>
            <w:r w:rsidRPr="00FB559C">
              <w:rPr>
                <w:rFonts w:ascii="Times New Roman" w:hAnsi="Times New Roman" w:hint="eastAsia"/>
                <w:sz w:val="24"/>
                <w:szCs w:val="24"/>
              </w:rPr>
              <w:t>开挖土方的临时占地</w:t>
            </w:r>
            <w:r>
              <w:rPr>
                <w:rFonts w:ascii="Times New Roman" w:hAnsi="Times New Roman" w:hint="eastAsia"/>
                <w:sz w:val="24"/>
                <w:szCs w:val="24"/>
              </w:rPr>
              <w:t>，</w:t>
            </w:r>
            <w:r w:rsidR="00A27225" w:rsidRPr="00FB559C">
              <w:rPr>
                <w:rFonts w:ascii="Times New Roman" w:hAnsi="Times New Roman" w:hint="eastAsia"/>
                <w:sz w:val="24"/>
                <w:szCs w:val="24"/>
              </w:rPr>
              <w:t>由于管线</w:t>
            </w:r>
            <w:r>
              <w:rPr>
                <w:rFonts w:ascii="Times New Roman" w:hAnsi="Times New Roman" w:hint="eastAsia"/>
                <w:sz w:val="24"/>
                <w:szCs w:val="24"/>
              </w:rPr>
              <w:t>和路面</w:t>
            </w:r>
            <w:r w:rsidR="00A27225" w:rsidRPr="00FB559C">
              <w:rPr>
                <w:rFonts w:ascii="Times New Roman" w:hAnsi="Times New Roman" w:hint="eastAsia"/>
                <w:sz w:val="24"/>
                <w:szCs w:val="24"/>
              </w:rPr>
              <w:t>施工为线性影响，临时占地时间短，随着管线施工的移动而移动，环</w:t>
            </w:r>
            <w:proofErr w:type="gramStart"/>
            <w:r w:rsidR="00A27225" w:rsidRPr="00FB559C">
              <w:rPr>
                <w:rFonts w:ascii="Times New Roman" w:hAnsi="Times New Roman" w:hint="eastAsia"/>
                <w:sz w:val="24"/>
                <w:szCs w:val="24"/>
              </w:rPr>
              <w:t>评要求</w:t>
            </w:r>
            <w:proofErr w:type="gramEnd"/>
            <w:r w:rsidR="00A27225" w:rsidRPr="00FB559C">
              <w:rPr>
                <w:rFonts w:ascii="Times New Roman" w:hAnsi="Times New Roman" w:hint="eastAsia"/>
                <w:sz w:val="24"/>
                <w:szCs w:val="24"/>
              </w:rPr>
              <w:t>在对临时占地恢复时</w:t>
            </w:r>
            <w:r w:rsidR="00A27225" w:rsidRPr="00FB559C">
              <w:rPr>
                <w:rFonts w:hint="eastAsia"/>
                <w:sz w:val="24"/>
              </w:rPr>
              <w:t>要求做到尽量恢复到施工前原貌，</w:t>
            </w:r>
            <w:r w:rsidR="00A27225" w:rsidRPr="00FB559C">
              <w:rPr>
                <w:rFonts w:ascii="Times New Roman" w:hAnsi="Times New Roman"/>
                <w:sz w:val="24"/>
                <w:szCs w:val="24"/>
              </w:rPr>
              <w:t>对</w:t>
            </w:r>
            <w:r w:rsidR="00A27225" w:rsidRPr="00FB559C">
              <w:rPr>
                <w:rFonts w:ascii="Times New Roman" w:hAnsi="Times New Roman" w:hint="eastAsia"/>
                <w:sz w:val="24"/>
                <w:szCs w:val="24"/>
              </w:rPr>
              <w:t>临时占地</w:t>
            </w:r>
            <w:r w:rsidR="008B7955">
              <w:rPr>
                <w:rFonts w:ascii="Times New Roman" w:hAnsi="Times New Roman"/>
                <w:sz w:val="24"/>
                <w:szCs w:val="24"/>
              </w:rPr>
              <w:t>原有地貌进行恢复</w:t>
            </w:r>
            <w:r w:rsidR="00A27225" w:rsidRPr="00FB559C">
              <w:rPr>
                <w:rFonts w:ascii="Times New Roman" w:hAnsi="Times New Roman" w:hint="eastAsia"/>
                <w:sz w:val="24"/>
                <w:szCs w:val="24"/>
              </w:rPr>
              <w:t>。</w:t>
            </w:r>
            <w:r w:rsidR="003745C7" w:rsidRPr="00FB559C">
              <w:rPr>
                <w:rFonts w:ascii="Times New Roman" w:hAnsi="Times New Roman" w:hint="eastAsia"/>
                <w:sz w:val="24"/>
                <w:szCs w:val="24"/>
              </w:rPr>
              <w:t>对原有占地为道路的，要在施工完成后清理施工垃圾，</w:t>
            </w:r>
            <w:r w:rsidR="008B7955">
              <w:rPr>
                <w:rFonts w:hint="eastAsia"/>
                <w:sz w:val="24"/>
                <w:szCs w:val="24"/>
              </w:rPr>
              <w:t>重新修筑沥青混凝土路面，</w:t>
            </w:r>
            <w:r w:rsidR="003745C7" w:rsidRPr="00FB559C">
              <w:rPr>
                <w:rFonts w:ascii="Times New Roman" w:hAnsi="Times New Roman" w:hint="eastAsia"/>
                <w:sz w:val="24"/>
                <w:szCs w:val="24"/>
              </w:rPr>
              <w:t>恢复占地原有地貌</w:t>
            </w:r>
            <w:r w:rsidR="008B7955">
              <w:rPr>
                <w:rFonts w:ascii="Times New Roman" w:hAnsi="Times New Roman" w:hint="eastAsia"/>
                <w:sz w:val="24"/>
                <w:szCs w:val="24"/>
              </w:rPr>
              <w:t>；对原有占地为绿化带的，</w:t>
            </w:r>
            <w:r w:rsidR="008B7955" w:rsidRPr="00FB559C">
              <w:rPr>
                <w:rFonts w:ascii="Times New Roman" w:hAnsi="Times New Roman"/>
                <w:sz w:val="24"/>
                <w:szCs w:val="24"/>
              </w:rPr>
              <w:t>采取植树种草等措施，恢复施工带来的地貌破坏</w:t>
            </w:r>
            <w:r w:rsidR="008B7955">
              <w:rPr>
                <w:rFonts w:ascii="Times New Roman" w:hAnsi="Times New Roman" w:hint="eastAsia"/>
                <w:sz w:val="24"/>
                <w:szCs w:val="24"/>
              </w:rPr>
              <w:t>。</w:t>
            </w:r>
          </w:p>
          <w:p w:rsidR="004A05F7" w:rsidRPr="00FB559C" w:rsidRDefault="00244423" w:rsidP="00A00A5B">
            <w:pPr>
              <w:spacing w:line="480" w:lineRule="exact"/>
              <w:rPr>
                <w:rFonts w:eastAsia="黑体"/>
                <w:sz w:val="24"/>
                <w:szCs w:val="24"/>
              </w:rPr>
            </w:pPr>
            <w:r w:rsidRPr="00FB559C">
              <w:rPr>
                <w:rFonts w:eastAsia="黑体" w:hint="eastAsia"/>
                <w:sz w:val="24"/>
                <w:szCs w:val="24"/>
              </w:rPr>
              <w:t>7</w:t>
            </w:r>
            <w:r w:rsidR="004A05F7" w:rsidRPr="00FB559C">
              <w:rPr>
                <w:rFonts w:eastAsia="黑体"/>
                <w:sz w:val="24"/>
                <w:szCs w:val="24"/>
              </w:rPr>
              <w:t>、施工期对居民生活影响</w:t>
            </w:r>
          </w:p>
          <w:p w:rsidR="004A05F7" w:rsidRPr="00FB559C" w:rsidRDefault="00FB23EC" w:rsidP="00A00A5B">
            <w:pPr>
              <w:pStyle w:val="aa"/>
              <w:spacing w:line="480" w:lineRule="exact"/>
              <w:ind w:firstLine="480"/>
              <w:jc w:val="both"/>
              <w:rPr>
                <w:rFonts w:ascii="Times New Roman" w:hAnsi="Times New Roman"/>
                <w:spacing w:val="6"/>
                <w:sz w:val="24"/>
                <w:szCs w:val="24"/>
              </w:rPr>
            </w:pPr>
            <w:r>
              <w:rPr>
                <w:rFonts w:ascii="Times New Roman" w:hAnsi="Times New Roman"/>
                <w:sz w:val="24"/>
                <w:szCs w:val="24"/>
              </w:rPr>
              <w:t>施工期由于涉及到管线的敷设</w:t>
            </w:r>
            <w:r>
              <w:rPr>
                <w:rFonts w:ascii="Times New Roman" w:hAnsi="Times New Roman" w:hint="eastAsia"/>
                <w:sz w:val="24"/>
                <w:szCs w:val="24"/>
              </w:rPr>
              <w:t>和路面的重新铺设，</w:t>
            </w:r>
            <w:r w:rsidR="004A05F7" w:rsidRPr="00FB559C">
              <w:rPr>
                <w:rFonts w:ascii="Times New Roman" w:hAnsi="Times New Roman"/>
                <w:sz w:val="24"/>
                <w:szCs w:val="24"/>
              </w:rPr>
              <w:t>需要开挖路面，设置施工围档等，对居民的出行造成一定的影响，施工单位在建设时应尽量在居民小区出口设置安全通道</w:t>
            </w:r>
            <w:r w:rsidR="004A05F7" w:rsidRPr="00FB559C">
              <w:rPr>
                <w:rFonts w:ascii="Times New Roman" w:hAnsi="Times New Roman"/>
                <w:sz w:val="24"/>
                <w:szCs w:val="24"/>
              </w:rPr>
              <w:lastRenderedPageBreak/>
              <w:t>和设置提示牌等，尽量的为居民的出行提供方便。</w:t>
            </w:r>
          </w:p>
          <w:p w:rsidR="004A05F7" w:rsidRPr="00FB559C" w:rsidRDefault="00244423" w:rsidP="00A00A5B">
            <w:pPr>
              <w:pStyle w:val="aa"/>
              <w:spacing w:line="480" w:lineRule="exact"/>
              <w:ind w:firstLineChars="0" w:firstLine="0"/>
              <w:jc w:val="both"/>
              <w:rPr>
                <w:rFonts w:ascii="Times New Roman" w:hAnsi="Times New Roman"/>
                <w:spacing w:val="6"/>
                <w:sz w:val="24"/>
              </w:rPr>
            </w:pPr>
            <w:r w:rsidRPr="00FB559C">
              <w:rPr>
                <w:rFonts w:ascii="Times New Roman" w:hAnsi="Times New Roman" w:hint="eastAsia"/>
                <w:spacing w:val="6"/>
                <w:sz w:val="24"/>
              </w:rPr>
              <w:t>8</w:t>
            </w:r>
            <w:r w:rsidR="004A05F7" w:rsidRPr="00FB559C">
              <w:rPr>
                <w:rFonts w:ascii="Times New Roman" w:hAnsi="Times New Roman"/>
                <w:spacing w:val="6"/>
                <w:sz w:val="24"/>
              </w:rPr>
              <w:t>、</w:t>
            </w:r>
            <w:r w:rsidR="004A05F7" w:rsidRPr="00FB559C">
              <w:rPr>
                <w:rFonts w:ascii="Times New Roman" w:eastAsia="黑体" w:hAnsi="Times New Roman"/>
                <w:sz w:val="24"/>
              </w:rPr>
              <w:t>施工期环境管理</w:t>
            </w:r>
          </w:p>
          <w:p w:rsidR="004A05F7" w:rsidRPr="00FB559C" w:rsidRDefault="004A05F7" w:rsidP="00A00A5B">
            <w:pPr>
              <w:spacing w:line="480" w:lineRule="exact"/>
              <w:ind w:firstLineChars="200" w:firstLine="480"/>
              <w:rPr>
                <w:sz w:val="24"/>
                <w:szCs w:val="24"/>
              </w:rPr>
            </w:pPr>
            <w:r w:rsidRPr="00FB559C">
              <w:rPr>
                <w:sz w:val="24"/>
                <w:szCs w:val="24"/>
              </w:rPr>
              <w:t>由于施工期对环境的影响会随着施工过程的结束，影响也将在短期内消失。为最大限度地减轻施工作业对环境的影响，建立科学有效的环境管理体制，落实各项环保和安全措施显得尤为重要。为此，环</w:t>
            </w:r>
            <w:proofErr w:type="gramStart"/>
            <w:r w:rsidRPr="00FB559C">
              <w:rPr>
                <w:sz w:val="24"/>
                <w:szCs w:val="24"/>
              </w:rPr>
              <w:t>评要求</w:t>
            </w:r>
            <w:proofErr w:type="gramEnd"/>
            <w:r w:rsidRPr="00FB559C">
              <w:rPr>
                <w:sz w:val="24"/>
                <w:szCs w:val="24"/>
              </w:rPr>
              <w:t>在工程施工期进行环境监理。</w:t>
            </w:r>
          </w:p>
          <w:p w:rsidR="008B7955" w:rsidRPr="00FB559C" w:rsidRDefault="004A05F7" w:rsidP="001E1FEF">
            <w:pPr>
              <w:pStyle w:val="a9"/>
              <w:spacing w:line="480" w:lineRule="exact"/>
              <w:ind w:firstLine="480"/>
              <w:rPr>
                <w:sz w:val="24"/>
                <w:szCs w:val="24"/>
              </w:rPr>
            </w:pPr>
            <w:r w:rsidRPr="00FB559C">
              <w:rPr>
                <w:sz w:val="24"/>
                <w:szCs w:val="24"/>
              </w:rPr>
              <w:t>环境监理即聘请第三方对环境管理工作及环境法规和政策的执行情况进行监察和督促的整套措施和方法。其主要任务是协助甲方落实工程施工期间的各项环境保护措施和方案。监理人员在现场的工作重点见表</w:t>
            </w:r>
            <w:r w:rsidRPr="00FB559C">
              <w:rPr>
                <w:rFonts w:hint="eastAsia"/>
                <w:sz w:val="24"/>
                <w:szCs w:val="24"/>
              </w:rPr>
              <w:t>1</w:t>
            </w:r>
            <w:r w:rsidR="008D028E">
              <w:rPr>
                <w:rFonts w:hint="eastAsia"/>
                <w:sz w:val="24"/>
                <w:szCs w:val="24"/>
              </w:rPr>
              <w:t>3</w:t>
            </w:r>
            <w:r w:rsidRPr="00FB559C">
              <w:rPr>
                <w:sz w:val="24"/>
                <w:szCs w:val="24"/>
              </w:rPr>
              <w:t>所示。</w:t>
            </w:r>
          </w:p>
          <w:p w:rsidR="004A05F7" w:rsidRPr="001E1FEF" w:rsidRDefault="004A05F7" w:rsidP="001E1FEF">
            <w:pPr>
              <w:spacing w:line="480" w:lineRule="exact"/>
              <w:jc w:val="center"/>
              <w:rPr>
                <w:b/>
                <w:sz w:val="24"/>
              </w:rPr>
            </w:pPr>
            <w:r w:rsidRPr="00FB559C">
              <w:rPr>
                <w:b/>
                <w:sz w:val="24"/>
              </w:rPr>
              <w:t>表</w:t>
            </w:r>
            <w:r w:rsidRPr="00FB559C">
              <w:rPr>
                <w:b/>
                <w:sz w:val="24"/>
              </w:rPr>
              <w:t>1</w:t>
            </w:r>
            <w:r w:rsidR="008D028E">
              <w:rPr>
                <w:rFonts w:hint="eastAsia"/>
                <w:b/>
                <w:sz w:val="24"/>
              </w:rPr>
              <w:t>3</w:t>
            </w:r>
            <w:r w:rsidRPr="00FB559C">
              <w:rPr>
                <w:b/>
                <w:sz w:val="24"/>
              </w:rPr>
              <w:t xml:space="preserve"> </w:t>
            </w:r>
            <w:r w:rsidRPr="00FB559C">
              <w:rPr>
                <w:b/>
                <w:sz w:val="24"/>
              </w:rPr>
              <w:t>施工期环境监理内容一览表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38"/>
              <w:gridCol w:w="842"/>
              <w:gridCol w:w="1598"/>
              <w:gridCol w:w="1422"/>
              <w:gridCol w:w="4270"/>
            </w:tblGrid>
            <w:tr w:rsidR="00FE400B" w:rsidRPr="00C6610E" w:rsidTr="00186BD9">
              <w:trPr>
                <w:cantSplit/>
                <w:trHeight w:val="1007"/>
                <w:jc w:val="center"/>
              </w:trPr>
              <w:tc>
                <w:tcPr>
                  <w:tcW w:w="517" w:type="pct"/>
                  <w:tcBorders>
                    <w:top w:val="single" w:sz="12" w:space="0" w:color="auto"/>
                    <w:left w:val="nil"/>
                    <w:bottom w:val="single" w:sz="6" w:space="0" w:color="auto"/>
                    <w:tl2br w:val="single" w:sz="4" w:space="0" w:color="auto"/>
                  </w:tcBorders>
                  <w:vAlign w:val="center"/>
                </w:tcPr>
                <w:p w:rsidR="00FE400B" w:rsidRPr="00C6610E" w:rsidRDefault="00FE400B" w:rsidP="00186BD9">
                  <w:pPr>
                    <w:rPr>
                      <w:rFonts w:ascii="宋体" w:hAnsi="宋体"/>
                      <w:szCs w:val="21"/>
                    </w:rPr>
                  </w:pPr>
                  <w:r w:rsidRPr="00C6610E">
                    <w:rPr>
                      <w:rFonts w:ascii="宋体" w:hAnsi="宋体"/>
                      <w:szCs w:val="21"/>
                    </w:rPr>
                    <w:t>内容</w:t>
                  </w:r>
                </w:p>
                <w:p w:rsidR="00FE400B" w:rsidRPr="00C6610E" w:rsidRDefault="00FE400B" w:rsidP="00186BD9">
                  <w:pPr>
                    <w:jc w:val="center"/>
                    <w:rPr>
                      <w:rFonts w:ascii="宋体" w:hAnsi="宋体"/>
                      <w:szCs w:val="21"/>
                    </w:rPr>
                  </w:pPr>
                </w:p>
                <w:p w:rsidR="00FE400B" w:rsidRPr="00C6610E" w:rsidRDefault="00FE400B" w:rsidP="00186BD9">
                  <w:pPr>
                    <w:rPr>
                      <w:rFonts w:ascii="宋体" w:hAnsi="宋体"/>
                      <w:szCs w:val="21"/>
                    </w:rPr>
                  </w:pPr>
                  <w:r w:rsidRPr="00C6610E">
                    <w:rPr>
                      <w:rFonts w:ascii="宋体" w:hAnsi="宋体"/>
                      <w:szCs w:val="21"/>
                    </w:rPr>
                    <w:t>类型</w:t>
                  </w:r>
                </w:p>
              </w:tc>
              <w:tc>
                <w:tcPr>
                  <w:tcW w:w="464" w:type="pct"/>
                  <w:tcBorders>
                    <w:top w:val="single" w:sz="12" w:space="0" w:color="auto"/>
                    <w:bottom w:val="single" w:sz="6" w:space="0" w:color="auto"/>
                  </w:tcBorders>
                  <w:vAlign w:val="center"/>
                </w:tcPr>
                <w:p w:rsidR="00FE400B" w:rsidRPr="00C6610E" w:rsidRDefault="00FE400B" w:rsidP="00186BD9">
                  <w:pPr>
                    <w:jc w:val="center"/>
                    <w:rPr>
                      <w:rFonts w:ascii="宋体" w:hAnsi="宋体"/>
                      <w:spacing w:val="-20"/>
                      <w:szCs w:val="21"/>
                    </w:rPr>
                  </w:pPr>
                  <w:r w:rsidRPr="00C6610E">
                    <w:rPr>
                      <w:rFonts w:ascii="宋体" w:hAnsi="宋体" w:hint="eastAsia"/>
                      <w:spacing w:val="-20"/>
                      <w:szCs w:val="21"/>
                    </w:rPr>
                    <w:t>时期</w:t>
                  </w:r>
                </w:p>
              </w:tc>
              <w:tc>
                <w:tcPr>
                  <w:tcW w:w="881" w:type="pct"/>
                  <w:tcBorders>
                    <w:top w:val="single" w:sz="12" w:space="0" w:color="auto"/>
                    <w:bottom w:val="single" w:sz="6" w:space="0" w:color="auto"/>
                  </w:tcBorders>
                  <w:vAlign w:val="center"/>
                </w:tcPr>
                <w:p w:rsidR="00FE400B" w:rsidRPr="00C6610E" w:rsidRDefault="00FE400B" w:rsidP="00186BD9">
                  <w:pPr>
                    <w:jc w:val="center"/>
                    <w:rPr>
                      <w:rFonts w:ascii="宋体" w:hAnsi="宋体"/>
                      <w:spacing w:val="-20"/>
                      <w:szCs w:val="21"/>
                    </w:rPr>
                  </w:pPr>
                  <w:r w:rsidRPr="00C6610E">
                    <w:rPr>
                      <w:rFonts w:ascii="宋体" w:hAnsi="宋体"/>
                      <w:spacing w:val="-20"/>
                      <w:szCs w:val="21"/>
                    </w:rPr>
                    <w:t>排  放  源</w:t>
                  </w:r>
                </w:p>
                <w:p w:rsidR="00FE400B" w:rsidRPr="00C6610E" w:rsidRDefault="00FE400B" w:rsidP="00186BD9">
                  <w:pPr>
                    <w:jc w:val="center"/>
                    <w:rPr>
                      <w:rFonts w:ascii="宋体" w:hAnsi="宋体"/>
                      <w:spacing w:val="-20"/>
                      <w:szCs w:val="21"/>
                    </w:rPr>
                  </w:pPr>
                  <w:r w:rsidRPr="00C6610E">
                    <w:rPr>
                      <w:rFonts w:ascii="宋体" w:hAnsi="宋体"/>
                      <w:spacing w:val="-20"/>
                      <w:szCs w:val="21"/>
                    </w:rPr>
                    <w:t>（编号）</w:t>
                  </w:r>
                </w:p>
              </w:tc>
              <w:tc>
                <w:tcPr>
                  <w:tcW w:w="784" w:type="pct"/>
                  <w:tcBorders>
                    <w:top w:val="single" w:sz="12"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ascii="宋体" w:hAnsi="宋体"/>
                      <w:szCs w:val="21"/>
                    </w:rPr>
                    <w:t>污染物名称</w:t>
                  </w:r>
                </w:p>
              </w:tc>
              <w:tc>
                <w:tcPr>
                  <w:tcW w:w="2354" w:type="pct"/>
                  <w:tcBorders>
                    <w:top w:val="single" w:sz="12" w:space="0" w:color="auto"/>
                    <w:bottom w:val="single" w:sz="6" w:space="0" w:color="auto"/>
                    <w:right w:val="nil"/>
                  </w:tcBorders>
                  <w:vAlign w:val="center"/>
                </w:tcPr>
                <w:p w:rsidR="00FE400B" w:rsidRPr="00C6610E" w:rsidRDefault="00FE400B" w:rsidP="00186BD9">
                  <w:pPr>
                    <w:jc w:val="center"/>
                    <w:rPr>
                      <w:rFonts w:ascii="宋体" w:hAnsi="宋体"/>
                      <w:szCs w:val="21"/>
                    </w:rPr>
                  </w:pPr>
                  <w:r w:rsidRPr="00C6610E">
                    <w:rPr>
                      <w:rFonts w:ascii="宋体" w:hAnsi="宋体" w:hint="eastAsia"/>
                      <w:szCs w:val="21"/>
                    </w:rPr>
                    <w:t>防治</w:t>
                  </w:r>
                  <w:r w:rsidRPr="00C6610E">
                    <w:rPr>
                      <w:rFonts w:ascii="宋体" w:hAnsi="宋体"/>
                      <w:szCs w:val="21"/>
                    </w:rPr>
                    <w:t>措施</w:t>
                  </w:r>
                </w:p>
              </w:tc>
            </w:tr>
            <w:tr w:rsidR="00FE400B" w:rsidRPr="00C6610E" w:rsidTr="00186BD9">
              <w:trPr>
                <w:cantSplit/>
                <w:trHeight w:val="376"/>
                <w:jc w:val="center"/>
              </w:trPr>
              <w:tc>
                <w:tcPr>
                  <w:tcW w:w="517" w:type="pct"/>
                  <w:vMerge w:val="restart"/>
                  <w:tcBorders>
                    <w:top w:val="single" w:sz="6" w:space="0" w:color="auto"/>
                    <w:left w:val="nil"/>
                    <w:bottom w:val="single" w:sz="6" w:space="0" w:color="auto"/>
                  </w:tcBorders>
                  <w:vAlign w:val="center"/>
                </w:tcPr>
                <w:p w:rsidR="00FE400B" w:rsidRPr="00C6610E" w:rsidRDefault="00FE400B" w:rsidP="00186BD9">
                  <w:pPr>
                    <w:adjustRightInd w:val="0"/>
                    <w:snapToGrid w:val="0"/>
                    <w:jc w:val="center"/>
                    <w:rPr>
                      <w:szCs w:val="21"/>
                    </w:rPr>
                  </w:pPr>
                  <w:r w:rsidRPr="00C6610E">
                    <w:rPr>
                      <w:szCs w:val="21"/>
                    </w:rPr>
                    <w:t>大</w:t>
                  </w:r>
                </w:p>
                <w:p w:rsidR="00FE400B" w:rsidRPr="00C6610E" w:rsidRDefault="00FE400B" w:rsidP="00186BD9">
                  <w:pPr>
                    <w:adjustRightInd w:val="0"/>
                    <w:snapToGrid w:val="0"/>
                    <w:jc w:val="center"/>
                    <w:rPr>
                      <w:szCs w:val="21"/>
                    </w:rPr>
                  </w:pPr>
                  <w:r w:rsidRPr="00C6610E">
                    <w:rPr>
                      <w:szCs w:val="21"/>
                    </w:rPr>
                    <w:t>气</w:t>
                  </w:r>
                </w:p>
                <w:p w:rsidR="00FE400B" w:rsidRPr="00C6610E" w:rsidRDefault="00FE400B" w:rsidP="00186BD9">
                  <w:pPr>
                    <w:adjustRightInd w:val="0"/>
                    <w:snapToGrid w:val="0"/>
                    <w:jc w:val="center"/>
                    <w:rPr>
                      <w:szCs w:val="21"/>
                    </w:rPr>
                  </w:pPr>
                  <w:proofErr w:type="gramStart"/>
                  <w:r w:rsidRPr="00C6610E">
                    <w:rPr>
                      <w:szCs w:val="21"/>
                    </w:rPr>
                    <w:t>污</w:t>
                  </w:r>
                  <w:proofErr w:type="gramEnd"/>
                </w:p>
                <w:p w:rsidR="00FE400B" w:rsidRPr="00C6610E" w:rsidRDefault="00FE400B" w:rsidP="00186BD9">
                  <w:pPr>
                    <w:adjustRightInd w:val="0"/>
                    <w:snapToGrid w:val="0"/>
                    <w:jc w:val="center"/>
                    <w:rPr>
                      <w:szCs w:val="21"/>
                    </w:rPr>
                  </w:pPr>
                  <w:r w:rsidRPr="00C6610E">
                    <w:rPr>
                      <w:szCs w:val="21"/>
                    </w:rPr>
                    <w:t>染</w:t>
                  </w:r>
                </w:p>
                <w:p w:rsidR="00FE400B" w:rsidRPr="00C6610E" w:rsidRDefault="00FE400B" w:rsidP="00186BD9">
                  <w:pPr>
                    <w:jc w:val="center"/>
                    <w:rPr>
                      <w:rFonts w:ascii="宋体" w:hAnsi="宋体"/>
                      <w:szCs w:val="21"/>
                    </w:rPr>
                  </w:pPr>
                  <w:r w:rsidRPr="00C6610E">
                    <w:rPr>
                      <w:szCs w:val="21"/>
                    </w:rPr>
                    <w:t>物</w:t>
                  </w:r>
                </w:p>
              </w:tc>
              <w:tc>
                <w:tcPr>
                  <w:tcW w:w="464" w:type="pct"/>
                  <w:vMerge w:val="restart"/>
                  <w:tcBorders>
                    <w:top w:val="single" w:sz="6" w:space="0" w:color="auto"/>
                    <w:bottom w:val="single" w:sz="6" w:space="0" w:color="auto"/>
                  </w:tcBorders>
                  <w:vAlign w:val="center"/>
                </w:tcPr>
                <w:p w:rsidR="00FE400B" w:rsidRPr="00C6610E" w:rsidRDefault="00FE400B" w:rsidP="00186BD9">
                  <w:pPr>
                    <w:jc w:val="center"/>
                    <w:rPr>
                      <w:szCs w:val="21"/>
                    </w:rPr>
                  </w:pPr>
                  <w:r w:rsidRPr="00C6610E">
                    <w:rPr>
                      <w:rFonts w:hint="eastAsia"/>
                      <w:szCs w:val="21"/>
                    </w:rPr>
                    <w:t>施</w:t>
                  </w:r>
                </w:p>
                <w:p w:rsidR="00FE400B" w:rsidRPr="00C6610E" w:rsidRDefault="00FE400B" w:rsidP="00186BD9">
                  <w:pPr>
                    <w:jc w:val="center"/>
                    <w:rPr>
                      <w:szCs w:val="21"/>
                    </w:rPr>
                  </w:pPr>
                  <w:r w:rsidRPr="00C6610E">
                    <w:rPr>
                      <w:rFonts w:hint="eastAsia"/>
                      <w:szCs w:val="21"/>
                    </w:rPr>
                    <w:t>工</w:t>
                  </w:r>
                </w:p>
                <w:p w:rsidR="00FE400B" w:rsidRPr="00C6610E" w:rsidRDefault="00FE400B" w:rsidP="00186BD9">
                  <w:pPr>
                    <w:jc w:val="center"/>
                    <w:rPr>
                      <w:szCs w:val="21"/>
                    </w:rPr>
                  </w:pPr>
                  <w:r w:rsidRPr="00C6610E">
                    <w:rPr>
                      <w:rFonts w:hint="eastAsia"/>
                      <w:szCs w:val="21"/>
                    </w:rPr>
                    <w:t>期</w:t>
                  </w:r>
                </w:p>
              </w:tc>
              <w:tc>
                <w:tcPr>
                  <w:tcW w:w="881"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管道敷设</w:t>
                  </w:r>
                  <w:r w:rsidR="008C2109" w:rsidRPr="00C6610E">
                    <w:rPr>
                      <w:rFonts w:hint="eastAsia"/>
                      <w:szCs w:val="21"/>
                    </w:rPr>
                    <w:t>、沟槽开挖</w:t>
                  </w:r>
                  <w:r w:rsidRPr="00C6610E">
                    <w:rPr>
                      <w:szCs w:val="21"/>
                    </w:rPr>
                    <w:t>施工</w:t>
                  </w:r>
                </w:p>
              </w:tc>
              <w:tc>
                <w:tcPr>
                  <w:tcW w:w="784" w:type="pct"/>
                  <w:vMerge w:val="restar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ascii="宋体" w:hAnsi="宋体" w:hint="eastAsia"/>
                      <w:szCs w:val="21"/>
                    </w:rPr>
                    <w:t>扬尘</w:t>
                  </w:r>
                </w:p>
              </w:tc>
              <w:tc>
                <w:tcPr>
                  <w:tcW w:w="2354" w:type="pct"/>
                  <w:tcBorders>
                    <w:top w:val="single" w:sz="6" w:space="0" w:color="auto"/>
                    <w:bottom w:val="single" w:sz="6" w:space="0" w:color="auto"/>
                    <w:right w:val="nil"/>
                  </w:tcBorders>
                  <w:vAlign w:val="center"/>
                </w:tcPr>
                <w:p w:rsidR="00FE400B" w:rsidRPr="00C6610E" w:rsidRDefault="00FE400B" w:rsidP="00186BD9">
                  <w:pPr>
                    <w:jc w:val="center"/>
                    <w:rPr>
                      <w:rFonts w:ascii="宋体" w:hAnsi="宋体"/>
                      <w:szCs w:val="21"/>
                    </w:rPr>
                  </w:pPr>
                  <w:r w:rsidRPr="00C6610E">
                    <w:rPr>
                      <w:szCs w:val="21"/>
                    </w:rPr>
                    <w:t>设置围挡、</w:t>
                  </w:r>
                  <w:r w:rsidRPr="00C6610E">
                    <w:rPr>
                      <w:rFonts w:hint="eastAsia"/>
                      <w:szCs w:val="21"/>
                    </w:rPr>
                    <w:t>土方</w:t>
                  </w:r>
                  <w:r w:rsidRPr="00C6610E">
                    <w:rPr>
                      <w:szCs w:val="21"/>
                    </w:rPr>
                    <w:t>覆盖帆布、</w:t>
                  </w:r>
                  <w:proofErr w:type="gramStart"/>
                  <w:r w:rsidRPr="00C6610E">
                    <w:rPr>
                      <w:szCs w:val="21"/>
                    </w:rPr>
                    <w:t>洒水抑尘等</w:t>
                  </w:r>
                  <w:proofErr w:type="gramEnd"/>
                </w:p>
              </w:tc>
            </w:tr>
            <w:tr w:rsidR="00FE400B" w:rsidRPr="00C6610E" w:rsidTr="00186BD9">
              <w:trPr>
                <w:cantSplit/>
                <w:trHeight w:val="317"/>
                <w:jc w:val="center"/>
              </w:trPr>
              <w:tc>
                <w:tcPr>
                  <w:tcW w:w="517" w:type="pct"/>
                  <w:vMerge/>
                  <w:tcBorders>
                    <w:top w:val="single" w:sz="6" w:space="0" w:color="auto"/>
                    <w:left w:val="nil"/>
                    <w:bottom w:val="single" w:sz="6" w:space="0" w:color="auto"/>
                  </w:tcBorders>
                  <w:vAlign w:val="center"/>
                </w:tcPr>
                <w:p w:rsidR="00FE400B" w:rsidRPr="00C6610E" w:rsidRDefault="00FE400B" w:rsidP="00186BD9">
                  <w:pPr>
                    <w:adjustRightInd w:val="0"/>
                    <w:snapToGrid w:val="0"/>
                    <w:jc w:val="center"/>
                    <w:rPr>
                      <w:szCs w:val="21"/>
                    </w:rPr>
                  </w:pPr>
                </w:p>
              </w:tc>
              <w:tc>
                <w:tcPr>
                  <w:tcW w:w="464" w:type="pct"/>
                  <w:vMerge/>
                  <w:tcBorders>
                    <w:top w:val="single" w:sz="6" w:space="0" w:color="auto"/>
                    <w:bottom w:val="single" w:sz="6" w:space="0" w:color="auto"/>
                  </w:tcBorders>
                  <w:vAlign w:val="center"/>
                </w:tcPr>
                <w:p w:rsidR="00FE400B" w:rsidRPr="00C6610E" w:rsidRDefault="00FE400B" w:rsidP="00186BD9">
                  <w:pPr>
                    <w:jc w:val="center"/>
                    <w:rPr>
                      <w:szCs w:val="21"/>
                    </w:rPr>
                  </w:pPr>
                </w:p>
              </w:tc>
              <w:tc>
                <w:tcPr>
                  <w:tcW w:w="881"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运输</w:t>
                  </w:r>
                </w:p>
              </w:tc>
              <w:tc>
                <w:tcPr>
                  <w:tcW w:w="784" w:type="pct"/>
                  <w:vMerge/>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p>
              </w:tc>
              <w:tc>
                <w:tcPr>
                  <w:tcW w:w="2354" w:type="pct"/>
                  <w:tcBorders>
                    <w:top w:val="single" w:sz="6" w:space="0" w:color="auto"/>
                    <w:bottom w:val="single" w:sz="6" w:space="0" w:color="auto"/>
                    <w:right w:val="nil"/>
                  </w:tcBorders>
                  <w:vAlign w:val="center"/>
                </w:tcPr>
                <w:p w:rsidR="00FE400B" w:rsidRPr="00C6610E" w:rsidRDefault="00FE400B" w:rsidP="00186BD9">
                  <w:pPr>
                    <w:jc w:val="center"/>
                    <w:rPr>
                      <w:szCs w:val="21"/>
                    </w:rPr>
                  </w:pPr>
                  <w:r w:rsidRPr="00C6610E">
                    <w:rPr>
                      <w:szCs w:val="21"/>
                    </w:rPr>
                    <w:t>限制车速，场内道路</w:t>
                  </w:r>
                  <w:r w:rsidRPr="00C6610E">
                    <w:rPr>
                      <w:rFonts w:hint="eastAsia"/>
                      <w:szCs w:val="21"/>
                    </w:rPr>
                    <w:t>洒水</w:t>
                  </w:r>
                  <w:r w:rsidRPr="00C6610E">
                    <w:rPr>
                      <w:szCs w:val="21"/>
                    </w:rPr>
                    <w:t>等</w:t>
                  </w:r>
                </w:p>
              </w:tc>
            </w:tr>
            <w:tr w:rsidR="00FE400B" w:rsidRPr="00C6610E" w:rsidTr="00186BD9">
              <w:trPr>
                <w:cantSplit/>
                <w:trHeight w:val="648"/>
                <w:jc w:val="center"/>
              </w:trPr>
              <w:tc>
                <w:tcPr>
                  <w:tcW w:w="517" w:type="pct"/>
                  <w:vMerge/>
                  <w:tcBorders>
                    <w:top w:val="single" w:sz="6" w:space="0" w:color="auto"/>
                    <w:left w:val="nil"/>
                    <w:bottom w:val="single" w:sz="6" w:space="0" w:color="auto"/>
                  </w:tcBorders>
                  <w:vAlign w:val="center"/>
                </w:tcPr>
                <w:p w:rsidR="00FE400B" w:rsidRPr="00C6610E" w:rsidRDefault="00FE400B" w:rsidP="00186BD9">
                  <w:pPr>
                    <w:adjustRightInd w:val="0"/>
                    <w:snapToGrid w:val="0"/>
                    <w:jc w:val="center"/>
                    <w:rPr>
                      <w:szCs w:val="21"/>
                    </w:rPr>
                  </w:pPr>
                </w:p>
              </w:tc>
              <w:tc>
                <w:tcPr>
                  <w:tcW w:w="464" w:type="pct"/>
                  <w:vMerge/>
                  <w:tcBorders>
                    <w:top w:val="single" w:sz="6" w:space="0" w:color="auto"/>
                    <w:bottom w:val="single" w:sz="6" w:space="0" w:color="auto"/>
                  </w:tcBorders>
                  <w:vAlign w:val="center"/>
                </w:tcPr>
                <w:p w:rsidR="00FE400B" w:rsidRPr="00C6610E" w:rsidRDefault="00FE400B" w:rsidP="00186BD9">
                  <w:pPr>
                    <w:jc w:val="center"/>
                    <w:rPr>
                      <w:szCs w:val="21"/>
                    </w:rPr>
                  </w:pPr>
                </w:p>
              </w:tc>
              <w:tc>
                <w:tcPr>
                  <w:tcW w:w="881"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土方堆放</w:t>
                  </w:r>
                </w:p>
              </w:tc>
              <w:tc>
                <w:tcPr>
                  <w:tcW w:w="784" w:type="pct"/>
                  <w:vMerge/>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p>
              </w:tc>
              <w:tc>
                <w:tcPr>
                  <w:tcW w:w="2354" w:type="pct"/>
                  <w:tcBorders>
                    <w:top w:val="single" w:sz="6" w:space="0" w:color="auto"/>
                    <w:bottom w:val="single" w:sz="6" w:space="0" w:color="auto"/>
                    <w:right w:val="nil"/>
                  </w:tcBorders>
                  <w:vAlign w:val="center"/>
                </w:tcPr>
                <w:p w:rsidR="00FE400B" w:rsidRPr="00C6610E" w:rsidRDefault="00FE400B" w:rsidP="00186BD9">
                  <w:pPr>
                    <w:jc w:val="center"/>
                    <w:rPr>
                      <w:szCs w:val="21"/>
                    </w:rPr>
                  </w:pPr>
                  <w:r w:rsidRPr="00C6610E">
                    <w:rPr>
                      <w:rFonts w:hint="eastAsia"/>
                      <w:szCs w:val="21"/>
                    </w:rPr>
                    <w:t>临时开挖的土方堆存于开挖管线一侧，</w:t>
                  </w:r>
                  <w:r w:rsidRPr="00C6610E">
                    <w:rPr>
                      <w:szCs w:val="21"/>
                    </w:rPr>
                    <w:t>露天堆放应使用帆布覆盖</w:t>
                  </w:r>
                </w:p>
              </w:tc>
            </w:tr>
            <w:tr w:rsidR="00FE400B" w:rsidRPr="00C6610E" w:rsidTr="00FD4AA7">
              <w:trPr>
                <w:cantSplit/>
                <w:trHeight w:val="607"/>
                <w:jc w:val="center"/>
              </w:trPr>
              <w:tc>
                <w:tcPr>
                  <w:tcW w:w="517" w:type="pct"/>
                  <w:vMerge w:val="restart"/>
                  <w:tcBorders>
                    <w:top w:val="single" w:sz="6" w:space="0" w:color="auto"/>
                    <w:left w:val="nil"/>
                    <w:bottom w:val="single" w:sz="6" w:space="0" w:color="auto"/>
                  </w:tcBorders>
                  <w:vAlign w:val="center"/>
                </w:tcPr>
                <w:p w:rsidR="00FE400B" w:rsidRPr="00C6610E" w:rsidRDefault="00FE400B" w:rsidP="00186BD9">
                  <w:pPr>
                    <w:adjustRightInd w:val="0"/>
                    <w:snapToGrid w:val="0"/>
                    <w:jc w:val="center"/>
                    <w:rPr>
                      <w:szCs w:val="21"/>
                    </w:rPr>
                  </w:pPr>
                  <w:r w:rsidRPr="00C6610E">
                    <w:rPr>
                      <w:szCs w:val="21"/>
                    </w:rPr>
                    <w:t>水污</w:t>
                  </w:r>
                </w:p>
                <w:p w:rsidR="00FE400B" w:rsidRPr="00C6610E" w:rsidRDefault="00FE400B" w:rsidP="00186BD9">
                  <w:pPr>
                    <w:jc w:val="center"/>
                    <w:rPr>
                      <w:rFonts w:ascii="宋体" w:hAnsi="宋体"/>
                      <w:szCs w:val="21"/>
                    </w:rPr>
                  </w:pPr>
                  <w:proofErr w:type="gramStart"/>
                  <w:r w:rsidRPr="00C6610E">
                    <w:rPr>
                      <w:szCs w:val="21"/>
                    </w:rPr>
                    <w:t>染物</w:t>
                  </w:r>
                  <w:proofErr w:type="gramEnd"/>
                </w:p>
              </w:tc>
              <w:tc>
                <w:tcPr>
                  <w:tcW w:w="464" w:type="pct"/>
                  <w:vMerge w:val="restart"/>
                  <w:tcBorders>
                    <w:top w:val="single" w:sz="6" w:space="0" w:color="auto"/>
                    <w:bottom w:val="single" w:sz="6" w:space="0" w:color="auto"/>
                  </w:tcBorders>
                  <w:vAlign w:val="center"/>
                </w:tcPr>
                <w:p w:rsidR="00FE400B" w:rsidRPr="00C6610E" w:rsidRDefault="00FE400B" w:rsidP="00186BD9">
                  <w:pPr>
                    <w:jc w:val="center"/>
                    <w:rPr>
                      <w:szCs w:val="21"/>
                    </w:rPr>
                  </w:pPr>
                  <w:r w:rsidRPr="00C6610E">
                    <w:rPr>
                      <w:rFonts w:hint="eastAsia"/>
                      <w:szCs w:val="21"/>
                    </w:rPr>
                    <w:t>施工期</w:t>
                  </w:r>
                </w:p>
              </w:tc>
              <w:tc>
                <w:tcPr>
                  <w:tcW w:w="881"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hint="eastAsia"/>
                      <w:szCs w:val="21"/>
                    </w:rPr>
                    <w:t>施工机械冲洗废水</w:t>
                  </w:r>
                </w:p>
              </w:tc>
              <w:tc>
                <w:tcPr>
                  <w:tcW w:w="784"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hint="eastAsia"/>
                      <w:szCs w:val="21"/>
                    </w:rPr>
                    <w:t>SS</w:t>
                  </w:r>
                  <w:r w:rsidRPr="00C6610E">
                    <w:rPr>
                      <w:rFonts w:hint="eastAsia"/>
                      <w:szCs w:val="21"/>
                    </w:rPr>
                    <w:t>、石油类</w:t>
                  </w:r>
                </w:p>
              </w:tc>
              <w:tc>
                <w:tcPr>
                  <w:tcW w:w="2354" w:type="pct"/>
                  <w:vMerge w:val="restart"/>
                  <w:tcBorders>
                    <w:top w:val="single" w:sz="6" w:space="0" w:color="auto"/>
                    <w:bottom w:val="single" w:sz="6" w:space="0" w:color="auto"/>
                    <w:right w:val="nil"/>
                  </w:tcBorders>
                  <w:vAlign w:val="center"/>
                </w:tcPr>
                <w:p w:rsidR="00FE400B" w:rsidRPr="00C6610E" w:rsidRDefault="00FE400B" w:rsidP="00186BD9">
                  <w:pPr>
                    <w:jc w:val="center"/>
                    <w:rPr>
                      <w:rFonts w:ascii="宋体" w:hAnsi="宋体"/>
                      <w:szCs w:val="21"/>
                    </w:rPr>
                  </w:pPr>
                  <w:r w:rsidRPr="00C6610E">
                    <w:rPr>
                      <w:rFonts w:hint="eastAsia"/>
                      <w:szCs w:val="21"/>
                    </w:rPr>
                    <w:t>洒水抑尘，不外排</w:t>
                  </w:r>
                </w:p>
              </w:tc>
            </w:tr>
            <w:tr w:rsidR="00FE400B" w:rsidRPr="00C6610E" w:rsidTr="00FD4AA7">
              <w:trPr>
                <w:cantSplit/>
                <w:trHeight w:val="390"/>
                <w:jc w:val="center"/>
              </w:trPr>
              <w:tc>
                <w:tcPr>
                  <w:tcW w:w="517" w:type="pct"/>
                  <w:vMerge/>
                  <w:tcBorders>
                    <w:top w:val="single" w:sz="6" w:space="0" w:color="auto"/>
                    <w:left w:val="nil"/>
                    <w:bottom w:val="single" w:sz="6" w:space="0" w:color="auto"/>
                  </w:tcBorders>
                  <w:vAlign w:val="center"/>
                </w:tcPr>
                <w:p w:rsidR="00FE400B" w:rsidRPr="00C6610E" w:rsidRDefault="00FE400B" w:rsidP="00186BD9">
                  <w:pPr>
                    <w:adjustRightInd w:val="0"/>
                    <w:snapToGrid w:val="0"/>
                    <w:jc w:val="center"/>
                    <w:rPr>
                      <w:szCs w:val="21"/>
                    </w:rPr>
                  </w:pPr>
                </w:p>
              </w:tc>
              <w:tc>
                <w:tcPr>
                  <w:tcW w:w="464" w:type="pct"/>
                  <w:vMerge/>
                  <w:tcBorders>
                    <w:top w:val="single" w:sz="6" w:space="0" w:color="auto"/>
                    <w:bottom w:val="single" w:sz="6" w:space="0" w:color="auto"/>
                  </w:tcBorders>
                  <w:vAlign w:val="center"/>
                </w:tcPr>
                <w:p w:rsidR="00FE400B" w:rsidRPr="00C6610E" w:rsidRDefault="00FE400B" w:rsidP="00186BD9">
                  <w:pPr>
                    <w:jc w:val="center"/>
                    <w:rPr>
                      <w:szCs w:val="21"/>
                    </w:rPr>
                  </w:pPr>
                </w:p>
              </w:tc>
              <w:tc>
                <w:tcPr>
                  <w:tcW w:w="881"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生活污水</w:t>
                  </w:r>
                </w:p>
              </w:tc>
              <w:tc>
                <w:tcPr>
                  <w:tcW w:w="784"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CODcr</w:t>
                  </w:r>
                  <w:r w:rsidRPr="00C6610E">
                    <w:rPr>
                      <w:rFonts w:hint="eastAsia"/>
                      <w:szCs w:val="21"/>
                    </w:rPr>
                    <w:t>、</w:t>
                  </w:r>
                  <w:r w:rsidRPr="00C6610E">
                    <w:rPr>
                      <w:szCs w:val="21"/>
                    </w:rPr>
                    <w:t>BOD5SS</w:t>
                  </w:r>
                </w:p>
              </w:tc>
              <w:tc>
                <w:tcPr>
                  <w:tcW w:w="2354" w:type="pct"/>
                  <w:vMerge/>
                  <w:tcBorders>
                    <w:top w:val="single" w:sz="6" w:space="0" w:color="auto"/>
                    <w:bottom w:val="single" w:sz="6" w:space="0" w:color="auto"/>
                    <w:right w:val="nil"/>
                  </w:tcBorders>
                  <w:vAlign w:val="center"/>
                </w:tcPr>
                <w:p w:rsidR="00FE400B" w:rsidRPr="00C6610E" w:rsidRDefault="00FE400B" w:rsidP="00186BD9">
                  <w:pPr>
                    <w:jc w:val="center"/>
                    <w:rPr>
                      <w:szCs w:val="21"/>
                    </w:rPr>
                  </w:pPr>
                </w:p>
              </w:tc>
            </w:tr>
            <w:tr w:rsidR="00FE400B" w:rsidRPr="00C6610E" w:rsidTr="00186BD9">
              <w:trPr>
                <w:cantSplit/>
                <w:trHeight w:val="406"/>
                <w:jc w:val="center"/>
              </w:trPr>
              <w:tc>
                <w:tcPr>
                  <w:tcW w:w="517" w:type="pct"/>
                  <w:vMerge w:val="restart"/>
                  <w:tcBorders>
                    <w:top w:val="single" w:sz="6" w:space="0" w:color="auto"/>
                    <w:left w:val="nil"/>
                    <w:bottom w:val="single" w:sz="6" w:space="0" w:color="auto"/>
                  </w:tcBorders>
                  <w:vAlign w:val="center"/>
                </w:tcPr>
                <w:p w:rsidR="00FE400B" w:rsidRPr="00C6610E" w:rsidRDefault="00FE400B" w:rsidP="00186BD9">
                  <w:pPr>
                    <w:jc w:val="center"/>
                    <w:rPr>
                      <w:szCs w:val="21"/>
                    </w:rPr>
                  </w:pPr>
                  <w:r w:rsidRPr="00C6610E">
                    <w:rPr>
                      <w:szCs w:val="21"/>
                    </w:rPr>
                    <w:t>固</w:t>
                  </w:r>
                </w:p>
                <w:p w:rsidR="00FE400B" w:rsidRPr="00C6610E" w:rsidRDefault="00FE400B" w:rsidP="00186BD9">
                  <w:pPr>
                    <w:jc w:val="center"/>
                    <w:rPr>
                      <w:szCs w:val="21"/>
                    </w:rPr>
                  </w:pPr>
                  <w:r w:rsidRPr="00C6610E">
                    <w:rPr>
                      <w:szCs w:val="21"/>
                    </w:rPr>
                    <w:t>体</w:t>
                  </w:r>
                </w:p>
                <w:p w:rsidR="00FE400B" w:rsidRPr="00C6610E" w:rsidRDefault="00FE400B" w:rsidP="00186BD9">
                  <w:pPr>
                    <w:jc w:val="center"/>
                    <w:rPr>
                      <w:szCs w:val="21"/>
                    </w:rPr>
                  </w:pPr>
                  <w:r w:rsidRPr="00C6610E">
                    <w:rPr>
                      <w:szCs w:val="21"/>
                    </w:rPr>
                    <w:t>废</w:t>
                  </w:r>
                </w:p>
                <w:p w:rsidR="00FE400B" w:rsidRPr="00C6610E" w:rsidRDefault="00FE400B" w:rsidP="00186BD9">
                  <w:pPr>
                    <w:jc w:val="center"/>
                    <w:rPr>
                      <w:rFonts w:ascii="宋体" w:hAnsi="宋体"/>
                      <w:szCs w:val="21"/>
                    </w:rPr>
                  </w:pPr>
                  <w:r w:rsidRPr="00C6610E">
                    <w:rPr>
                      <w:szCs w:val="21"/>
                    </w:rPr>
                    <w:t>物</w:t>
                  </w:r>
                </w:p>
              </w:tc>
              <w:tc>
                <w:tcPr>
                  <w:tcW w:w="464" w:type="pct"/>
                  <w:vMerge w:val="restart"/>
                  <w:tcBorders>
                    <w:top w:val="single" w:sz="6" w:space="0" w:color="auto"/>
                    <w:bottom w:val="single" w:sz="6" w:space="0" w:color="auto"/>
                  </w:tcBorders>
                  <w:vAlign w:val="center"/>
                </w:tcPr>
                <w:p w:rsidR="00FE400B" w:rsidRPr="00C6610E" w:rsidRDefault="00FE400B" w:rsidP="00186BD9">
                  <w:pPr>
                    <w:jc w:val="center"/>
                    <w:rPr>
                      <w:szCs w:val="21"/>
                    </w:rPr>
                  </w:pPr>
                  <w:r w:rsidRPr="00C6610E">
                    <w:rPr>
                      <w:rFonts w:hint="eastAsia"/>
                      <w:szCs w:val="21"/>
                    </w:rPr>
                    <w:t>施</w:t>
                  </w:r>
                </w:p>
                <w:p w:rsidR="00FE400B" w:rsidRPr="00C6610E" w:rsidRDefault="00FE400B" w:rsidP="00186BD9">
                  <w:pPr>
                    <w:jc w:val="center"/>
                    <w:rPr>
                      <w:szCs w:val="21"/>
                    </w:rPr>
                  </w:pPr>
                  <w:r w:rsidRPr="00C6610E">
                    <w:rPr>
                      <w:rFonts w:hint="eastAsia"/>
                      <w:szCs w:val="21"/>
                    </w:rPr>
                    <w:t>工</w:t>
                  </w:r>
                </w:p>
                <w:p w:rsidR="00FE400B" w:rsidRPr="00C6610E" w:rsidRDefault="00FE400B" w:rsidP="00186BD9">
                  <w:pPr>
                    <w:jc w:val="center"/>
                    <w:rPr>
                      <w:szCs w:val="21"/>
                    </w:rPr>
                  </w:pPr>
                  <w:r w:rsidRPr="00C6610E">
                    <w:rPr>
                      <w:rFonts w:hint="eastAsia"/>
                      <w:szCs w:val="21"/>
                    </w:rPr>
                    <w:t>期</w:t>
                  </w:r>
                </w:p>
              </w:tc>
              <w:tc>
                <w:tcPr>
                  <w:tcW w:w="881" w:type="pct"/>
                  <w:vMerge w:val="restar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hint="eastAsia"/>
                      <w:szCs w:val="21"/>
                    </w:rPr>
                    <w:t>施工</w:t>
                  </w:r>
                  <w:r w:rsidR="008C2109" w:rsidRPr="00C6610E">
                    <w:rPr>
                      <w:rFonts w:hint="eastAsia"/>
                      <w:szCs w:val="21"/>
                    </w:rPr>
                    <w:t>过程</w:t>
                  </w:r>
                </w:p>
              </w:tc>
              <w:tc>
                <w:tcPr>
                  <w:tcW w:w="784"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施工弃土</w:t>
                  </w:r>
                </w:p>
              </w:tc>
              <w:tc>
                <w:tcPr>
                  <w:tcW w:w="2354" w:type="pct"/>
                  <w:tcBorders>
                    <w:top w:val="single" w:sz="6" w:space="0" w:color="auto"/>
                    <w:bottom w:val="single" w:sz="6" w:space="0" w:color="auto"/>
                    <w:right w:val="nil"/>
                  </w:tcBorders>
                  <w:vAlign w:val="center"/>
                </w:tcPr>
                <w:p w:rsidR="00FE400B" w:rsidRPr="00C6610E" w:rsidRDefault="00FE400B" w:rsidP="00FD4AA7">
                  <w:pPr>
                    <w:snapToGrid w:val="0"/>
                    <w:jc w:val="center"/>
                    <w:rPr>
                      <w:rFonts w:ascii="Arial" w:hAnsi="Arial" w:cs="Arial"/>
                      <w:spacing w:val="8"/>
                      <w:kern w:val="0"/>
                      <w:szCs w:val="21"/>
                    </w:rPr>
                  </w:pPr>
                  <w:r w:rsidRPr="00C6610E">
                    <w:rPr>
                      <w:rFonts w:hint="eastAsia"/>
                      <w:szCs w:val="21"/>
                    </w:rPr>
                    <w:t>弃土尽量就地利用，不能利用的</w:t>
                  </w:r>
                  <w:r w:rsidR="008C2109" w:rsidRPr="00C6610E">
                    <w:rPr>
                      <w:rFonts w:hint="eastAsia"/>
                      <w:szCs w:val="21"/>
                    </w:rPr>
                    <w:t>运往当地环卫部门指定的渣土处置消纳场</w:t>
                  </w:r>
                </w:p>
              </w:tc>
            </w:tr>
            <w:tr w:rsidR="00FE400B" w:rsidRPr="00C6610E" w:rsidTr="00186BD9">
              <w:trPr>
                <w:cantSplit/>
                <w:trHeight w:val="230"/>
                <w:jc w:val="center"/>
              </w:trPr>
              <w:tc>
                <w:tcPr>
                  <w:tcW w:w="517" w:type="pct"/>
                  <w:vMerge/>
                  <w:tcBorders>
                    <w:top w:val="single" w:sz="6" w:space="0" w:color="auto"/>
                    <w:left w:val="nil"/>
                    <w:bottom w:val="single" w:sz="6" w:space="0" w:color="auto"/>
                  </w:tcBorders>
                  <w:vAlign w:val="center"/>
                </w:tcPr>
                <w:p w:rsidR="00FE400B" w:rsidRPr="00C6610E" w:rsidRDefault="00FE400B" w:rsidP="00186BD9">
                  <w:pPr>
                    <w:jc w:val="center"/>
                    <w:rPr>
                      <w:szCs w:val="21"/>
                    </w:rPr>
                  </w:pPr>
                </w:p>
              </w:tc>
              <w:tc>
                <w:tcPr>
                  <w:tcW w:w="464" w:type="pct"/>
                  <w:vMerge/>
                  <w:tcBorders>
                    <w:top w:val="single" w:sz="6" w:space="0" w:color="auto"/>
                    <w:bottom w:val="single" w:sz="6" w:space="0" w:color="auto"/>
                  </w:tcBorders>
                  <w:vAlign w:val="center"/>
                </w:tcPr>
                <w:p w:rsidR="00FE400B" w:rsidRPr="00C6610E" w:rsidRDefault="00FE400B" w:rsidP="00186BD9">
                  <w:pPr>
                    <w:jc w:val="center"/>
                    <w:rPr>
                      <w:szCs w:val="21"/>
                    </w:rPr>
                  </w:pPr>
                </w:p>
              </w:tc>
              <w:tc>
                <w:tcPr>
                  <w:tcW w:w="881" w:type="pct"/>
                  <w:vMerge/>
                  <w:tcBorders>
                    <w:top w:val="single" w:sz="6" w:space="0" w:color="auto"/>
                    <w:bottom w:val="single" w:sz="6" w:space="0" w:color="auto"/>
                  </w:tcBorders>
                  <w:vAlign w:val="center"/>
                </w:tcPr>
                <w:p w:rsidR="00FE400B" w:rsidRPr="00C6610E" w:rsidRDefault="00FE400B" w:rsidP="00186BD9">
                  <w:pPr>
                    <w:jc w:val="center"/>
                    <w:rPr>
                      <w:szCs w:val="21"/>
                    </w:rPr>
                  </w:pPr>
                </w:p>
              </w:tc>
              <w:tc>
                <w:tcPr>
                  <w:tcW w:w="784"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ascii="宋体" w:hAnsi="宋体" w:hint="eastAsia"/>
                      <w:szCs w:val="21"/>
                    </w:rPr>
                    <w:t>废管材</w:t>
                  </w:r>
                </w:p>
              </w:tc>
              <w:tc>
                <w:tcPr>
                  <w:tcW w:w="2354" w:type="pct"/>
                  <w:tcBorders>
                    <w:top w:val="single" w:sz="6" w:space="0" w:color="auto"/>
                    <w:bottom w:val="single" w:sz="6" w:space="0" w:color="auto"/>
                    <w:right w:val="nil"/>
                  </w:tcBorders>
                  <w:vAlign w:val="center"/>
                </w:tcPr>
                <w:p w:rsidR="00FE400B" w:rsidRPr="00C6610E" w:rsidRDefault="008C2109" w:rsidP="008C2109">
                  <w:pPr>
                    <w:jc w:val="center"/>
                    <w:rPr>
                      <w:szCs w:val="21"/>
                    </w:rPr>
                  </w:pPr>
                  <w:r w:rsidRPr="00C6610E">
                    <w:rPr>
                      <w:rFonts w:hint="eastAsia"/>
                      <w:szCs w:val="21"/>
                    </w:rPr>
                    <w:t>随生活垃圾一同</w:t>
                  </w:r>
                  <w:r w:rsidRPr="00C6610E">
                    <w:rPr>
                      <w:szCs w:val="21"/>
                    </w:rPr>
                    <w:t>由环卫部门统一处理</w:t>
                  </w:r>
                </w:p>
              </w:tc>
            </w:tr>
            <w:tr w:rsidR="00FE400B" w:rsidRPr="00C6610E" w:rsidTr="00FD4AA7">
              <w:trPr>
                <w:cantSplit/>
                <w:trHeight w:val="270"/>
                <w:jc w:val="center"/>
              </w:trPr>
              <w:tc>
                <w:tcPr>
                  <w:tcW w:w="517" w:type="pct"/>
                  <w:vMerge/>
                  <w:tcBorders>
                    <w:top w:val="single" w:sz="6" w:space="0" w:color="auto"/>
                    <w:left w:val="nil"/>
                    <w:bottom w:val="single" w:sz="6" w:space="0" w:color="auto"/>
                  </w:tcBorders>
                  <w:vAlign w:val="center"/>
                </w:tcPr>
                <w:p w:rsidR="00FE400B" w:rsidRPr="00C6610E" w:rsidRDefault="00FE400B" w:rsidP="00186BD9">
                  <w:pPr>
                    <w:jc w:val="center"/>
                    <w:rPr>
                      <w:szCs w:val="21"/>
                    </w:rPr>
                  </w:pPr>
                </w:p>
              </w:tc>
              <w:tc>
                <w:tcPr>
                  <w:tcW w:w="464" w:type="pct"/>
                  <w:vMerge/>
                  <w:tcBorders>
                    <w:top w:val="single" w:sz="6" w:space="0" w:color="auto"/>
                    <w:bottom w:val="single" w:sz="6" w:space="0" w:color="auto"/>
                  </w:tcBorders>
                  <w:vAlign w:val="center"/>
                </w:tcPr>
                <w:p w:rsidR="00FE400B" w:rsidRPr="00C6610E" w:rsidRDefault="00FE400B" w:rsidP="00186BD9">
                  <w:pPr>
                    <w:jc w:val="center"/>
                    <w:rPr>
                      <w:szCs w:val="21"/>
                    </w:rPr>
                  </w:pPr>
                </w:p>
              </w:tc>
              <w:tc>
                <w:tcPr>
                  <w:tcW w:w="881"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rFonts w:hint="eastAsia"/>
                      <w:szCs w:val="21"/>
                    </w:rPr>
                    <w:t>施工人员</w:t>
                  </w:r>
                </w:p>
              </w:tc>
              <w:tc>
                <w:tcPr>
                  <w:tcW w:w="784" w:type="pct"/>
                  <w:tcBorders>
                    <w:top w:val="single" w:sz="6" w:space="0" w:color="auto"/>
                    <w:bottom w:val="single" w:sz="6" w:space="0" w:color="auto"/>
                  </w:tcBorders>
                  <w:vAlign w:val="center"/>
                </w:tcPr>
                <w:p w:rsidR="00FE400B" w:rsidRPr="00C6610E" w:rsidRDefault="00FE400B" w:rsidP="00186BD9">
                  <w:pPr>
                    <w:jc w:val="center"/>
                    <w:rPr>
                      <w:rFonts w:ascii="宋体" w:hAnsi="宋体"/>
                      <w:szCs w:val="21"/>
                    </w:rPr>
                  </w:pPr>
                  <w:r w:rsidRPr="00C6610E">
                    <w:rPr>
                      <w:szCs w:val="21"/>
                    </w:rPr>
                    <w:t>生活垃圾</w:t>
                  </w:r>
                </w:p>
              </w:tc>
              <w:tc>
                <w:tcPr>
                  <w:tcW w:w="2354" w:type="pct"/>
                  <w:tcBorders>
                    <w:top w:val="single" w:sz="6" w:space="0" w:color="auto"/>
                    <w:bottom w:val="single" w:sz="6" w:space="0" w:color="auto"/>
                    <w:right w:val="nil"/>
                  </w:tcBorders>
                  <w:vAlign w:val="center"/>
                </w:tcPr>
                <w:p w:rsidR="00FE400B" w:rsidRPr="00C6610E" w:rsidRDefault="00FE400B" w:rsidP="00186BD9">
                  <w:pPr>
                    <w:jc w:val="center"/>
                    <w:rPr>
                      <w:szCs w:val="21"/>
                    </w:rPr>
                  </w:pPr>
                  <w:r w:rsidRPr="00C6610E">
                    <w:rPr>
                      <w:szCs w:val="21"/>
                    </w:rPr>
                    <w:t>定点收集，由环卫部门统一处理</w:t>
                  </w:r>
                </w:p>
              </w:tc>
            </w:tr>
            <w:tr w:rsidR="00FE400B" w:rsidRPr="00C6610E" w:rsidTr="00FD4AA7">
              <w:trPr>
                <w:cantSplit/>
                <w:trHeight w:val="899"/>
                <w:jc w:val="center"/>
              </w:trPr>
              <w:tc>
                <w:tcPr>
                  <w:tcW w:w="517" w:type="pct"/>
                  <w:tcBorders>
                    <w:top w:val="single" w:sz="6" w:space="0" w:color="auto"/>
                    <w:left w:val="nil"/>
                    <w:bottom w:val="single" w:sz="6" w:space="0" w:color="auto"/>
                  </w:tcBorders>
                  <w:vAlign w:val="center"/>
                </w:tcPr>
                <w:p w:rsidR="00FE400B" w:rsidRPr="00C6610E" w:rsidRDefault="00FE400B" w:rsidP="00186BD9">
                  <w:pPr>
                    <w:jc w:val="center"/>
                    <w:rPr>
                      <w:szCs w:val="21"/>
                    </w:rPr>
                  </w:pPr>
                  <w:proofErr w:type="gramStart"/>
                  <w:r w:rsidRPr="00C6610E">
                    <w:rPr>
                      <w:szCs w:val="21"/>
                    </w:rPr>
                    <w:t>噪</w:t>
                  </w:r>
                  <w:proofErr w:type="gramEnd"/>
                </w:p>
                <w:p w:rsidR="00FE400B" w:rsidRPr="00C6610E" w:rsidRDefault="00FE400B" w:rsidP="00186BD9">
                  <w:pPr>
                    <w:jc w:val="center"/>
                    <w:rPr>
                      <w:szCs w:val="21"/>
                    </w:rPr>
                  </w:pPr>
                  <w:r w:rsidRPr="00C6610E">
                    <w:rPr>
                      <w:szCs w:val="21"/>
                    </w:rPr>
                    <w:t>声</w:t>
                  </w:r>
                </w:p>
              </w:tc>
              <w:tc>
                <w:tcPr>
                  <w:tcW w:w="464" w:type="pct"/>
                  <w:tcBorders>
                    <w:top w:val="single" w:sz="6" w:space="0" w:color="auto"/>
                    <w:bottom w:val="single" w:sz="6" w:space="0" w:color="auto"/>
                  </w:tcBorders>
                  <w:vAlign w:val="center"/>
                </w:tcPr>
                <w:p w:rsidR="00FE400B" w:rsidRPr="00C6610E" w:rsidRDefault="00FE400B" w:rsidP="00186BD9">
                  <w:pPr>
                    <w:jc w:val="center"/>
                    <w:rPr>
                      <w:szCs w:val="21"/>
                    </w:rPr>
                  </w:pPr>
                  <w:r w:rsidRPr="00C6610E">
                    <w:rPr>
                      <w:rFonts w:hint="eastAsia"/>
                      <w:szCs w:val="21"/>
                    </w:rPr>
                    <w:t>施工期</w:t>
                  </w:r>
                </w:p>
              </w:tc>
              <w:tc>
                <w:tcPr>
                  <w:tcW w:w="881" w:type="pct"/>
                  <w:tcBorders>
                    <w:top w:val="single" w:sz="6" w:space="0" w:color="auto"/>
                    <w:bottom w:val="single" w:sz="6" w:space="0" w:color="auto"/>
                  </w:tcBorders>
                  <w:vAlign w:val="center"/>
                </w:tcPr>
                <w:p w:rsidR="00FE400B" w:rsidRPr="00C6610E" w:rsidRDefault="00FE400B" w:rsidP="00186BD9">
                  <w:pPr>
                    <w:jc w:val="center"/>
                    <w:rPr>
                      <w:szCs w:val="21"/>
                    </w:rPr>
                  </w:pPr>
                  <w:r w:rsidRPr="00C6610E">
                    <w:rPr>
                      <w:szCs w:val="21"/>
                    </w:rPr>
                    <w:t>施工机械</w:t>
                  </w:r>
                </w:p>
              </w:tc>
              <w:tc>
                <w:tcPr>
                  <w:tcW w:w="784" w:type="pct"/>
                  <w:tcBorders>
                    <w:top w:val="single" w:sz="6" w:space="0" w:color="auto"/>
                    <w:bottom w:val="single" w:sz="6" w:space="0" w:color="auto"/>
                  </w:tcBorders>
                  <w:vAlign w:val="center"/>
                </w:tcPr>
                <w:p w:rsidR="00FE400B" w:rsidRPr="00C6610E" w:rsidRDefault="00FE400B" w:rsidP="00186BD9">
                  <w:pPr>
                    <w:jc w:val="center"/>
                    <w:rPr>
                      <w:szCs w:val="21"/>
                    </w:rPr>
                  </w:pPr>
                  <w:r w:rsidRPr="00C6610E">
                    <w:rPr>
                      <w:szCs w:val="21"/>
                    </w:rPr>
                    <w:t>噪声</w:t>
                  </w:r>
                </w:p>
              </w:tc>
              <w:tc>
                <w:tcPr>
                  <w:tcW w:w="2354" w:type="pct"/>
                  <w:tcBorders>
                    <w:top w:val="single" w:sz="6" w:space="0" w:color="auto"/>
                    <w:bottom w:val="single" w:sz="6" w:space="0" w:color="auto"/>
                    <w:right w:val="nil"/>
                  </w:tcBorders>
                  <w:vAlign w:val="center"/>
                </w:tcPr>
                <w:p w:rsidR="00FE400B" w:rsidRPr="00C6610E" w:rsidRDefault="00FE400B" w:rsidP="00186BD9">
                  <w:pPr>
                    <w:jc w:val="center"/>
                    <w:rPr>
                      <w:szCs w:val="21"/>
                    </w:rPr>
                  </w:pPr>
                  <w:r w:rsidRPr="00C6610E">
                    <w:rPr>
                      <w:szCs w:val="21"/>
                    </w:rPr>
                    <w:t>限制作业时间，</w:t>
                  </w:r>
                  <w:r w:rsidRPr="00C6610E">
                    <w:rPr>
                      <w:rFonts w:hint="eastAsia"/>
                      <w:szCs w:val="21"/>
                    </w:rPr>
                    <w:t>夜间禁止施工，</w:t>
                  </w:r>
                  <w:r w:rsidRPr="00C6610E">
                    <w:rPr>
                      <w:szCs w:val="21"/>
                    </w:rPr>
                    <w:t>施工场地合理布局，施工设备定期维护保养</w:t>
                  </w:r>
                </w:p>
              </w:tc>
            </w:tr>
            <w:tr w:rsidR="00FE400B" w:rsidRPr="00FB559C" w:rsidTr="00186BD9">
              <w:trPr>
                <w:cantSplit/>
                <w:trHeight w:val="3495"/>
                <w:jc w:val="center"/>
              </w:trPr>
              <w:tc>
                <w:tcPr>
                  <w:tcW w:w="517" w:type="pct"/>
                  <w:tcBorders>
                    <w:top w:val="single" w:sz="6" w:space="0" w:color="auto"/>
                    <w:left w:val="nil"/>
                    <w:bottom w:val="single" w:sz="12" w:space="0" w:color="auto"/>
                  </w:tcBorders>
                  <w:vAlign w:val="center"/>
                </w:tcPr>
                <w:p w:rsidR="00FE400B" w:rsidRPr="00C6610E" w:rsidRDefault="00FE400B" w:rsidP="00186BD9">
                  <w:pPr>
                    <w:jc w:val="center"/>
                    <w:rPr>
                      <w:rFonts w:ascii="宋体" w:hAnsi="宋体"/>
                      <w:szCs w:val="21"/>
                    </w:rPr>
                  </w:pPr>
                  <w:r w:rsidRPr="00C6610E">
                    <w:rPr>
                      <w:rFonts w:ascii="宋体" w:hAnsi="宋体"/>
                      <w:szCs w:val="21"/>
                    </w:rPr>
                    <w:lastRenderedPageBreak/>
                    <w:t>生态保护</w:t>
                  </w:r>
                </w:p>
              </w:tc>
              <w:tc>
                <w:tcPr>
                  <w:tcW w:w="4483" w:type="pct"/>
                  <w:gridSpan w:val="4"/>
                  <w:tcBorders>
                    <w:top w:val="single" w:sz="6" w:space="0" w:color="auto"/>
                    <w:bottom w:val="single" w:sz="12" w:space="0" w:color="auto"/>
                    <w:right w:val="nil"/>
                  </w:tcBorders>
                  <w:vAlign w:val="center"/>
                </w:tcPr>
                <w:p w:rsidR="00FE400B" w:rsidRPr="00C6610E" w:rsidRDefault="00FE400B" w:rsidP="00186BD9">
                  <w:pPr>
                    <w:pStyle w:val="aa"/>
                    <w:spacing w:line="240" w:lineRule="auto"/>
                    <w:ind w:firstLine="420"/>
                    <w:rPr>
                      <w:rFonts w:ascii="Times New Roman" w:hAnsi="Times New Roman"/>
                      <w:sz w:val="21"/>
                      <w:szCs w:val="21"/>
                    </w:rPr>
                  </w:pPr>
                  <w:r w:rsidRPr="00C6610E">
                    <w:rPr>
                      <w:rFonts w:ascii="Times New Roman" w:hAnsi="Times New Roman"/>
                      <w:sz w:val="21"/>
                      <w:szCs w:val="21"/>
                    </w:rPr>
                    <w:t>施工过程中会对沿途部分植被造成破坏、地面裸露，场内开挖土因结构松散，易被雨水冲刷造成水土流失。采取防治措施如下：</w:t>
                  </w:r>
                </w:p>
                <w:p w:rsidR="00FE400B" w:rsidRPr="00C6610E" w:rsidRDefault="00FE400B" w:rsidP="00186BD9">
                  <w:pPr>
                    <w:ind w:firstLineChars="200" w:firstLine="420"/>
                    <w:jc w:val="left"/>
                    <w:rPr>
                      <w:szCs w:val="21"/>
                    </w:rPr>
                  </w:pPr>
                  <w:r w:rsidRPr="00C6610E">
                    <w:rPr>
                      <w:szCs w:val="21"/>
                    </w:rPr>
                    <w:t>（</w:t>
                  </w:r>
                  <w:r w:rsidRPr="00C6610E">
                    <w:rPr>
                      <w:szCs w:val="21"/>
                    </w:rPr>
                    <w:t>1</w:t>
                  </w:r>
                  <w:r w:rsidRPr="00C6610E">
                    <w:rPr>
                      <w:szCs w:val="21"/>
                    </w:rPr>
                    <w:t>）</w:t>
                  </w:r>
                  <w:r w:rsidRPr="00C6610E">
                    <w:rPr>
                      <w:spacing w:val="-4"/>
                      <w:szCs w:val="21"/>
                    </w:rPr>
                    <w:t>合理进行施工布置，精心组织施工管理，严格将工程施工区控制在直接受影响的范围内。</w:t>
                  </w:r>
                </w:p>
                <w:p w:rsidR="00FE400B" w:rsidRPr="00C6610E" w:rsidRDefault="00FE400B" w:rsidP="00186BD9">
                  <w:pPr>
                    <w:ind w:firstLineChars="200" w:firstLine="420"/>
                    <w:jc w:val="left"/>
                    <w:rPr>
                      <w:szCs w:val="21"/>
                    </w:rPr>
                  </w:pPr>
                  <w:r w:rsidRPr="00C6610E">
                    <w:rPr>
                      <w:szCs w:val="21"/>
                    </w:rPr>
                    <w:t>（</w:t>
                  </w:r>
                  <w:r w:rsidRPr="00C6610E">
                    <w:rPr>
                      <w:szCs w:val="21"/>
                    </w:rPr>
                    <w:t>2</w:t>
                  </w:r>
                  <w:r w:rsidRPr="00C6610E">
                    <w:rPr>
                      <w:szCs w:val="21"/>
                    </w:rPr>
                    <w:t>）在管线走向方案设计和施工中，应与园林局联系，征得同意，尽可能避开树木、城市绿化带等地段。</w:t>
                  </w:r>
                </w:p>
                <w:p w:rsidR="00FE400B" w:rsidRPr="00C6610E" w:rsidRDefault="00FE400B" w:rsidP="00186BD9">
                  <w:pPr>
                    <w:ind w:firstLineChars="200" w:firstLine="420"/>
                    <w:jc w:val="left"/>
                    <w:rPr>
                      <w:szCs w:val="21"/>
                    </w:rPr>
                  </w:pPr>
                  <w:r w:rsidRPr="00C6610E">
                    <w:rPr>
                      <w:szCs w:val="21"/>
                    </w:rPr>
                    <w:t>（</w:t>
                  </w:r>
                  <w:r w:rsidRPr="00C6610E">
                    <w:rPr>
                      <w:szCs w:val="21"/>
                    </w:rPr>
                    <w:t>3</w:t>
                  </w:r>
                  <w:r w:rsidRPr="00C6610E">
                    <w:rPr>
                      <w:szCs w:val="21"/>
                    </w:rPr>
                    <w:t>）在管道施工中执行</w:t>
                  </w:r>
                  <w:r w:rsidRPr="00C6610E">
                    <w:rPr>
                      <w:szCs w:val="21"/>
                    </w:rPr>
                    <w:t>“</w:t>
                  </w:r>
                  <w:r w:rsidRPr="00C6610E">
                    <w:rPr>
                      <w:szCs w:val="21"/>
                    </w:rPr>
                    <w:t>分层开挖原则</w:t>
                  </w:r>
                  <w:r w:rsidRPr="00C6610E">
                    <w:rPr>
                      <w:szCs w:val="21"/>
                    </w:rPr>
                    <w:t>”</w:t>
                  </w:r>
                  <w:r w:rsidRPr="00C6610E">
                    <w:rPr>
                      <w:szCs w:val="21"/>
                    </w:rPr>
                    <w:t>，尽量减小开挖量，回填应按原有的土层顺序进行。</w:t>
                  </w:r>
                  <w:r w:rsidRPr="00C6610E">
                    <w:rPr>
                      <w:rFonts w:hint="eastAsia"/>
                      <w:szCs w:val="21"/>
                    </w:rPr>
                    <w:t>对挖出的土方应进行苫盖，防止水土流失和产生二次扬尘。</w:t>
                  </w:r>
                </w:p>
                <w:p w:rsidR="00FE400B" w:rsidRPr="00C6610E" w:rsidRDefault="00FE400B" w:rsidP="00186BD9">
                  <w:pPr>
                    <w:ind w:firstLineChars="200" w:firstLine="420"/>
                    <w:jc w:val="left"/>
                    <w:rPr>
                      <w:szCs w:val="21"/>
                    </w:rPr>
                  </w:pPr>
                  <w:r w:rsidRPr="00C6610E">
                    <w:rPr>
                      <w:szCs w:val="21"/>
                    </w:rPr>
                    <w:t>（</w:t>
                  </w:r>
                  <w:r w:rsidRPr="00C6610E">
                    <w:rPr>
                      <w:szCs w:val="21"/>
                    </w:rPr>
                    <w:t>4</w:t>
                  </w:r>
                  <w:r w:rsidRPr="00C6610E">
                    <w:rPr>
                      <w:szCs w:val="21"/>
                    </w:rPr>
                    <w:t>）施工后进行地貌、植被恢复，遵循</w:t>
                  </w:r>
                  <w:r w:rsidRPr="00C6610E">
                    <w:rPr>
                      <w:szCs w:val="21"/>
                    </w:rPr>
                    <w:t>“</w:t>
                  </w:r>
                  <w:r w:rsidRPr="00C6610E">
                    <w:rPr>
                      <w:szCs w:val="21"/>
                    </w:rPr>
                    <w:t>破坏多少，恢复多少</w:t>
                  </w:r>
                  <w:r w:rsidRPr="00C6610E">
                    <w:rPr>
                      <w:szCs w:val="21"/>
                    </w:rPr>
                    <w:t>”</w:t>
                  </w:r>
                  <w:r w:rsidRPr="00C6610E">
                    <w:rPr>
                      <w:szCs w:val="21"/>
                    </w:rPr>
                    <w:t>的原则，</w:t>
                  </w:r>
                  <w:r w:rsidRPr="00C6610E">
                    <w:rPr>
                      <w:rFonts w:hint="eastAsia"/>
                      <w:szCs w:val="21"/>
                    </w:rPr>
                    <w:t>开挖的路面要重新修筑沥青混凝土路面</w:t>
                  </w:r>
                  <w:r w:rsidRPr="00C6610E">
                    <w:rPr>
                      <w:szCs w:val="21"/>
                    </w:rPr>
                    <w:t>。</w:t>
                  </w:r>
                </w:p>
                <w:p w:rsidR="00FE400B" w:rsidRPr="00C6610E" w:rsidRDefault="00FE400B" w:rsidP="00186BD9">
                  <w:pPr>
                    <w:ind w:firstLineChars="200" w:firstLine="420"/>
                    <w:jc w:val="left"/>
                    <w:rPr>
                      <w:szCs w:val="21"/>
                    </w:rPr>
                  </w:pPr>
                  <w:r w:rsidRPr="00C6610E">
                    <w:rPr>
                      <w:szCs w:val="21"/>
                    </w:rPr>
                    <w:t>（</w:t>
                  </w:r>
                  <w:r w:rsidRPr="00C6610E">
                    <w:rPr>
                      <w:szCs w:val="21"/>
                    </w:rPr>
                    <w:t>5</w:t>
                  </w:r>
                  <w:r w:rsidRPr="00C6610E">
                    <w:rPr>
                      <w:szCs w:val="21"/>
                    </w:rPr>
                    <w:t>）做好现场施工人员的宣传、教育、管理工作，严禁随意砍伐破坏施工区内外的植被、作物。</w:t>
                  </w:r>
                </w:p>
                <w:p w:rsidR="00FE400B" w:rsidRPr="00CE230A" w:rsidRDefault="00FE400B" w:rsidP="00186BD9">
                  <w:pPr>
                    <w:ind w:firstLineChars="200" w:firstLine="420"/>
                    <w:jc w:val="left"/>
                    <w:rPr>
                      <w:szCs w:val="21"/>
                    </w:rPr>
                  </w:pPr>
                  <w:r w:rsidRPr="00C6610E">
                    <w:rPr>
                      <w:szCs w:val="21"/>
                    </w:rPr>
                    <w:t>（</w:t>
                  </w:r>
                  <w:r w:rsidRPr="00C6610E">
                    <w:rPr>
                      <w:szCs w:val="21"/>
                    </w:rPr>
                    <w:t>6</w:t>
                  </w:r>
                  <w:r w:rsidRPr="00C6610E">
                    <w:rPr>
                      <w:szCs w:val="21"/>
                    </w:rPr>
                    <w:t>）</w:t>
                  </w:r>
                  <w:r w:rsidRPr="00C6610E">
                    <w:rPr>
                      <w:rFonts w:hint="eastAsia"/>
                      <w:szCs w:val="21"/>
                    </w:rPr>
                    <w:t>管线开挖地段的临时占地恢复要求做到尽量恢复到施工前原貌</w:t>
                  </w:r>
                  <w:r w:rsidRPr="00C6610E">
                    <w:rPr>
                      <w:szCs w:val="21"/>
                    </w:rPr>
                    <w:t>。</w:t>
                  </w:r>
                </w:p>
              </w:tc>
            </w:tr>
          </w:tbl>
          <w:p w:rsidR="008D028E" w:rsidRPr="00FB559C" w:rsidRDefault="008D028E" w:rsidP="00B438CD">
            <w:pPr>
              <w:spacing w:beforeLines="25" w:line="400" w:lineRule="exact"/>
              <w:rPr>
                <w:sz w:val="24"/>
              </w:rPr>
            </w:pPr>
          </w:p>
        </w:tc>
      </w:tr>
      <w:tr w:rsidR="004A05F7" w:rsidRPr="00FB559C" w:rsidTr="00C958C4">
        <w:trPr>
          <w:trHeight w:val="65"/>
          <w:jc w:val="center"/>
        </w:trPr>
        <w:tc>
          <w:tcPr>
            <w:tcW w:w="9286" w:type="dxa"/>
          </w:tcPr>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CB3DF7" w:rsidRDefault="00CB3DF7" w:rsidP="003745C7">
            <w:pPr>
              <w:spacing w:line="480" w:lineRule="exact"/>
              <w:rPr>
                <w:rFonts w:eastAsia="黑体"/>
                <w:sz w:val="28"/>
              </w:rPr>
            </w:pPr>
          </w:p>
          <w:p w:rsidR="004A05F7" w:rsidRPr="00FB559C" w:rsidRDefault="004A05F7" w:rsidP="003745C7">
            <w:pPr>
              <w:spacing w:line="480" w:lineRule="exact"/>
              <w:rPr>
                <w:rFonts w:eastAsia="黑体"/>
                <w:sz w:val="28"/>
              </w:rPr>
            </w:pPr>
            <w:r w:rsidRPr="00FB559C">
              <w:rPr>
                <w:rFonts w:eastAsia="黑体"/>
                <w:sz w:val="28"/>
              </w:rPr>
              <w:lastRenderedPageBreak/>
              <w:t>营运期环境影响分析：</w:t>
            </w:r>
          </w:p>
          <w:p w:rsidR="004A05F7" w:rsidRPr="00FB559C" w:rsidRDefault="004A05F7" w:rsidP="003745C7">
            <w:pPr>
              <w:spacing w:line="480" w:lineRule="exact"/>
              <w:ind w:firstLineChars="200" w:firstLine="482"/>
              <w:rPr>
                <w:b/>
                <w:sz w:val="24"/>
                <w:szCs w:val="24"/>
              </w:rPr>
            </w:pPr>
            <w:r w:rsidRPr="00FB559C">
              <w:rPr>
                <w:b/>
                <w:sz w:val="24"/>
                <w:szCs w:val="24"/>
              </w:rPr>
              <w:t>1</w:t>
            </w:r>
            <w:r w:rsidRPr="00FB559C">
              <w:rPr>
                <w:rFonts w:hint="eastAsia"/>
                <w:b/>
                <w:sz w:val="24"/>
                <w:szCs w:val="24"/>
              </w:rPr>
              <w:t>、</w:t>
            </w:r>
            <w:r w:rsidRPr="00FB559C">
              <w:rPr>
                <w:b/>
                <w:sz w:val="24"/>
                <w:szCs w:val="24"/>
              </w:rPr>
              <w:t>大气环境影响分析</w:t>
            </w:r>
          </w:p>
          <w:p w:rsidR="004A05F7" w:rsidRPr="00951DF1" w:rsidRDefault="004A05F7" w:rsidP="00951DF1">
            <w:pPr>
              <w:pStyle w:val="af1"/>
              <w:ind w:firstLineChars="196" w:firstLine="470"/>
              <w:rPr>
                <w:rFonts w:ascii="Times New Roman" w:hAnsi="Times New Roman"/>
                <w:sz w:val="24"/>
                <w:szCs w:val="24"/>
              </w:rPr>
            </w:pPr>
            <w:r w:rsidRPr="00951DF1">
              <w:rPr>
                <w:rFonts w:ascii="Times New Roman" w:hAnsi="Times New Roman" w:hint="eastAsia"/>
                <w:sz w:val="24"/>
                <w:szCs w:val="24"/>
              </w:rPr>
              <w:t>本项目运营期</w:t>
            </w:r>
            <w:r w:rsidR="00BB2DA7" w:rsidRPr="00951DF1">
              <w:rPr>
                <w:rFonts w:ascii="Times New Roman" w:hAnsi="Times New Roman" w:hint="eastAsia"/>
                <w:sz w:val="24"/>
                <w:szCs w:val="24"/>
              </w:rPr>
              <w:t>主要是</w:t>
            </w:r>
            <w:r w:rsidR="00D7733B" w:rsidRPr="00951DF1">
              <w:rPr>
                <w:rFonts w:ascii="Times New Roman" w:hAnsi="Times New Roman" w:hint="eastAsia"/>
                <w:sz w:val="24"/>
                <w:szCs w:val="24"/>
              </w:rPr>
              <w:t>道路上机动车排放的汽车尾气，本项目道路</w:t>
            </w:r>
            <w:proofErr w:type="gramStart"/>
            <w:r w:rsidR="00D7733B" w:rsidRPr="00951DF1">
              <w:rPr>
                <w:rFonts w:ascii="Times New Roman" w:hAnsi="Times New Roman" w:hint="eastAsia"/>
                <w:sz w:val="24"/>
                <w:szCs w:val="24"/>
              </w:rPr>
              <w:t>为北坪村</w:t>
            </w:r>
            <w:proofErr w:type="gramEnd"/>
            <w:r w:rsidR="00D7733B" w:rsidRPr="00951DF1">
              <w:rPr>
                <w:rFonts w:ascii="Times New Roman" w:hAnsi="Times New Roman" w:hint="eastAsia"/>
                <w:sz w:val="24"/>
                <w:szCs w:val="24"/>
              </w:rPr>
              <w:t>道路，主要用于村民行走，机动车辆很少</w:t>
            </w:r>
            <w:r w:rsidR="00DC1845" w:rsidRPr="00951DF1">
              <w:rPr>
                <w:rFonts w:ascii="Times New Roman" w:hAnsi="Times New Roman" w:hint="eastAsia"/>
                <w:sz w:val="24"/>
                <w:szCs w:val="24"/>
              </w:rPr>
              <w:t>，</w:t>
            </w:r>
            <w:r w:rsidR="00D7733B" w:rsidRPr="00951DF1">
              <w:rPr>
                <w:rFonts w:ascii="Times New Roman" w:hAnsi="Times New Roman" w:hint="eastAsia"/>
                <w:sz w:val="24"/>
                <w:szCs w:val="24"/>
              </w:rPr>
              <w:t>汽车尾气产生量也很小，</w:t>
            </w:r>
            <w:proofErr w:type="gramStart"/>
            <w:r w:rsidR="00D7733B" w:rsidRPr="00951DF1">
              <w:rPr>
                <w:rFonts w:ascii="Times New Roman" w:hAnsi="Times New Roman" w:hint="eastAsia"/>
                <w:sz w:val="24"/>
                <w:szCs w:val="24"/>
              </w:rPr>
              <w:t>采取路</w:t>
            </w:r>
            <w:proofErr w:type="gramEnd"/>
            <w:r w:rsidR="00D7733B" w:rsidRPr="00951DF1">
              <w:rPr>
                <w:rFonts w:ascii="Times New Roman" w:hAnsi="Times New Roman" w:hint="eastAsia"/>
                <w:sz w:val="24"/>
                <w:szCs w:val="24"/>
              </w:rPr>
              <w:t>两侧植树，加强绿化，以降低对</w:t>
            </w:r>
            <w:r w:rsidR="00DC1845" w:rsidRPr="00951DF1">
              <w:rPr>
                <w:rFonts w:ascii="Times New Roman" w:hAnsi="Times New Roman" w:hint="eastAsia"/>
                <w:sz w:val="24"/>
                <w:szCs w:val="24"/>
              </w:rPr>
              <w:t>周围环境</w:t>
            </w:r>
            <w:r w:rsidR="00D7733B" w:rsidRPr="00951DF1">
              <w:rPr>
                <w:rFonts w:ascii="Times New Roman" w:hAnsi="Times New Roman" w:hint="eastAsia"/>
                <w:sz w:val="24"/>
                <w:szCs w:val="24"/>
              </w:rPr>
              <w:t>产生的</w:t>
            </w:r>
            <w:r w:rsidR="00DC1845" w:rsidRPr="00951DF1">
              <w:rPr>
                <w:rFonts w:ascii="Times New Roman" w:hAnsi="Times New Roman" w:hint="eastAsia"/>
                <w:sz w:val="24"/>
                <w:szCs w:val="24"/>
              </w:rPr>
              <w:t>影响</w:t>
            </w:r>
            <w:r w:rsidRPr="00951DF1">
              <w:rPr>
                <w:rFonts w:ascii="Times New Roman" w:hAnsi="Times New Roman" w:hint="eastAsia"/>
                <w:sz w:val="24"/>
                <w:szCs w:val="24"/>
              </w:rPr>
              <w:t>。</w:t>
            </w:r>
          </w:p>
          <w:p w:rsidR="004A05F7" w:rsidRPr="00D7733B" w:rsidRDefault="00D7733B" w:rsidP="003745C7">
            <w:pPr>
              <w:spacing w:line="480" w:lineRule="exact"/>
              <w:ind w:firstLineChars="200" w:firstLine="482"/>
              <w:rPr>
                <w:b/>
                <w:sz w:val="24"/>
                <w:szCs w:val="24"/>
              </w:rPr>
            </w:pPr>
            <w:r w:rsidRPr="00D7733B">
              <w:rPr>
                <w:rFonts w:hint="eastAsia"/>
                <w:b/>
                <w:sz w:val="24"/>
                <w:szCs w:val="24"/>
              </w:rPr>
              <w:t>2</w:t>
            </w:r>
            <w:r w:rsidR="004A05F7" w:rsidRPr="00D7733B">
              <w:rPr>
                <w:rFonts w:hint="eastAsia"/>
                <w:b/>
                <w:sz w:val="24"/>
                <w:szCs w:val="24"/>
              </w:rPr>
              <w:t>、</w:t>
            </w:r>
            <w:r w:rsidR="004A05F7" w:rsidRPr="00D7733B">
              <w:rPr>
                <w:b/>
                <w:sz w:val="24"/>
                <w:szCs w:val="24"/>
              </w:rPr>
              <w:t>噪声对环境的影响分析</w:t>
            </w:r>
          </w:p>
          <w:p w:rsidR="00E42A8E" w:rsidRPr="00951DF1" w:rsidRDefault="00B46462" w:rsidP="00951DF1">
            <w:pPr>
              <w:pStyle w:val="af1"/>
              <w:ind w:firstLineChars="196" w:firstLine="470"/>
              <w:rPr>
                <w:rFonts w:ascii="Times New Roman" w:hAnsi="Times New Roman"/>
                <w:sz w:val="24"/>
                <w:szCs w:val="24"/>
              </w:rPr>
            </w:pPr>
            <w:r w:rsidRPr="00951DF1">
              <w:rPr>
                <w:rFonts w:ascii="Times New Roman" w:hAnsi="Times New Roman" w:hint="eastAsia"/>
                <w:sz w:val="24"/>
                <w:szCs w:val="24"/>
              </w:rPr>
              <w:t>本项目运营期</w:t>
            </w:r>
            <w:r w:rsidR="000242BC" w:rsidRPr="00951DF1">
              <w:rPr>
                <w:rFonts w:ascii="Times New Roman" w:hAnsi="Times New Roman" w:hint="eastAsia"/>
                <w:sz w:val="24"/>
                <w:szCs w:val="24"/>
              </w:rPr>
              <w:t>噪声</w:t>
            </w:r>
            <w:r w:rsidR="00D7733B" w:rsidRPr="00951DF1">
              <w:rPr>
                <w:rFonts w:ascii="Times New Roman" w:hAnsi="Times New Roman" w:hint="eastAsia"/>
                <w:sz w:val="24"/>
                <w:szCs w:val="24"/>
              </w:rPr>
              <w:t>主要为机动车加速、机件运转及车体颠簸等造成的噪声和振动、喇叭声、刹车声和轮胎与地面的摩擦声等</w:t>
            </w:r>
            <w:r w:rsidR="00E42A8E" w:rsidRPr="00951DF1">
              <w:rPr>
                <w:rFonts w:ascii="Times New Roman" w:hAnsi="Times New Roman" w:hint="eastAsia"/>
                <w:sz w:val="24"/>
                <w:szCs w:val="24"/>
              </w:rPr>
              <w:t>，</w:t>
            </w:r>
            <w:r w:rsidR="00D7733B" w:rsidRPr="00951DF1">
              <w:rPr>
                <w:rFonts w:ascii="Times New Roman" w:hAnsi="Times New Roman" w:hint="eastAsia"/>
                <w:sz w:val="24"/>
                <w:szCs w:val="24"/>
              </w:rPr>
              <w:t>本项目道路</w:t>
            </w:r>
            <w:proofErr w:type="gramStart"/>
            <w:r w:rsidR="00D7733B" w:rsidRPr="00951DF1">
              <w:rPr>
                <w:rFonts w:ascii="Times New Roman" w:hAnsi="Times New Roman" w:hint="eastAsia"/>
                <w:sz w:val="24"/>
                <w:szCs w:val="24"/>
              </w:rPr>
              <w:t>为北坪村</w:t>
            </w:r>
            <w:proofErr w:type="gramEnd"/>
            <w:r w:rsidR="00D7733B" w:rsidRPr="00951DF1">
              <w:rPr>
                <w:rFonts w:ascii="Times New Roman" w:hAnsi="Times New Roman" w:hint="eastAsia"/>
                <w:sz w:val="24"/>
                <w:szCs w:val="24"/>
              </w:rPr>
              <w:t>道路，主要用于村民行走，机动车辆很少，对机动车产生的噪声提出</w:t>
            </w:r>
            <w:r w:rsidR="00E42A8E" w:rsidRPr="00951DF1">
              <w:rPr>
                <w:rFonts w:ascii="Times New Roman" w:hAnsi="Times New Roman"/>
                <w:sz w:val="24"/>
                <w:szCs w:val="24"/>
              </w:rPr>
              <w:t>防治措施</w:t>
            </w:r>
            <w:r w:rsidR="00E42A8E" w:rsidRPr="00951DF1">
              <w:rPr>
                <w:rFonts w:ascii="Times New Roman" w:hAnsi="Times New Roman" w:hint="eastAsia"/>
                <w:sz w:val="24"/>
                <w:szCs w:val="24"/>
              </w:rPr>
              <w:t>如下：</w:t>
            </w:r>
          </w:p>
          <w:p w:rsidR="00D7733B" w:rsidRPr="00951DF1" w:rsidRDefault="00D7733B" w:rsidP="00951DF1">
            <w:pPr>
              <w:pStyle w:val="af1"/>
              <w:ind w:firstLineChars="196" w:firstLine="470"/>
              <w:rPr>
                <w:rFonts w:ascii="Times New Roman" w:hAnsi="Times New Roman"/>
                <w:sz w:val="24"/>
                <w:szCs w:val="24"/>
              </w:rPr>
            </w:pPr>
            <w:r w:rsidRPr="00951DF1">
              <w:rPr>
                <w:rFonts w:ascii="Times New Roman" w:hAnsi="Times New Roman" w:hint="eastAsia"/>
                <w:sz w:val="24"/>
                <w:szCs w:val="24"/>
              </w:rPr>
              <w:t>（</w:t>
            </w:r>
            <w:r w:rsidRPr="00951DF1">
              <w:rPr>
                <w:rFonts w:ascii="Times New Roman" w:hAnsi="Times New Roman" w:hint="eastAsia"/>
                <w:sz w:val="24"/>
                <w:szCs w:val="24"/>
              </w:rPr>
              <w:t>1</w:t>
            </w:r>
            <w:r w:rsidRPr="00951DF1">
              <w:rPr>
                <w:rFonts w:ascii="Times New Roman" w:hAnsi="Times New Roman" w:hint="eastAsia"/>
                <w:sz w:val="24"/>
                <w:szCs w:val="24"/>
              </w:rPr>
              <w:t>）加强行政管理，减少和消除汽车尾气对大气环境的污染</w:t>
            </w:r>
          </w:p>
          <w:p w:rsidR="00D7733B" w:rsidRPr="00951DF1" w:rsidRDefault="00D7733B" w:rsidP="00951DF1">
            <w:pPr>
              <w:pStyle w:val="af1"/>
              <w:ind w:firstLineChars="196" w:firstLine="470"/>
              <w:rPr>
                <w:rFonts w:ascii="Times New Roman" w:hAnsi="Times New Roman"/>
                <w:sz w:val="24"/>
                <w:szCs w:val="24"/>
              </w:rPr>
            </w:pPr>
            <w:r w:rsidRPr="00951DF1">
              <w:rPr>
                <w:rFonts w:ascii="Times New Roman" w:hAnsi="Times New Roman" w:hint="eastAsia"/>
                <w:sz w:val="24"/>
                <w:szCs w:val="24"/>
              </w:rPr>
              <w:t>加强道路管理，确保道路通畅，提高车速，减少汽车尾气大气污染物排放。</w:t>
            </w:r>
          </w:p>
          <w:p w:rsidR="00D7733B" w:rsidRPr="00951DF1" w:rsidRDefault="00D7733B" w:rsidP="00951DF1">
            <w:pPr>
              <w:pStyle w:val="af1"/>
              <w:ind w:firstLineChars="196" w:firstLine="470"/>
              <w:rPr>
                <w:rFonts w:ascii="Times New Roman" w:hAnsi="Times New Roman"/>
                <w:sz w:val="24"/>
                <w:szCs w:val="24"/>
              </w:rPr>
            </w:pPr>
            <w:r w:rsidRPr="00951DF1">
              <w:rPr>
                <w:rFonts w:ascii="Times New Roman" w:hAnsi="Times New Roman" w:hint="eastAsia"/>
                <w:sz w:val="24"/>
                <w:szCs w:val="24"/>
              </w:rPr>
              <w:t>北京市环科院的研究结果表明：—般来说，小轿车的车速由</w:t>
            </w:r>
            <w:r w:rsidRPr="00951DF1">
              <w:rPr>
                <w:rFonts w:ascii="Times New Roman" w:hAnsi="Times New Roman" w:hint="eastAsia"/>
                <w:sz w:val="24"/>
                <w:szCs w:val="24"/>
              </w:rPr>
              <w:t>20</w:t>
            </w:r>
            <w:r w:rsidRPr="00951DF1">
              <w:rPr>
                <w:rFonts w:ascii="Times New Roman" w:hAnsi="Times New Roman" w:hint="eastAsia"/>
                <w:sz w:val="24"/>
                <w:szCs w:val="24"/>
              </w:rPr>
              <w:t>公里</w:t>
            </w:r>
            <w:r w:rsidRPr="00951DF1">
              <w:rPr>
                <w:rFonts w:ascii="Times New Roman" w:hAnsi="Times New Roman" w:hint="eastAsia"/>
                <w:sz w:val="24"/>
                <w:szCs w:val="24"/>
              </w:rPr>
              <w:t>/</w:t>
            </w:r>
            <w:r w:rsidRPr="00951DF1">
              <w:rPr>
                <w:rFonts w:ascii="Times New Roman" w:hAnsi="Times New Roman" w:hint="eastAsia"/>
                <w:sz w:val="24"/>
                <w:szCs w:val="24"/>
              </w:rPr>
              <w:t>时提高到</w:t>
            </w:r>
            <w:r w:rsidRPr="00951DF1">
              <w:rPr>
                <w:rFonts w:ascii="Times New Roman" w:hAnsi="Times New Roman" w:hint="eastAsia"/>
                <w:sz w:val="24"/>
                <w:szCs w:val="24"/>
              </w:rPr>
              <w:t>50</w:t>
            </w:r>
            <w:r w:rsidRPr="00951DF1">
              <w:rPr>
                <w:rFonts w:ascii="Times New Roman" w:hAnsi="Times New Roman" w:hint="eastAsia"/>
                <w:sz w:val="24"/>
                <w:szCs w:val="24"/>
              </w:rPr>
              <w:t>公里</w:t>
            </w:r>
            <w:r w:rsidRPr="00951DF1">
              <w:rPr>
                <w:rFonts w:ascii="Times New Roman" w:hAnsi="Times New Roman" w:hint="eastAsia"/>
                <w:sz w:val="24"/>
                <w:szCs w:val="24"/>
              </w:rPr>
              <w:t>/</w:t>
            </w:r>
            <w:r w:rsidRPr="00951DF1">
              <w:rPr>
                <w:rFonts w:ascii="Times New Roman" w:hAnsi="Times New Roman" w:hint="eastAsia"/>
                <w:sz w:val="24"/>
                <w:szCs w:val="24"/>
              </w:rPr>
              <w:t>时，其尾气排放的—氧化碳、碳氢化合物可减少</w:t>
            </w:r>
            <w:r w:rsidRPr="00951DF1">
              <w:rPr>
                <w:rFonts w:ascii="Times New Roman" w:hAnsi="Times New Roman" w:hint="eastAsia"/>
                <w:sz w:val="24"/>
                <w:szCs w:val="24"/>
              </w:rPr>
              <w:t>50%</w:t>
            </w:r>
            <w:r w:rsidRPr="00951DF1">
              <w:rPr>
                <w:rFonts w:ascii="Times New Roman" w:hAnsi="Times New Roman" w:hint="eastAsia"/>
                <w:sz w:val="24"/>
                <w:szCs w:val="24"/>
              </w:rPr>
              <w:t>左右。因此，解决交通阻塞，提高道路通行能力，可大大减少交通大气污染。</w:t>
            </w:r>
          </w:p>
          <w:p w:rsidR="00D7733B" w:rsidRPr="00951DF1" w:rsidRDefault="00D7733B" w:rsidP="00951DF1">
            <w:pPr>
              <w:pStyle w:val="af1"/>
              <w:ind w:firstLineChars="196" w:firstLine="470"/>
              <w:rPr>
                <w:rFonts w:ascii="Times New Roman" w:hAnsi="Times New Roman"/>
                <w:sz w:val="24"/>
                <w:szCs w:val="24"/>
              </w:rPr>
            </w:pPr>
            <w:r w:rsidRPr="00951DF1">
              <w:rPr>
                <w:rFonts w:ascii="Times New Roman" w:hAnsi="Times New Roman" w:hint="eastAsia"/>
                <w:sz w:val="24"/>
                <w:szCs w:val="24"/>
              </w:rPr>
              <w:t>（</w:t>
            </w:r>
            <w:r w:rsidRPr="00951DF1">
              <w:rPr>
                <w:rFonts w:ascii="Times New Roman" w:hAnsi="Times New Roman" w:hint="eastAsia"/>
                <w:sz w:val="24"/>
                <w:szCs w:val="24"/>
              </w:rPr>
              <w:t>2</w:t>
            </w:r>
            <w:r w:rsidRPr="00951DF1">
              <w:rPr>
                <w:rFonts w:ascii="Times New Roman" w:hAnsi="Times New Roman" w:hint="eastAsia"/>
                <w:sz w:val="24"/>
                <w:szCs w:val="24"/>
              </w:rPr>
              <w:t>）加强绿化</w:t>
            </w:r>
          </w:p>
          <w:p w:rsidR="004A05F7" w:rsidRPr="00BD6171" w:rsidRDefault="00D7733B" w:rsidP="00D7733B">
            <w:pPr>
              <w:spacing w:line="480" w:lineRule="exact"/>
              <w:ind w:firstLineChars="200" w:firstLine="480"/>
              <w:rPr>
                <w:color w:val="FF0000"/>
                <w:sz w:val="24"/>
                <w:szCs w:val="24"/>
              </w:rPr>
            </w:pPr>
            <w:r w:rsidRPr="003F5003">
              <w:rPr>
                <w:rFonts w:ascii="宋体" w:hAnsi="宋体" w:hint="eastAsia"/>
                <w:sz w:val="24"/>
              </w:rPr>
              <w:t>利用植物来吸收污染物，减轻污染。</w:t>
            </w:r>
          </w:p>
          <w:p w:rsidR="003E4BE4" w:rsidRPr="00373B1D" w:rsidRDefault="00373B1D" w:rsidP="00DD1A44">
            <w:pPr>
              <w:pStyle w:val="af1"/>
              <w:ind w:firstLineChars="196" w:firstLine="472"/>
              <w:rPr>
                <w:rFonts w:ascii="Times New Roman" w:hAnsi="Times New Roman"/>
                <w:b/>
                <w:sz w:val="24"/>
                <w:szCs w:val="24"/>
              </w:rPr>
            </w:pPr>
            <w:r w:rsidRPr="00373B1D">
              <w:rPr>
                <w:rFonts w:ascii="Times New Roman" w:hAnsi="Times New Roman" w:hint="eastAsia"/>
                <w:b/>
                <w:sz w:val="24"/>
                <w:szCs w:val="24"/>
              </w:rPr>
              <w:t>3</w:t>
            </w:r>
            <w:r w:rsidR="004A05F7" w:rsidRPr="00373B1D">
              <w:rPr>
                <w:rFonts w:ascii="Times New Roman" w:hAnsi="Times New Roman" w:hint="eastAsia"/>
                <w:b/>
                <w:sz w:val="24"/>
                <w:szCs w:val="24"/>
              </w:rPr>
              <w:t>、</w:t>
            </w:r>
            <w:r w:rsidR="008C0FA5" w:rsidRPr="00373B1D">
              <w:rPr>
                <w:rFonts w:ascii="Times New Roman" w:hAnsi="Times New Roman" w:hint="eastAsia"/>
                <w:b/>
                <w:sz w:val="24"/>
                <w:szCs w:val="24"/>
              </w:rPr>
              <w:t>环境效益</w:t>
            </w:r>
          </w:p>
          <w:p w:rsidR="008C0FA5" w:rsidRPr="00373B1D" w:rsidRDefault="008C0FA5" w:rsidP="008C0FA5">
            <w:pPr>
              <w:pStyle w:val="af1"/>
              <w:ind w:firstLineChars="196" w:firstLine="470"/>
              <w:rPr>
                <w:rFonts w:ascii="Times New Roman" w:hAnsi="Times New Roman"/>
                <w:sz w:val="24"/>
                <w:szCs w:val="24"/>
              </w:rPr>
            </w:pPr>
            <w:r w:rsidRPr="00373B1D">
              <w:rPr>
                <w:rFonts w:ascii="Times New Roman" w:hAnsi="Times New Roman" w:hint="eastAsia"/>
                <w:sz w:val="24"/>
                <w:szCs w:val="24"/>
              </w:rPr>
              <w:t>本项目的建成将解决污水排放问题，</w:t>
            </w:r>
            <w:proofErr w:type="gramStart"/>
            <w:r w:rsidRPr="00373B1D">
              <w:rPr>
                <w:rFonts w:ascii="Times New Roman" w:hAnsi="Times New Roman" w:hint="eastAsia"/>
                <w:sz w:val="24"/>
                <w:szCs w:val="24"/>
              </w:rPr>
              <w:t>改善</w:t>
            </w:r>
            <w:r w:rsidR="00373B1D" w:rsidRPr="00373B1D">
              <w:rPr>
                <w:rFonts w:ascii="Times New Roman" w:hAnsi="Times New Roman" w:hint="eastAsia"/>
                <w:sz w:val="24"/>
                <w:szCs w:val="24"/>
              </w:rPr>
              <w:t>北坪村</w:t>
            </w:r>
            <w:proofErr w:type="gramEnd"/>
            <w:r w:rsidRPr="00373B1D">
              <w:rPr>
                <w:rFonts w:ascii="Times New Roman" w:hAnsi="Times New Roman" w:hint="eastAsia"/>
                <w:sz w:val="24"/>
                <w:szCs w:val="24"/>
              </w:rPr>
              <w:t>水环境和大气环境质量，</w:t>
            </w:r>
            <w:proofErr w:type="gramStart"/>
            <w:r w:rsidRPr="00373B1D">
              <w:rPr>
                <w:rFonts w:ascii="Times New Roman" w:hAnsi="Times New Roman" w:hint="eastAsia"/>
                <w:sz w:val="24"/>
                <w:szCs w:val="24"/>
              </w:rPr>
              <w:t>促进</w:t>
            </w:r>
            <w:r w:rsidR="00373B1D" w:rsidRPr="00373B1D">
              <w:rPr>
                <w:rFonts w:ascii="Times New Roman" w:hAnsi="Times New Roman" w:hint="eastAsia"/>
                <w:sz w:val="24"/>
                <w:szCs w:val="24"/>
              </w:rPr>
              <w:t>北坪村</w:t>
            </w:r>
            <w:proofErr w:type="gramEnd"/>
            <w:r w:rsidRPr="00373B1D">
              <w:rPr>
                <w:rFonts w:ascii="Times New Roman" w:hAnsi="Times New Roman" w:hint="eastAsia"/>
                <w:sz w:val="24"/>
                <w:szCs w:val="24"/>
              </w:rPr>
              <w:t>社会经济可持续发展，具有战略意义。</w:t>
            </w:r>
          </w:p>
          <w:p w:rsidR="004A05F7" w:rsidRPr="00FB559C" w:rsidRDefault="00373B1D" w:rsidP="00DD1A44">
            <w:pPr>
              <w:pStyle w:val="af1"/>
              <w:ind w:firstLineChars="196" w:firstLine="472"/>
              <w:rPr>
                <w:rFonts w:ascii="Times New Roman" w:hAnsi="Times New Roman"/>
                <w:b/>
                <w:sz w:val="24"/>
                <w:szCs w:val="24"/>
              </w:rPr>
            </w:pPr>
            <w:r>
              <w:rPr>
                <w:rFonts w:ascii="Times New Roman" w:hAnsi="Times New Roman" w:hint="eastAsia"/>
                <w:b/>
                <w:sz w:val="24"/>
                <w:szCs w:val="24"/>
              </w:rPr>
              <w:t>4</w:t>
            </w:r>
            <w:r w:rsidR="003E4BE4">
              <w:rPr>
                <w:rFonts w:ascii="Times New Roman" w:hAnsi="Times New Roman" w:hint="eastAsia"/>
                <w:b/>
                <w:sz w:val="24"/>
                <w:szCs w:val="24"/>
              </w:rPr>
              <w:t>、</w:t>
            </w:r>
            <w:r w:rsidR="00394CE4" w:rsidRPr="00394CE4">
              <w:rPr>
                <w:rFonts w:ascii="Times New Roman" w:hAnsi="Times New Roman" w:hint="eastAsia"/>
                <w:b/>
                <w:sz w:val="24"/>
                <w:szCs w:val="24"/>
              </w:rPr>
              <w:t>污染源排放清单</w:t>
            </w:r>
          </w:p>
          <w:p w:rsidR="00B46462" w:rsidRPr="00FB559C" w:rsidRDefault="004A05F7" w:rsidP="00162861">
            <w:pPr>
              <w:spacing w:line="480" w:lineRule="exact"/>
              <w:ind w:firstLineChars="200" w:firstLine="480"/>
              <w:rPr>
                <w:sz w:val="24"/>
              </w:rPr>
            </w:pPr>
            <w:r w:rsidRPr="00FB559C">
              <w:rPr>
                <w:rFonts w:hint="eastAsia"/>
                <w:sz w:val="24"/>
              </w:rPr>
              <w:t>本项目</w:t>
            </w:r>
            <w:r w:rsidR="006F2C83" w:rsidRPr="006F2C83">
              <w:rPr>
                <w:rFonts w:hint="eastAsia"/>
                <w:sz w:val="24"/>
              </w:rPr>
              <w:t>污染源排放清单</w:t>
            </w:r>
            <w:r w:rsidRPr="00FB559C">
              <w:rPr>
                <w:rFonts w:hint="eastAsia"/>
                <w:sz w:val="24"/>
              </w:rPr>
              <w:t>见表</w:t>
            </w:r>
            <w:r w:rsidR="00394CE4">
              <w:rPr>
                <w:rFonts w:hint="eastAsia"/>
                <w:sz w:val="24"/>
              </w:rPr>
              <w:t>14</w:t>
            </w:r>
            <w:r w:rsidRPr="00FB559C">
              <w:rPr>
                <w:rFonts w:hint="eastAsia"/>
                <w:sz w:val="24"/>
              </w:rPr>
              <w:t>。</w:t>
            </w:r>
          </w:p>
          <w:p w:rsidR="00BD6171" w:rsidRPr="00FB559C" w:rsidRDefault="00BD6171" w:rsidP="00BD6171">
            <w:pPr>
              <w:spacing w:line="480" w:lineRule="exact"/>
              <w:jc w:val="center"/>
              <w:rPr>
                <w:b/>
                <w:sz w:val="24"/>
              </w:rPr>
            </w:pPr>
            <w:r w:rsidRPr="00FB559C">
              <w:rPr>
                <w:rFonts w:hint="eastAsia"/>
                <w:b/>
                <w:sz w:val="24"/>
              </w:rPr>
              <w:t>表</w:t>
            </w:r>
            <w:r>
              <w:rPr>
                <w:rFonts w:hint="eastAsia"/>
                <w:b/>
                <w:sz w:val="24"/>
              </w:rPr>
              <w:t>14</w:t>
            </w:r>
            <w:r w:rsidRPr="00FB559C">
              <w:rPr>
                <w:rFonts w:hint="eastAsia"/>
                <w:b/>
                <w:sz w:val="24"/>
              </w:rPr>
              <w:t xml:space="preserve">   </w:t>
            </w:r>
            <w:r w:rsidRPr="006F2C83">
              <w:rPr>
                <w:rFonts w:hint="eastAsia"/>
                <w:b/>
                <w:sz w:val="24"/>
              </w:rPr>
              <w:t>污染源排放清单</w:t>
            </w:r>
          </w:p>
          <w:tbl>
            <w:tblPr>
              <w:tblW w:w="90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51"/>
              <w:gridCol w:w="675"/>
              <w:gridCol w:w="1280"/>
              <w:gridCol w:w="1297"/>
              <w:gridCol w:w="3261"/>
              <w:gridCol w:w="1830"/>
            </w:tblGrid>
            <w:tr w:rsidR="00BD6171" w:rsidRPr="00FB559C" w:rsidTr="00B82B77">
              <w:trPr>
                <w:cantSplit/>
                <w:trHeight w:val="1007"/>
                <w:jc w:val="center"/>
              </w:trPr>
              <w:tc>
                <w:tcPr>
                  <w:tcW w:w="413" w:type="pct"/>
                  <w:tcBorders>
                    <w:top w:val="single" w:sz="12" w:space="0" w:color="auto"/>
                    <w:left w:val="nil"/>
                    <w:bottom w:val="single" w:sz="6" w:space="0" w:color="auto"/>
                    <w:tl2br w:val="single" w:sz="4" w:space="0" w:color="auto"/>
                  </w:tcBorders>
                  <w:vAlign w:val="center"/>
                </w:tcPr>
                <w:p w:rsidR="00BD6171" w:rsidRPr="00FB559C" w:rsidRDefault="00BD6171" w:rsidP="00F11B0A">
                  <w:pPr>
                    <w:rPr>
                      <w:rFonts w:ascii="宋体" w:hAnsi="宋体"/>
                      <w:szCs w:val="21"/>
                    </w:rPr>
                  </w:pPr>
                  <w:r w:rsidRPr="00FB559C">
                    <w:rPr>
                      <w:rFonts w:ascii="宋体" w:hAnsi="宋体"/>
                      <w:szCs w:val="21"/>
                    </w:rPr>
                    <w:t>内容</w:t>
                  </w:r>
                </w:p>
                <w:p w:rsidR="00BD6171" w:rsidRPr="00FB559C" w:rsidRDefault="00BD6171" w:rsidP="00F11B0A">
                  <w:pPr>
                    <w:jc w:val="center"/>
                    <w:rPr>
                      <w:rFonts w:ascii="宋体" w:hAnsi="宋体"/>
                      <w:szCs w:val="21"/>
                    </w:rPr>
                  </w:pPr>
                </w:p>
                <w:p w:rsidR="00BD6171" w:rsidRPr="00FB559C" w:rsidRDefault="00BD6171" w:rsidP="00F11B0A">
                  <w:pPr>
                    <w:rPr>
                      <w:rFonts w:ascii="宋体" w:hAnsi="宋体"/>
                      <w:szCs w:val="21"/>
                    </w:rPr>
                  </w:pPr>
                  <w:r w:rsidRPr="00FB559C">
                    <w:rPr>
                      <w:rFonts w:ascii="宋体" w:hAnsi="宋体"/>
                      <w:szCs w:val="21"/>
                    </w:rPr>
                    <w:t>类型</w:t>
                  </w:r>
                </w:p>
              </w:tc>
              <w:tc>
                <w:tcPr>
                  <w:tcW w:w="371" w:type="pct"/>
                  <w:tcBorders>
                    <w:top w:val="single" w:sz="12" w:space="0" w:color="auto"/>
                    <w:bottom w:val="single" w:sz="6" w:space="0" w:color="auto"/>
                  </w:tcBorders>
                  <w:vAlign w:val="center"/>
                </w:tcPr>
                <w:p w:rsidR="00BD6171" w:rsidRPr="00FB559C" w:rsidRDefault="00BD6171" w:rsidP="00F11B0A">
                  <w:pPr>
                    <w:jc w:val="center"/>
                    <w:rPr>
                      <w:rFonts w:ascii="宋体" w:hAnsi="宋体"/>
                      <w:spacing w:val="-20"/>
                      <w:szCs w:val="21"/>
                    </w:rPr>
                  </w:pPr>
                  <w:r w:rsidRPr="00FB559C">
                    <w:rPr>
                      <w:rFonts w:ascii="宋体" w:hAnsi="宋体" w:hint="eastAsia"/>
                      <w:spacing w:val="-20"/>
                      <w:szCs w:val="21"/>
                    </w:rPr>
                    <w:t>时期</w:t>
                  </w:r>
                </w:p>
              </w:tc>
              <w:tc>
                <w:tcPr>
                  <w:tcW w:w="704" w:type="pct"/>
                  <w:tcBorders>
                    <w:top w:val="single" w:sz="12" w:space="0" w:color="auto"/>
                    <w:bottom w:val="single" w:sz="6" w:space="0" w:color="auto"/>
                  </w:tcBorders>
                  <w:vAlign w:val="center"/>
                </w:tcPr>
                <w:p w:rsidR="00BD6171" w:rsidRPr="00FB559C" w:rsidRDefault="00BD6171" w:rsidP="00F11B0A">
                  <w:pPr>
                    <w:jc w:val="center"/>
                    <w:rPr>
                      <w:rFonts w:ascii="宋体" w:hAnsi="宋体"/>
                      <w:spacing w:val="-20"/>
                      <w:szCs w:val="21"/>
                    </w:rPr>
                  </w:pPr>
                  <w:r w:rsidRPr="00FB559C">
                    <w:rPr>
                      <w:rFonts w:ascii="宋体" w:hAnsi="宋体"/>
                      <w:spacing w:val="-20"/>
                      <w:szCs w:val="21"/>
                    </w:rPr>
                    <w:t>排  放  源</w:t>
                  </w:r>
                </w:p>
                <w:p w:rsidR="00BD6171" w:rsidRPr="00FB559C" w:rsidRDefault="00BD6171" w:rsidP="00F11B0A">
                  <w:pPr>
                    <w:jc w:val="center"/>
                    <w:rPr>
                      <w:rFonts w:ascii="宋体" w:hAnsi="宋体"/>
                      <w:spacing w:val="-20"/>
                      <w:szCs w:val="21"/>
                    </w:rPr>
                  </w:pPr>
                  <w:r w:rsidRPr="00FB559C">
                    <w:rPr>
                      <w:rFonts w:ascii="宋体" w:hAnsi="宋体"/>
                      <w:spacing w:val="-20"/>
                      <w:szCs w:val="21"/>
                    </w:rPr>
                    <w:t>（编号）</w:t>
                  </w:r>
                </w:p>
              </w:tc>
              <w:tc>
                <w:tcPr>
                  <w:tcW w:w="713" w:type="pct"/>
                  <w:tcBorders>
                    <w:top w:val="single" w:sz="12" w:space="0" w:color="auto"/>
                    <w:bottom w:val="single" w:sz="6" w:space="0" w:color="auto"/>
                  </w:tcBorders>
                  <w:vAlign w:val="center"/>
                </w:tcPr>
                <w:p w:rsidR="00BD6171" w:rsidRPr="00FB559C" w:rsidRDefault="00BD6171" w:rsidP="00F11B0A">
                  <w:pPr>
                    <w:jc w:val="center"/>
                    <w:rPr>
                      <w:rFonts w:ascii="宋体" w:hAnsi="宋体"/>
                      <w:szCs w:val="21"/>
                    </w:rPr>
                  </w:pPr>
                  <w:r w:rsidRPr="00FB559C">
                    <w:rPr>
                      <w:rFonts w:ascii="宋体" w:hAnsi="宋体"/>
                      <w:szCs w:val="21"/>
                    </w:rPr>
                    <w:t>污染物名称</w:t>
                  </w:r>
                </w:p>
              </w:tc>
              <w:tc>
                <w:tcPr>
                  <w:tcW w:w="1793" w:type="pct"/>
                  <w:tcBorders>
                    <w:top w:val="single" w:sz="12" w:space="0" w:color="auto"/>
                    <w:bottom w:val="single" w:sz="6" w:space="0" w:color="auto"/>
                  </w:tcBorders>
                  <w:vAlign w:val="center"/>
                </w:tcPr>
                <w:p w:rsidR="00BD6171" w:rsidRPr="00FB559C" w:rsidRDefault="00BD6171" w:rsidP="00F11B0A">
                  <w:pPr>
                    <w:jc w:val="center"/>
                    <w:rPr>
                      <w:rFonts w:ascii="宋体" w:hAnsi="宋体"/>
                      <w:szCs w:val="21"/>
                    </w:rPr>
                  </w:pPr>
                  <w:r w:rsidRPr="00FB559C">
                    <w:rPr>
                      <w:rFonts w:ascii="宋体" w:hAnsi="宋体" w:hint="eastAsia"/>
                      <w:szCs w:val="21"/>
                    </w:rPr>
                    <w:t>防治</w:t>
                  </w:r>
                  <w:r w:rsidRPr="00FB559C">
                    <w:rPr>
                      <w:rFonts w:ascii="宋体" w:hAnsi="宋体"/>
                      <w:szCs w:val="21"/>
                    </w:rPr>
                    <w:t>措施</w:t>
                  </w:r>
                </w:p>
              </w:tc>
              <w:tc>
                <w:tcPr>
                  <w:tcW w:w="1006" w:type="pct"/>
                  <w:tcBorders>
                    <w:top w:val="single" w:sz="12" w:space="0" w:color="auto"/>
                    <w:bottom w:val="single" w:sz="6" w:space="0" w:color="auto"/>
                    <w:right w:val="nil"/>
                  </w:tcBorders>
                  <w:vAlign w:val="center"/>
                </w:tcPr>
                <w:p w:rsidR="00BD6171" w:rsidRPr="00FB559C" w:rsidRDefault="00BD6171" w:rsidP="00F11B0A">
                  <w:pPr>
                    <w:jc w:val="center"/>
                    <w:rPr>
                      <w:rFonts w:ascii="宋体" w:hAnsi="宋体"/>
                      <w:szCs w:val="21"/>
                    </w:rPr>
                  </w:pPr>
                  <w:r>
                    <w:rPr>
                      <w:rFonts w:ascii="宋体" w:hAnsi="宋体" w:hint="eastAsia"/>
                      <w:szCs w:val="21"/>
                    </w:rPr>
                    <w:t>执行</w:t>
                  </w:r>
                  <w:r w:rsidRPr="00FB559C">
                    <w:rPr>
                      <w:rFonts w:ascii="宋体" w:hAnsi="宋体" w:hint="eastAsia"/>
                      <w:szCs w:val="21"/>
                    </w:rPr>
                    <w:t>标准</w:t>
                  </w:r>
                </w:p>
              </w:tc>
            </w:tr>
            <w:tr w:rsidR="00BD6171" w:rsidRPr="00FB559C" w:rsidTr="00B82B77">
              <w:trPr>
                <w:cantSplit/>
                <w:trHeight w:val="627"/>
                <w:jc w:val="center"/>
              </w:trPr>
              <w:tc>
                <w:tcPr>
                  <w:tcW w:w="413" w:type="pct"/>
                  <w:tcBorders>
                    <w:top w:val="single" w:sz="6" w:space="0" w:color="auto"/>
                    <w:left w:val="nil"/>
                    <w:bottom w:val="single" w:sz="6" w:space="0" w:color="auto"/>
                  </w:tcBorders>
                  <w:vAlign w:val="center"/>
                </w:tcPr>
                <w:p w:rsidR="00BD6171" w:rsidRPr="000C001D" w:rsidRDefault="00BD6171" w:rsidP="00F11B0A">
                  <w:pPr>
                    <w:adjustRightInd w:val="0"/>
                    <w:snapToGrid w:val="0"/>
                    <w:jc w:val="center"/>
                    <w:rPr>
                      <w:szCs w:val="21"/>
                    </w:rPr>
                  </w:pPr>
                  <w:r>
                    <w:rPr>
                      <w:rFonts w:hint="eastAsia"/>
                      <w:szCs w:val="21"/>
                    </w:rPr>
                    <w:t>大气</w:t>
                  </w:r>
                  <w:r w:rsidRPr="00FB559C">
                    <w:rPr>
                      <w:szCs w:val="21"/>
                    </w:rPr>
                    <w:t>污染物</w:t>
                  </w:r>
                </w:p>
              </w:tc>
              <w:tc>
                <w:tcPr>
                  <w:tcW w:w="371" w:type="pct"/>
                  <w:tcBorders>
                    <w:top w:val="single" w:sz="6" w:space="0" w:color="auto"/>
                    <w:bottom w:val="single" w:sz="6" w:space="0" w:color="auto"/>
                  </w:tcBorders>
                  <w:vAlign w:val="center"/>
                </w:tcPr>
                <w:p w:rsidR="00BD6171" w:rsidRPr="00FB559C" w:rsidRDefault="00BD6171" w:rsidP="00F11B0A">
                  <w:pPr>
                    <w:jc w:val="center"/>
                    <w:rPr>
                      <w:szCs w:val="21"/>
                    </w:rPr>
                  </w:pPr>
                  <w:r>
                    <w:rPr>
                      <w:rFonts w:hint="eastAsia"/>
                      <w:szCs w:val="21"/>
                    </w:rPr>
                    <w:t>营运</w:t>
                  </w:r>
                  <w:r w:rsidRPr="00FB559C">
                    <w:rPr>
                      <w:rFonts w:hint="eastAsia"/>
                      <w:szCs w:val="21"/>
                    </w:rPr>
                    <w:t>期</w:t>
                  </w:r>
                </w:p>
              </w:tc>
              <w:tc>
                <w:tcPr>
                  <w:tcW w:w="704" w:type="pct"/>
                  <w:tcBorders>
                    <w:top w:val="single" w:sz="6" w:space="0" w:color="auto"/>
                    <w:bottom w:val="single" w:sz="6" w:space="0" w:color="auto"/>
                  </w:tcBorders>
                  <w:vAlign w:val="center"/>
                </w:tcPr>
                <w:p w:rsidR="00BD6171" w:rsidRPr="00FB559C" w:rsidRDefault="00B82B77" w:rsidP="00F11B0A">
                  <w:pPr>
                    <w:jc w:val="center"/>
                    <w:rPr>
                      <w:rFonts w:ascii="宋体" w:hAnsi="宋体"/>
                      <w:szCs w:val="21"/>
                    </w:rPr>
                  </w:pPr>
                  <w:r>
                    <w:rPr>
                      <w:rFonts w:hint="eastAsia"/>
                      <w:szCs w:val="21"/>
                    </w:rPr>
                    <w:t>汽车尾气</w:t>
                  </w:r>
                </w:p>
              </w:tc>
              <w:tc>
                <w:tcPr>
                  <w:tcW w:w="713" w:type="pct"/>
                  <w:tcBorders>
                    <w:top w:val="single" w:sz="6" w:space="0" w:color="auto"/>
                    <w:bottom w:val="single" w:sz="6" w:space="0" w:color="auto"/>
                  </w:tcBorders>
                  <w:vAlign w:val="center"/>
                </w:tcPr>
                <w:p w:rsidR="00BD6171" w:rsidRPr="00FB559C" w:rsidRDefault="00B82B77" w:rsidP="00B82B77">
                  <w:pPr>
                    <w:jc w:val="center"/>
                    <w:rPr>
                      <w:rFonts w:ascii="宋体" w:hAnsi="宋体"/>
                      <w:szCs w:val="21"/>
                    </w:rPr>
                  </w:pPr>
                  <w:r w:rsidRPr="003F5003">
                    <w:rPr>
                      <w:rFonts w:hint="eastAsia"/>
                      <w:sz w:val="24"/>
                    </w:rPr>
                    <w:t>CO</w:t>
                  </w:r>
                  <w:r w:rsidRPr="003F5003">
                    <w:rPr>
                      <w:rFonts w:hint="eastAsia"/>
                      <w:sz w:val="24"/>
                    </w:rPr>
                    <w:t>、</w:t>
                  </w:r>
                  <w:r w:rsidRPr="003F5003">
                    <w:rPr>
                      <w:rFonts w:hint="eastAsia"/>
                      <w:sz w:val="24"/>
                    </w:rPr>
                    <w:t>NO</w:t>
                  </w:r>
                  <w:r w:rsidRPr="003F5003">
                    <w:rPr>
                      <w:rFonts w:hint="eastAsia"/>
                      <w:sz w:val="24"/>
                      <w:vertAlign w:val="subscript"/>
                    </w:rPr>
                    <w:t>x</w:t>
                  </w:r>
                  <w:r>
                    <w:rPr>
                      <w:rFonts w:hint="eastAsia"/>
                      <w:sz w:val="24"/>
                    </w:rPr>
                    <w:t>、</w:t>
                  </w:r>
                  <w:r w:rsidRPr="003F5003">
                    <w:rPr>
                      <w:rFonts w:hint="eastAsia"/>
                      <w:sz w:val="24"/>
                    </w:rPr>
                    <w:t>THC</w:t>
                  </w:r>
                </w:p>
              </w:tc>
              <w:tc>
                <w:tcPr>
                  <w:tcW w:w="1793" w:type="pct"/>
                  <w:tcBorders>
                    <w:top w:val="single" w:sz="6" w:space="0" w:color="auto"/>
                    <w:bottom w:val="single" w:sz="6" w:space="0" w:color="auto"/>
                  </w:tcBorders>
                  <w:vAlign w:val="center"/>
                </w:tcPr>
                <w:p w:rsidR="00BD6171" w:rsidRPr="00FB559C" w:rsidRDefault="00BD6171" w:rsidP="00B82B77">
                  <w:pPr>
                    <w:jc w:val="center"/>
                    <w:rPr>
                      <w:rFonts w:ascii="宋体" w:hAnsi="宋体"/>
                      <w:szCs w:val="21"/>
                    </w:rPr>
                  </w:pPr>
                  <w:r>
                    <w:rPr>
                      <w:rFonts w:hint="eastAsia"/>
                    </w:rPr>
                    <w:t>加强绿化，以减轻</w:t>
                  </w:r>
                  <w:r w:rsidR="00B82B77">
                    <w:rPr>
                      <w:rFonts w:hint="eastAsia"/>
                    </w:rPr>
                    <w:t>汽车尾气</w:t>
                  </w:r>
                  <w:r>
                    <w:rPr>
                      <w:rFonts w:hint="eastAsia"/>
                    </w:rPr>
                    <w:t>对周围环境的影响</w:t>
                  </w:r>
                </w:p>
              </w:tc>
              <w:tc>
                <w:tcPr>
                  <w:tcW w:w="1006" w:type="pct"/>
                  <w:tcBorders>
                    <w:top w:val="single" w:sz="6" w:space="0" w:color="auto"/>
                    <w:bottom w:val="single" w:sz="6" w:space="0" w:color="auto"/>
                    <w:right w:val="nil"/>
                  </w:tcBorders>
                  <w:vAlign w:val="center"/>
                </w:tcPr>
                <w:p w:rsidR="00BD6171" w:rsidRPr="00FB559C" w:rsidRDefault="00BD6171" w:rsidP="00F11B0A">
                  <w:pPr>
                    <w:jc w:val="center"/>
                    <w:rPr>
                      <w:rFonts w:ascii="宋体" w:hAnsi="宋体"/>
                      <w:szCs w:val="21"/>
                    </w:rPr>
                  </w:pPr>
                  <w:r>
                    <w:rPr>
                      <w:rFonts w:hint="eastAsia"/>
                    </w:rPr>
                    <w:t>对周围环境影响很小</w:t>
                  </w:r>
                </w:p>
              </w:tc>
            </w:tr>
            <w:tr w:rsidR="00BD6171" w:rsidRPr="00FB559C" w:rsidTr="00B82B77">
              <w:trPr>
                <w:cantSplit/>
                <w:trHeight w:val="698"/>
                <w:jc w:val="center"/>
              </w:trPr>
              <w:tc>
                <w:tcPr>
                  <w:tcW w:w="413" w:type="pct"/>
                  <w:tcBorders>
                    <w:top w:val="single" w:sz="6" w:space="0" w:color="auto"/>
                    <w:left w:val="nil"/>
                  </w:tcBorders>
                  <w:vAlign w:val="center"/>
                </w:tcPr>
                <w:p w:rsidR="00BD6171" w:rsidRPr="007C7C72" w:rsidRDefault="00B82B77" w:rsidP="00F11B0A">
                  <w:pPr>
                    <w:jc w:val="center"/>
                    <w:rPr>
                      <w:szCs w:val="21"/>
                    </w:rPr>
                  </w:pPr>
                  <w:r>
                    <w:rPr>
                      <w:rFonts w:hint="eastAsia"/>
                      <w:szCs w:val="21"/>
                    </w:rPr>
                    <w:t>噪声</w:t>
                  </w:r>
                </w:p>
              </w:tc>
              <w:tc>
                <w:tcPr>
                  <w:tcW w:w="371" w:type="pct"/>
                  <w:tcBorders>
                    <w:top w:val="single" w:sz="6" w:space="0" w:color="auto"/>
                  </w:tcBorders>
                  <w:vAlign w:val="center"/>
                </w:tcPr>
                <w:p w:rsidR="00BD6171" w:rsidRDefault="00BD6171" w:rsidP="00F11B0A">
                  <w:pPr>
                    <w:jc w:val="center"/>
                    <w:rPr>
                      <w:szCs w:val="21"/>
                    </w:rPr>
                  </w:pPr>
                  <w:r>
                    <w:rPr>
                      <w:rFonts w:hint="eastAsia"/>
                      <w:szCs w:val="21"/>
                    </w:rPr>
                    <w:t>营</w:t>
                  </w:r>
                </w:p>
                <w:p w:rsidR="00BD6171" w:rsidRPr="00FB559C" w:rsidRDefault="00BD6171" w:rsidP="00F11B0A">
                  <w:pPr>
                    <w:jc w:val="center"/>
                    <w:rPr>
                      <w:szCs w:val="21"/>
                    </w:rPr>
                  </w:pPr>
                  <w:r>
                    <w:rPr>
                      <w:rFonts w:hint="eastAsia"/>
                      <w:szCs w:val="21"/>
                    </w:rPr>
                    <w:t>运</w:t>
                  </w:r>
                </w:p>
                <w:p w:rsidR="00BD6171" w:rsidRPr="00FB559C" w:rsidRDefault="00BD6171" w:rsidP="00F11B0A">
                  <w:pPr>
                    <w:jc w:val="center"/>
                    <w:rPr>
                      <w:szCs w:val="21"/>
                    </w:rPr>
                  </w:pPr>
                  <w:r w:rsidRPr="00FB559C">
                    <w:rPr>
                      <w:rFonts w:hint="eastAsia"/>
                      <w:szCs w:val="21"/>
                    </w:rPr>
                    <w:t>期</w:t>
                  </w:r>
                </w:p>
              </w:tc>
              <w:tc>
                <w:tcPr>
                  <w:tcW w:w="704" w:type="pct"/>
                  <w:tcBorders>
                    <w:top w:val="single" w:sz="4" w:space="0" w:color="auto"/>
                  </w:tcBorders>
                  <w:vAlign w:val="center"/>
                </w:tcPr>
                <w:p w:rsidR="00BD6171" w:rsidRPr="00FB559C" w:rsidRDefault="00B82B77" w:rsidP="00F11B0A">
                  <w:pPr>
                    <w:jc w:val="center"/>
                    <w:rPr>
                      <w:rFonts w:ascii="宋体" w:hAnsi="宋体"/>
                      <w:szCs w:val="21"/>
                    </w:rPr>
                  </w:pPr>
                  <w:r>
                    <w:rPr>
                      <w:rFonts w:ascii="宋体" w:hAnsi="宋体" w:hint="eastAsia"/>
                      <w:szCs w:val="21"/>
                    </w:rPr>
                    <w:t>机动车噪声</w:t>
                  </w:r>
                </w:p>
              </w:tc>
              <w:tc>
                <w:tcPr>
                  <w:tcW w:w="713" w:type="pct"/>
                  <w:tcBorders>
                    <w:top w:val="single" w:sz="4" w:space="0" w:color="auto"/>
                  </w:tcBorders>
                  <w:vAlign w:val="center"/>
                </w:tcPr>
                <w:p w:rsidR="00BD6171" w:rsidRPr="00FB559C" w:rsidRDefault="00B82B77" w:rsidP="00F11B0A">
                  <w:pPr>
                    <w:jc w:val="center"/>
                    <w:rPr>
                      <w:rFonts w:ascii="宋体" w:hAnsi="宋体"/>
                      <w:szCs w:val="21"/>
                    </w:rPr>
                  </w:pPr>
                  <w:r>
                    <w:rPr>
                      <w:rFonts w:ascii="宋体" w:hAnsi="宋体" w:hint="eastAsia"/>
                      <w:szCs w:val="21"/>
                    </w:rPr>
                    <w:t>-</w:t>
                  </w:r>
                </w:p>
              </w:tc>
              <w:tc>
                <w:tcPr>
                  <w:tcW w:w="1793" w:type="pct"/>
                  <w:tcBorders>
                    <w:top w:val="single" w:sz="6" w:space="0" w:color="auto"/>
                  </w:tcBorders>
                  <w:vAlign w:val="center"/>
                </w:tcPr>
                <w:p w:rsidR="00BD6171" w:rsidRPr="00FB559C" w:rsidRDefault="00B82B77" w:rsidP="00F11B0A">
                  <w:pPr>
                    <w:jc w:val="center"/>
                    <w:rPr>
                      <w:rFonts w:ascii="Arial" w:hAnsi="Arial" w:cs="Arial"/>
                      <w:spacing w:val="8"/>
                      <w:kern w:val="0"/>
                      <w:szCs w:val="21"/>
                    </w:rPr>
                  </w:pPr>
                  <w:r>
                    <w:rPr>
                      <w:rFonts w:hint="eastAsia"/>
                      <w:szCs w:val="21"/>
                    </w:rPr>
                    <w:t>加强管理，减速慢行，加强绿化</w:t>
                  </w:r>
                </w:p>
              </w:tc>
              <w:tc>
                <w:tcPr>
                  <w:tcW w:w="1006" w:type="pct"/>
                  <w:tcBorders>
                    <w:top w:val="single" w:sz="6" w:space="0" w:color="auto"/>
                    <w:right w:val="nil"/>
                  </w:tcBorders>
                  <w:vAlign w:val="center"/>
                </w:tcPr>
                <w:p w:rsidR="00BD6171" w:rsidRPr="00FB559C" w:rsidRDefault="00B82B77" w:rsidP="00F11B0A">
                  <w:pPr>
                    <w:jc w:val="center"/>
                    <w:rPr>
                      <w:rFonts w:ascii="宋体" w:hAnsi="宋体"/>
                      <w:szCs w:val="21"/>
                    </w:rPr>
                  </w:pPr>
                  <w:r w:rsidRPr="00E36234">
                    <w:rPr>
                      <w:noProof/>
                      <w:snapToGrid w:val="0"/>
                      <w:kern w:val="0"/>
                      <w:szCs w:val="21"/>
                    </w:rPr>
                    <w:t>《声环境质量标准》（</w:t>
                  </w:r>
                  <w:r w:rsidRPr="00E36234">
                    <w:rPr>
                      <w:noProof/>
                      <w:snapToGrid w:val="0"/>
                      <w:kern w:val="0"/>
                      <w:szCs w:val="21"/>
                    </w:rPr>
                    <w:t>GB 3096-2008</w:t>
                  </w:r>
                  <w:r w:rsidRPr="00E36234">
                    <w:rPr>
                      <w:noProof/>
                      <w:snapToGrid w:val="0"/>
                      <w:kern w:val="0"/>
                      <w:szCs w:val="21"/>
                    </w:rPr>
                    <w:t>）中的相关要求</w:t>
                  </w:r>
                </w:p>
              </w:tc>
            </w:tr>
          </w:tbl>
          <w:p w:rsidR="00BD6171" w:rsidRDefault="00BD6171" w:rsidP="00C958C4">
            <w:pPr>
              <w:spacing w:line="240" w:lineRule="exact"/>
              <w:rPr>
                <w:b/>
                <w:sz w:val="24"/>
              </w:rPr>
            </w:pPr>
          </w:p>
          <w:p w:rsidR="00BD6171" w:rsidRPr="00FB559C" w:rsidRDefault="00BD6171" w:rsidP="007C7C72">
            <w:pPr>
              <w:spacing w:line="560" w:lineRule="exact"/>
              <w:rPr>
                <w:sz w:val="24"/>
              </w:rPr>
            </w:pPr>
          </w:p>
        </w:tc>
      </w:tr>
    </w:tbl>
    <w:p w:rsidR="00BD6171" w:rsidRDefault="00BD6171" w:rsidP="004A05F7">
      <w:pPr>
        <w:spacing w:line="400" w:lineRule="exact"/>
        <w:rPr>
          <w:rFonts w:eastAsia="黑体"/>
          <w:sz w:val="30"/>
        </w:rPr>
      </w:pPr>
    </w:p>
    <w:p w:rsidR="004A05F7" w:rsidRPr="00FB559C" w:rsidRDefault="004A05F7" w:rsidP="004A05F7">
      <w:pPr>
        <w:spacing w:line="400" w:lineRule="exact"/>
        <w:rPr>
          <w:rFonts w:eastAsia="黑体"/>
          <w:sz w:val="30"/>
        </w:rPr>
      </w:pPr>
      <w:r w:rsidRPr="00FB559C">
        <w:rPr>
          <w:rFonts w:eastAsia="黑体"/>
          <w:sz w:val="30"/>
        </w:rPr>
        <w:t>建设项目拟采取的防治措施及预期治理效果</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134"/>
        <w:gridCol w:w="489"/>
        <w:gridCol w:w="20"/>
        <w:gridCol w:w="1872"/>
        <w:gridCol w:w="1217"/>
        <w:gridCol w:w="3268"/>
        <w:gridCol w:w="1149"/>
      </w:tblGrid>
      <w:tr w:rsidR="004A05F7" w:rsidRPr="00BB3AC1" w:rsidTr="0019241D">
        <w:trPr>
          <w:trHeight w:val="485"/>
          <w:jc w:val="center"/>
        </w:trPr>
        <w:tc>
          <w:tcPr>
            <w:tcW w:w="620" w:type="pct"/>
            <w:tcBorders>
              <w:tl2br w:val="single" w:sz="4" w:space="0" w:color="auto"/>
            </w:tcBorders>
            <w:tcMar>
              <w:left w:w="0" w:type="dxa"/>
              <w:right w:w="0" w:type="dxa"/>
            </w:tcMar>
          </w:tcPr>
          <w:p w:rsidR="004A05F7" w:rsidRPr="00BB3AC1" w:rsidRDefault="004A05F7" w:rsidP="00A00A5B">
            <w:pPr>
              <w:adjustRightInd w:val="0"/>
              <w:snapToGrid w:val="0"/>
              <w:ind w:firstLineChars="200" w:firstLine="420"/>
              <w:rPr>
                <w:rFonts w:eastAsia="黑体"/>
                <w:szCs w:val="21"/>
              </w:rPr>
            </w:pPr>
            <w:r w:rsidRPr="00BB3AC1">
              <w:rPr>
                <w:rFonts w:eastAsia="黑体"/>
                <w:szCs w:val="21"/>
              </w:rPr>
              <w:t>内容</w:t>
            </w:r>
          </w:p>
          <w:p w:rsidR="004A05F7" w:rsidRPr="00BB3AC1" w:rsidRDefault="004A05F7" w:rsidP="00A00A5B">
            <w:pPr>
              <w:adjustRightInd w:val="0"/>
              <w:snapToGrid w:val="0"/>
              <w:rPr>
                <w:rFonts w:eastAsia="黑体"/>
                <w:szCs w:val="21"/>
              </w:rPr>
            </w:pPr>
            <w:r w:rsidRPr="00BB3AC1">
              <w:rPr>
                <w:rFonts w:eastAsia="黑体"/>
                <w:szCs w:val="21"/>
              </w:rPr>
              <w:t>类型</w:t>
            </w:r>
          </w:p>
        </w:tc>
        <w:tc>
          <w:tcPr>
            <w:tcW w:w="1301" w:type="pct"/>
            <w:gridSpan w:val="3"/>
            <w:tcMar>
              <w:left w:w="0" w:type="dxa"/>
              <w:right w:w="0" w:type="dxa"/>
            </w:tcMar>
            <w:vAlign w:val="center"/>
          </w:tcPr>
          <w:p w:rsidR="004A05F7" w:rsidRPr="00BB3AC1" w:rsidRDefault="004A05F7" w:rsidP="00A00A5B">
            <w:pPr>
              <w:adjustRightInd w:val="0"/>
              <w:snapToGrid w:val="0"/>
              <w:jc w:val="center"/>
              <w:rPr>
                <w:rFonts w:eastAsia="黑体"/>
                <w:szCs w:val="21"/>
              </w:rPr>
            </w:pPr>
            <w:r w:rsidRPr="00BB3AC1">
              <w:rPr>
                <w:rFonts w:eastAsia="黑体"/>
                <w:szCs w:val="21"/>
              </w:rPr>
              <w:t>排放源</w:t>
            </w:r>
          </w:p>
        </w:tc>
        <w:tc>
          <w:tcPr>
            <w:tcW w:w="665" w:type="pct"/>
            <w:tcMar>
              <w:left w:w="0" w:type="dxa"/>
              <w:right w:w="0" w:type="dxa"/>
            </w:tcMar>
            <w:vAlign w:val="center"/>
          </w:tcPr>
          <w:p w:rsidR="004A05F7" w:rsidRPr="00BB3AC1" w:rsidRDefault="004A05F7" w:rsidP="00A00A5B">
            <w:pPr>
              <w:adjustRightInd w:val="0"/>
              <w:snapToGrid w:val="0"/>
              <w:jc w:val="center"/>
              <w:rPr>
                <w:rFonts w:eastAsia="黑体"/>
                <w:szCs w:val="21"/>
              </w:rPr>
            </w:pPr>
            <w:r w:rsidRPr="00BB3AC1">
              <w:rPr>
                <w:rFonts w:eastAsia="黑体"/>
                <w:szCs w:val="21"/>
              </w:rPr>
              <w:t>污染物名称</w:t>
            </w:r>
            <w:r w:rsidRPr="00BB3AC1">
              <w:rPr>
                <w:rFonts w:eastAsia="黑体"/>
                <w:szCs w:val="21"/>
              </w:rPr>
              <w:t xml:space="preserve"> </w:t>
            </w:r>
          </w:p>
        </w:tc>
        <w:tc>
          <w:tcPr>
            <w:tcW w:w="1786" w:type="pct"/>
            <w:tcMar>
              <w:left w:w="0" w:type="dxa"/>
              <w:right w:w="0" w:type="dxa"/>
            </w:tcMar>
            <w:vAlign w:val="center"/>
          </w:tcPr>
          <w:p w:rsidR="004A05F7" w:rsidRPr="00BB3AC1" w:rsidRDefault="004A05F7" w:rsidP="00A00A5B">
            <w:pPr>
              <w:adjustRightInd w:val="0"/>
              <w:snapToGrid w:val="0"/>
              <w:jc w:val="center"/>
              <w:rPr>
                <w:rFonts w:eastAsia="黑体"/>
                <w:szCs w:val="21"/>
              </w:rPr>
            </w:pPr>
            <w:r w:rsidRPr="00BB3AC1">
              <w:rPr>
                <w:rFonts w:eastAsia="黑体"/>
                <w:szCs w:val="21"/>
              </w:rPr>
              <w:t>防治措施</w:t>
            </w:r>
          </w:p>
        </w:tc>
        <w:tc>
          <w:tcPr>
            <w:tcW w:w="628" w:type="pct"/>
            <w:vAlign w:val="center"/>
          </w:tcPr>
          <w:p w:rsidR="004A05F7" w:rsidRPr="00BB3AC1" w:rsidRDefault="004A05F7" w:rsidP="00A00A5B">
            <w:pPr>
              <w:adjustRightInd w:val="0"/>
              <w:snapToGrid w:val="0"/>
              <w:jc w:val="center"/>
              <w:rPr>
                <w:rFonts w:eastAsia="黑体"/>
                <w:szCs w:val="21"/>
              </w:rPr>
            </w:pPr>
            <w:r w:rsidRPr="00BB3AC1">
              <w:rPr>
                <w:rFonts w:eastAsia="黑体"/>
                <w:szCs w:val="21"/>
              </w:rPr>
              <w:t>预期治</w:t>
            </w:r>
          </w:p>
          <w:p w:rsidR="004A05F7" w:rsidRPr="00BB3AC1" w:rsidRDefault="004A05F7" w:rsidP="00A00A5B">
            <w:pPr>
              <w:adjustRightInd w:val="0"/>
              <w:snapToGrid w:val="0"/>
              <w:jc w:val="center"/>
              <w:rPr>
                <w:rFonts w:eastAsia="黑体"/>
                <w:szCs w:val="21"/>
              </w:rPr>
            </w:pPr>
            <w:proofErr w:type="gramStart"/>
            <w:r w:rsidRPr="00BB3AC1">
              <w:rPr>
                <w:rFonts w:eastAsia="黑体"/>
                <w:szCs w:val="21"/>
              </w:rPr>
              <w:t>理效果</w:t>
            </w:r>
            <w:proofErr w:type="gramEnd"/>
          </w:p>
        </w:tc>
      </w:tr>
      <w:tr w:rsidR="009436C8" w:rsidRPr="00BB3AC1" w:rsidTr="0019241D">
        <w:trPr>
          <w:cantSplit/>
          <w:trHeight w:val="561"/>
          <w:jc w:val="center"/>
        </w:trPr>
        <w:tc>
          <w:tcPr>
            <w:tcW w:w="620" w:type="pct"/>
            <w:vMerge w:val="restart"/>
            <w:vAlign w:val="center"/>
          </w:tcPr>
          <w:p w:rsidR="009436C8" w:rsidRPr="00BB3AC1" w:rsidRDefault="009436C8" w:rsidP="00A00A5B">
            <w:pPr>
              <w:adjustRightInd w:val="0"/>
              <w:snapToGrid w:val="0"/>
              <w:jc w:val="center"/>
              <w:rPr>
                <w:szCs w:val="21"/>
              </w:rPr>
            </w:pPr>
            <w:r w:rsidRPr="00BB3AC1">
              <w:rPr>
                <w:szCs w:val="21"/>
              </w:rPr>
              <w:t>大</w:t>
            </w:r>
          </w:p>
          <w:p w:rsidR="009436C8" w:rsidRPr="00BB3AC1" w:rsidRDefault="009436C8" w:rsidP="00A00A5B">
            <w:pPr>
              <w:adjustRightInd w:val="0"/>
              <w:snapToGrid w:val="0"/>
              <w:jc w:val="center"/>
              <w:rPr>
                <w:szCs w:val="21"/>
              </w:rPr>
            </w:pPr>
            <w:r w:rsidRPr="00BB3AC1">
              <w:rPr>
                <w:szCs w:val="21"/>
              </w:rPr>
              <w:t>气</w:t>
            </w:r>
          </w:p>
          <w:p w:rsidR="009436C8" w:rsidRPr="00BB3AC1" w:rsidRDefault="009436C8" w:rsidP="00A00A5B">
            <w:pPr>
              <w:adjustRightInd w:val="0"/>
              <w:snapToGrid w:val="0"/>
              <w:jc w:val="center"/>
              <w:rPr>
                <w:szCs w:val="21"/>
              </w:rPr>
            </w:pPr>
            <w:proofErr w:type="gramStart"/>
            <w:r w:rsidRPr="00BB3AC1">
              <w:rPr>
                <w:szCs w:val="21"/>
              </w:rPr>
              <w:t>污</w:t>
            </w:r>
            <w:proofErr w:type="gramEnd"/>
          </w:p>
          <w:p w:rsidR="009436C8" w:rsidRPr="00BB3AC1" w:rsidRDefault="009436C8" w:rsidP="00A00A5B">
            <w:pPr>
              <w:adjustRightInd w:val="0"/>
              <w:snapToGrid w:val="0"/>
              <w:jc w:val="center"/>
              <w:rPr>
                <w:szCs w:val="21"/>
              </w:rPr>
            </w:pPr>
            <w:r w:rsidRPr="00BB3AC1">
              <w:rPr>
                <w:szCs w:val="21"/>
              </w:rPr>
              <w:t>染</w:t>
            </w:r>
          </w:p>
          <w:p w:rsidR="009436C8" w:rsidRPr="00BB3AC1" w:rsidRDefault="009436C8" w:rsidP="00A00A5B">
            <w:pPr>
              <w:adjustRightInd w:val="0"/>
              <w:snapToGrid w:val="0"/>
              <w:jc w:val="center"/>
              <w:rPr>
                <w:szCs w:val="21"/>
              </w:rPr>
            </w:pPr>
            <w:r w:rsidRPr="00BB3AC1">
              <w:rPr>
                <w:szCs w:val="21"/>
              </w:rPr>
              <w:t>物</w:t>
            </w:r>
          </w:p>
        </w:tc>
        <w:tc>
          <w:tcPr>
            <w:tcW w:w="267" w:type="pct"/>
            <w:vMerge w:val="restart"/>
            <w:vAlign w:val="center"/>
          </w:tcPr>
          <w:p w:rsidR="009436C8" w:rsidRPr="00BB3AC1" w:rsidRDefault="009436C8" w:rsidP="00A00A5B">
            <w:pPr>
              <w:jc w:val="center"/>
              <w:rPr>
                <w:szCs w:val="21"/>
              </w:rPr>
            </w:pPr>
            <w:r w:rsidRPr="00BB3AC1">
              <w:rPr>
                <w:rFonts w:hint="eastAsia"/>
                <w:szCs w:val="21"/>
              </w:rPr>
              <w:t>施工期</w:t>
            </w:r>
          </w:p>
        </w:tc>
        <w:tc>
          <w:tcPr>
            <w:tcW w:w="1034" w:type="pct"/>
            <w:gridSpan w:val="2"/>
            <w:vAlign w:val="center"/>
          </w:tcPr>
          <w:p w:rsidR="00BB3AC1" w:rsidRPr="00BB3AC1" w:rsidRDefault="009436C8" w:rsidP="00BB3AC1">
            <w:pPr>
              <w:jc w:val="center"/>
              <w:rPr>
                <w:szCs w:val="21"/>
              </w:rPr>
            </w:pPr>
            <w:r w:rsidRPr="00BB3AC1">
              <w:rPr>
                <w:szCs w:val="21"/>
              </w:rPr>
              <w:t>管道敷设</w:t>
            </w:r>
            <w:r w:rsidR="00BB3AC1" w:rsidRPr="00BB3AC1">
              <w:rPr>
                <w:rFonts w:hint="eastAsia"/>
                <w:szCs w:val="21"/>
              </w:rPr>
              <w:t>、</w:t>
            </w:r>
          </w:p>
          <w:p w:rsidR="009436C8" w:rsidRPr="00BB3AC1" w:rsidRDefault="00BB3AC1" w:rsidP="00BB3AC1">
            <w:pPr>
              <w:jc w:val="center"/>
              <w:rPr>
                <w:szCs w:val="21"/>
              </w:rPr>
            </w:pPr>
            <w:r w:rsidRPr="00BB3AC1">
              <w:rPr>
                <w:rFonts w:hint="eastAsia"/>
                <w:szCs w:val="21"/>
              </w:rPr>
              <w:t>沟槽开挖</w:t>
            </w:r>
          </w:p>
        </w:tc>
        <w:tc>
          <w:tcPr>
            <w:tcW w:w="665" w:type="pct"/>
            <w:vMerge w:val="restart"/>
            <w:vAlign w:val="center"/>
          </w:tcPr>
          <w:p w:rsidR="009436C8" w:rsidRPr="00BB3AC1" w:rsidRDefault="009436C8" w:rsidP="00A00A5B">
            <w:pPr>
              <w:ind w:firstLineChars="25" w:firstLine="53"/>
              <w:jc w:val="center"/>
              <w:rPr>
                <w:szCs w:val="21"/>
              </w:rPr>
            </w:pPr>
            <w:r w:rsidRPr="00BB3AC1">
              <w:rPr>
                <w:szCs w:val="21"/>
              </w:rPr>
              <w:t>扬尘</w:t>
            </w:r>
          </w:p>
        </w:tc>
        <w:tc>
          <w:tcPr>
            <w:tcW w:w="1786" w:type="pct"/>
            <w:vAlign w:val="center"/>
          </w:tcPr>
          <w:p w:rsidR="009436C8" w:rsidRPr="00BB3AC1" w:rsidRDefault="009436C8" w:rsidP="00A00A5B">
            <w:pPr>
              <w:jc w:val="center"/>
              <w:rPr>
                <w:szCs w:val="21"/>
              </w:rPr>
            </w:pPr>
            <w:r w:rsidRPr="00BB3AC1">
              <w:rPr>
                <w:szCs w:val="21"/>
              </w:rPr>
              <w:t>设置围挡、覆盖帆布、</w:t>
            </w:r>
            <w:proofErr w:type="gramStart"/>
            <w:r w:rsidRPr="00BB3AC1">
              <w:rPr>
                <w:szCs w:val="21"/>
              </w:rPr>
              <w:t>洒水抑尘等</w:t>
            </w:r>
            <w:proofErr w:type="gramEnd"/>
          </w:p>
        </w:tc>
        <w:tc>
          <w:tcPr>
            <w:tcW w:w="628" w:type="pct"/>
            <w:vMerge w:val="restart"/>
            <w:vAlign w:val="center"/>
          </w:tcPr>
          <w:p w:rsidR="009436C8" w:rsidRPr="00BB3AC1" w:rsidRDefault="009436C8" w:rsidP="00A00A5B">
            <w:pPr>
              <w:jc w:val="center"/>
              <w:rPr>
                <w:szCs w:val="21"/>
              </w:rPr>
            </w:pPr>
            <w:r w:rsidRPr="00BB3AC1">
              <w:rPr>
                <w:szCs w:val="21"/>
              </w:rPr>
              <w:t>对周围环境影响很小</w:t>
            </w:r>
          </w:p>
        </w:tc>
      </w:tr>
      <w:tr w:rsidR="009436C8" w:rsidRPr="00BB3AC1" w:rsidTr="0019241D">
        <w:trPr>
          <w:cantSplit/>
          <w:trHeight w:val="428"/>
          <w:jc w:val="center"/>
        </w:trPr>
        <w:tc>
          <w:tcPr>
            <w:tcW w:w="620" w:type="pct"/>
            <w:vMerge/>
            <w:vAlign w:val="center"/>
          </w:tcPr>
          <w:p w:rsidR="009436C8" w:rsidRPr="00BB3AC1" w:rsidRDefault="009436C8" w:rsidP="00A00A5B">
            <w:pPr>
              <w:adjustRightInd w:val="0"/>
              <w:snapToGrid w:val="0"/>
              <w:jc w:val="center"/>
              <w:rPr>
                <w:szCs w:val="21"/>
              </w:rPr>
            </w:pPr>
          </w:p>
        </w:tc>
        <w:tc>
          <w:tcPr>
            <w:tcW w:w="267" w:type="pct"/>
            <w:vMerge/>
            <w:vAlign w:val="center"/>
          </w:tcPr>
          <w:p w:rsidR="009436C8" w:rsidRPr="00BB3AC1" w:rsidRDefault="009436C8" w:rsidP="00A00A5B">
            <w:pPr>
              <w:jc w:val="center"/>
              <w:rPr>
                <w:szCs w:val="21"/>
              </w:rPr>
            </w:pPr>
          </w:p>
        </w:tc>
        <w:tc>
          <w:tcPr>
            <w:tcW w:w="1034" w:type="pct"/>
            <w:gridSpan w:val="2"/>
            <w:vAlign w:val="center"/>
          </w:tcPr>
          <w:p w:rsidR="009436C8" w:rsidRPr="00BB3AC1" w:rsidRDefault="009436C8" w:rsidP="00BE41A3">
            <w:pPr>
              <w:jc w:val="center"/>
              <w:rPr>
                <w:szCs w:val="21"/>
              </w:rPr>
            </w:pPr>
            <w:r w:rsidRPr="00BB3AC1">
              <w:rPr>
                <w:szCs w:val="21"/>
              </w:rPr>
              <w:t>运输</w:t>
            </w:r>
          </w:p>
        </w:tc>
        <w:tc>
          <w:tcPr>
            <w:tcW w:w="665" w:type="pct"/>
            <w:vMerge/>
            <w:vAlign w:val="center"/>
          </w:tcPr>
          <w:p w:rsidR="009436C8" w:rsidRPr="00BB3AC1" w:rsidRDefault="009436C8" w:rsidP="00A00A5B">
            <w:pPr>
              <w:ind w:firstLineChars="25" w:firstLine="53"/>
              <w:jc w:val="center"/>
              <w:rPr>
                <w:szCs w:val="21"/>
              </w:rPr>
            </w:pPr>
          </w:p>
        </w:tc>
        <w:tc>
          <w:tcPr>
            <w:tcW w:w="1786" w:type="pct"/>
            <w:vAlign w:val="center"/>
          </w:tcPr>
          <w:p w:rsidR="009436C8" w:rsidRPr="00BB3AC1" w:rsidRDefault="009436C8" w:rsidP="00A00A5B">
            <w:pPr>
              <w:jc w:val="center"/>
              <w:rPr>
                <w:szCs w:val="21"/>
              </w:rPr>
            </w:pPr>
            <w:r w:rsidRPr="00BB3AC1">
              <w:rPr>
                <w:szCs w:val="21"/>
              </w:rPr>
              <w:t>限制车速，场内道路</w:t>
            </w:r>
            <w:r w:rsidRPr="00BB3AC1">
              <w:rPr>
                <w:rFonts w:hint="eastAsia"/>
                <w:szCs w:val="21"/>
              </w:rPr>
              <w:t>洒水</w:t>
            </w:r>
            <w:r w:rsidRPr="00BB3AC1">
              <w:rPr>
                <w:szCs w:val="21"/>
              </w:rPr>
              <w:t>等</w:t>
            </w:r>
          </w:p>
        </w:tc>
        <w:tc>
          <w:tcPr>
            <w:tcW w:w="628" w:type="pct"/>
            <w:vMerge/>
            <w:vAlign w:val="center"/>
          </w:tcPr>
          <w:p w:rsidR="009436C8" w:rsidRPr="00BB3AC1" w:rsidRDefault="009436C8" w:rsidP="00A00A5B">
            <w:pPr>
              <w:jc w:val="center"/>
              <w:rPr>
                <w:szCs w:val="21"/>
              </w:rPr>
            </w:pPr>
          </w:p>
        </w:tc>
      </w:tr>
      <w:tr w:rsidR="009436C8" w:rsidRPr="00BB3AC1" w:rsidTr="0019241D">
        <w:trPr>
          <w:cantSplit/>
          <w:trHeight w:val="933"/>
          <w:jc w:val="center"/>
        </w:trPr>
        <w:tc>
          <w:tcPr>
            <w:tcW w:w="620" w:type="pct"/>
            <w:vMerge/>
            <w:vAlign w:val="center"/>
          </w:tcPr>
          <w:p w:rsidR="009436C8" w:rsidRPr="00BB3AC1" w:rsidRDefault="009436C8" w:rsidP="00A00A5B">
            <w:pPr>
              <w:adjustRightInd w:val="0"/>
              <w:snapToGrid w:val="0"/>
              <w:jc w:val="center"/>
              <w:rPr>
                <w:szCs w:val="21"/>
              </w:rPr>
            </w:pPr>
          </w:p>
        </w:tc>
        <w:tc>
          <w:tcPr>
            <w:tcW w:w="267" w:type="pct"/>
            <w:vMerge/>
            <w:vAlign w:val="center"/>
          </w:tcPr>
          <w:p w:rsidR="009436C8" w:rsidRPr="00BB3AC1" w:rsidRDefault="009436C8" w:rsidP="00A00A5B">
            <w:pPr>
              <w:jc w:val="center"/>
              <w:rPr>
                <w:szCs w:val="21"/>
              </w:rPr>
            </w:pPr>
          </w:p>
        </w:tc>
        <w:tc>
          <w:tcPr>
            <w:tcW w:w="1034" w:type="pct"/>
            <w:gridSpan w:val="2"/>
            <w:vAlign w:val="center"/>
          </w:tcPr>
          <w:p w:rsidR="009436C8" w:rsidRPr="00BB3AC1" w:rsidRDefault="009436C8" w:rsidP="00BE41A3">
            <w:pPr>
              <w:jc w:val="center"/>
              <w:rPr>
                <w:szCs w:val="21"/>
              </w:rPr>
            </w:pPr>
            <w:r w:rsidRPr="00BB3AC1">
              <w:rPr>
                <w:szCs w:val="21"/>
              </w:rPr>
              <w:t>土方堆放</w:t>
            </w:r>
          </w:p>
        </w:tc>
        <w:tc>
          <w:tcPr>
            <w:tcW w:w="665" w:type="pct"/>
            <w:vMerge/>
            <w:vAlign w:val="center"/>
          </w:tcPr>
          <w:p w:rsidR="009436C8" w:rsidRPr="00BB3AC1" w:rsidRDefault="009436C8" w:rsidP="00A00A5B">
            <w:pPr>
              <w:ind w:firstLineChars="25" w:firstLine="53"/>
              <w:jc w:val="center"/>
              <w:rPr>
                <w:szCs w:val="21"/>
              </w:rPr>
            </w:pPr>
          </w:p>
        </w:tc>
        <w:tc>
          <w:tcPr>
            <w:tcW w:w="1786" w:type="pct"/>
            <w:vAlign w:val="center"/>
          </w:tcPr>
          <w:p w:rsidR="009436C8" w:rsidRPr="00BB3AC1" w:rsidRDefault="009436C8" w:rsidP="00A00A5B">
            <w:pPr>
              <w:jc w:val="center"/>
              <w:rPr>
                <w:szCs w:val="21"/>
              </w:rPr>
            </w:pPr>
            <w:r w:rsidRPr="00BB3AC1">
              <w:rPr>
                <w:szCs w:val="21"/>
              </w:rPr>
              <w:t>避免起</w:t>
            </w:r>
            <w:proofErr w:type="gramStart"/>
            <w:r w:rsidRPr="00BB3AC1">
              <w:rPr>
                <w:szCs w:val="21"/>
              </w:rPr>
              <w:t>尘材料</w:t>
            </w:r>
            <w:proofErr w:type="gramEnd"/>
            <w:r w:rsidRPr="00BB3AC1">
              <w:rPr>
                <w:szCs w:val="21"/>
              </w:rPr>
              <w:t>的露天堆放，多尘物料应使用帆布覆盖；遇到四级或四级以上大风天气，应停止土方作业</w:t>
            </w:r>
          </w:p>
        </w:tc>
        <w:tc>
          <w:tcPr>
            <w:tcW w:w="628" w:type="pct"/>
            <w:vMerge/>
            <w:vAlign w:val="center"/>
          </w:tcPr>
          <w:p w:rsidR="009436C8" w:rsidRPr="00BB3AC1" w:rsidRDefault="009436C8" w:rsidP="00A00A5B">
            <w:pPr>
              <w:jc w:val="center"/>
              <w:rPr>
                <w:szCs w:val="21"/>
              </w:rPr>
            </w:pPr>
          </w:p>
        </w:tc>
      </w:tr>
      <w:tr w:rsidR="00BB3AC1" w:rsidRPr="00BB3AC1" w:rsidTr="0019241D">
        <w:trPr>
          <w:cantSplit/>
          <w:trHeight w:val="933"/>
          <w:jc w:val="center"/>
        </w:trPr>
        <w:tc>
          <w:tcPr>
            <w:tcW w:w="620" w:type="pct"/>
            <w:vMerge/>
            <w:vAlign w:val="center"/>
          </w:tcPr>
          <w:p w:rsidR="00BB3AC1" w:rsidRPr="00BB3AC1" w:rsidRDefault="00BB3AC1" w:rsidP="00A00A5B">
            <w:pPr>
              <w:adjustRightInd w:val="0"/>
              <w:snapToGrid w:val="0"/>
              <w:jc w:val="center"/>
              <w:rPr>
                <w:szCs w:val="21"/>
              </w:rPr>
            </w:pPr>
          </w:p>
        </w:tc>
        <w:tc>
          <w:tcPr>
            <w:tcW w:w="267" w:type="pct"/>
            <w:vAlign w:val="center"/>
          </w:tcPr>
          <w:p w:rsidR="00BB3AC1" w:rsidRPr="00BB3AC1" w:rsidRDefault="00BB3AC1" w:rsidP="00A00A5B">
            <w:pPr>
              <w:jc w:val="center"/>
              <w:rPr>
                <w:szCs w:val="21"/>
              </w:rPr>
            </w:pPr>
            <w:r w:rsidRPr="00BB3AC1">
              <w:rPr>
                <w:rFonts w:hint="eastAsia"/>
                <w:szCs w:val="21"/>
              </w:rPr>
              <w:t>运营期</w:t>
            </w:r>
          </w:p>
        </w:tc>
        <w:tc>
          <w:tcPr>
            <w:tcW w:w="1034" w:type="pct"/>
            <w:gridSpan w:val="2"/>
            <w:vAlign w:val="center"/>
          </w:tcPr>
          <w:p w:rsidR="00BB3AC1" w:rsidRPr="00BB3AC1" w:rsidRDefault="00BB3AC1" w:rsidP="00BE41A3">
            <w:pPr>
              <w:jc w:val="center"/>
              <w:rPr>
                <w:szCs w:val="21"/>
              </w:rPr>
            </w:pPr>
            <w:r w:rsidRPr="00BB3AC1">
              <w:rPr>
                <w:rFonts w:hint="eastAsia"/>
                <w:szCs w:val="21"/>
              </w:rPr>
              <w:t>骑车尾气</w:t>
            </w:r>
          </w:p>
        </w:tc>
        <w:tc>
          <w:tcPr>
            <w:tcW w:w="665" w:type="pct"/>
            <w:vAlign w:val="center"/>
          </w:tcPr>
          <w:p w:rsidR="00BB3AC1" w:rsidRPr="00BB3AC1" w:rsidRDefault="00BB3AC1" w:rsidP="000D0267">
            <w:pPr>
              <w:jc w:val="center"/>
              <w:rPr>
                <w:rFonts w:ascii="宋体" w:hAnsi="宋体"/>
                <w:szCs w:val="21"/>
              </w:rPr>
            </w:pPr>
            <w:r w:rsidRPr="00BB3AC1">
              <w:rPr>
                <w:rFonts w:hint="eastAsia"/>
                <w:sz w:val="24"/>
              </w:rPr>
              <w:t>CO</w:t>
            </w:r>
            <w:r w:rsidRPr="00BB3AC1">
              <w:rPr>
                <w:rFonts w:hint="eastAsia"/>
                <w:sz w:val="24"/>
              </w:rPr>
              <w:t>、</w:t>
            </w:r>
            <w:r w:rsidRPr="00BB3AC1">
              <w:rPr>
                <w:rFonts w:hint="eastAsia"/>
                <w:sz w:val="24"/>
              </w:rPr>
              <w:t>NO</w:t>
            </w:r>
            <w:r w:rsidRPr="00BB3AC1">
              <w:rPr>
                <w:rFonts w:hint="eastAsia"/>
                <w:sz w:val="24"/>
                <w:vertAlign w:val="subscript"/>
              </w:rPr>
              <w:t>x</w:t>
            </w:r>
            <w:r w:rsidRPr="00BB3AC1">
              <w:rPr>
                <w:rFonts w:hint="eastAsia"/>
                <w:sz w:val="24"/>
              </w:rPr>
              <w:t>、</w:t>
            </w:r>
            <w:r w:rsidRPr="00BB3AC1">
              <w:rPr>
                <w:rFonts w:hint="eastAsia"/>
                <w:sz w:val="24"/>
              </w:rPr>
              <w:t>THC</w:t>
            </w:r>
          </w:p>
        </w:tc>
        <w:tc>
          <w:tcPr>
            <w:tcW w:w="1786" w:type="pct"/>
            <w:vAlign w:val="center"/>
          </w:tcPr>
          <w:p w:rsidR="00BB3AC1" w:rsidRPr="00BB3AC1" w:rsidRDefault="00BB3AC1" w:rsidP="000D0267">
            <w:pPr>
              <w:jc w:val="center"/>
              <w:rPr>
                <w:rFonts w:ascii="宋体" w:hAnsi="宋体"/>
                <w:szCs w:val="21"/>
              </w:rPr>
            </w:pPr>
            <w:r w:rsidRPr="00BB3AC1">
              <w:rPr>
                <w:rFonts w:hint="eastAsia"/>
              </w:rPr>
              <w:t>加强绿化，以减轻汽车尾气对周围环境的影响</w:t>
            </w:r>
          </w:p>
        </w:tc>
        <w:tc>
          <w:tcPr>
            <w:tcW w:w="628" w:type="pct"/>
            <w:vMerge/>
            <w:vAlign w:val="center"/>
          </w:tcPr>
          <w:p w:rsidR="00BB3AC1" w:rsidRPr="00BB3AC1" w:rsidRDefault="00BB3AC1" w:rsidP="00A00A5B">
            <w:pPr>
              <w:jc w:val="center"/>
              <w:rPr>
                <w:szCs w:val="21"/>
              </w:rPr>
            </w:pPr>
          </w:p>
        </w:tc>
      </w:tr>
      <w:tr w:rsidR="004A05F7" w:rsidRPr="00BB3AC1" w:rsidTr="0019241D">
        <w:trPr>
          <w:cantSplit/>
          <w:trHeight w:val="466"/>
          <w:jc w:val="center"/>
        </w:trPr>
        <w:tc>
          <w:tcPr>
            <w:tcW w:w="620" w:type="pct"/>
            <w:vMerge w:val="restart"/>
            <w:vAlign w:val="center"/>
          </w:tcPr>
          <w:p w:rsidR="004A05F7" w:rsidRPr="00BB3AC1" w:rsidRDefault="004A05F7" w:rsidP="00A00A5B">
            <w:pPr>
              <w:adjustRightInd w:val="0"/>
              <w:snapToGrid w:val="0"/>
              <w:jc w:val="center"/>
              <w:rPr>
                <w:szCs w:val="21"/>
              </w:rPr>
            </w:pPr>
            <w:r w:rsidRPr="00BB3AC1">
              <w:rPr>
                <w:szCs w:val="21"/>
              </w:rPr>
              <w:t>水污</w:t>
            </w:r>
          </w:p>
          <w:p w:rsidR="004A05F7" w:rsidRPr="00BB3AC1" w:rsidRDefault="004A05F7" w:rsidP="00A00A5B">
            <w:pPr>
              <w:adjustRightInd w:val="0"/>
              <w:snapToGrid w:val="0"/>
              <w:jc w:val="center"/>
              <w:rPr>
                <w:szCs w:val="21"/>
              </w:rPr>
            </w:pPr>
            <w:proofErr w:type="gramStart"/>
            <w:r w:rsidRPr="00BB3AC1">
              <w:rPr>
                <w:szCs w:val="21"/>
              </w:rPr>
              <w:t>染物</w:t>
            </w:r>
            <w:proofErr w:type="gramEnd"/>
          </w:p>
        </w:tc>
        <w:tc>
          <w:tcPr>
            <w:tcW w:w="278" w:type="pct"/>
            <w:gridSpan w:val="2"/>
            <w:vMerge w:val="restart"/>
            <w:tcBorders>
              <w:right w:val="single" w:sz="4" w:space="0" w:color="auto"/>
            </w:tcBorders>
            <w:vAlign w:val="center"/>
          </w:tcPr>
          <w:p w:rsidR="004A05F7" w:rsidRPr="00BB3AC1" w:rsidRDefault="004A05F7" w:rsidP="00A00A5B">
            <w:pPr>
              <w:jc w:val="center"/>
              <w:rPr>
                <w:szCs w:val="21"/>
              </w:rPr>
            </w:pPr>
            <w:r w:rsidRPr="00BB3AC1">
              <w:rPr>
                <w:rFonts w:hint="eastAsia"/>
                <w:szCs w:val="21"/>
              </w:rPr>
              <w:t>施工期</w:t>
            </w:r>
          </w:p>
        </w:tc>
        <w:tc>
          <w:tcPr>
            <w:tcW w:w="1023" w:type="pct"/>
            <w:tcBorders>
              <w:left w:val="single" w:sz="4" w:space="0" w:color="auto"/>
            </w:tcBorders>
            <w:vAlign w:val="center"/>
          </w:tcPr>
          <w:p w:rsidR="004A05F7" w:rsidRPr="00BB3AC1" w:rsidRDefault="004A05F7" w:rsidP="00186BD9">
            <w:pPr>
              <w:jc w:val="center"/>
              <w:rPr>
                <w:szCs w:val="21"/>
              </w:rPr>
            </w:pPr>
            <w:r w:rsidRPr="00BB3AC1">
              <w:rPr>
                <w:rFonts w:hint="eastAsia"/>
                <w:szCs w:val="21"/>
              </w:rPr>
              <w:t>施工机械冲洗废水</w:t>
            </w:r>
          </w:p>
        </w:tc>
        <w:tc>
          <w:tcPr>
            <w:tcW w:w="665" w:type="pct"/>
            <w:vAlign w:val="center"/>
          </w:tcPr>
          <w:p w:rsidR="004A05F7" w:rsidRPr="00BB3AC1" w:rsidRDefault="004A05F7" w:rsidP="00A00A5B">
            <w:pPr>
              <w:jc w:val="center"/>
              <w:rPr>
                <w:szCs w:val="21"/>
              </w:rPr>
            </w:pPr>
            <w:r w:rsidRPr="00BB3AC1">
              <w:rPr>
                <w:rFonts w:hint="eastAsia"/>
                <w:szCs w:val="21"/>
              </w:rPr>
              <w:t>SS</w:t>
            </w:r>
            <w:r w:rsidRPr="00BB3AC1">
              <w:rPr>
                <w:rFonts w:hint="eastAsia"/>
                <w:szCs w:val="21"/>
              </w:rPr>
              <w:t>、石油类</w:t>
            </w:r>
          </w:p>
        </w:tc>
        <w:tc>
          <w:tcPr>
            <w:tcW w:w="1786" w:type="pct"/>
            <w:vMerge w:val="restart"/>
            <w:vAlign w:val="center"/>
          </w:tcPr>
          <w:p w:rsidR="004A05F7" w:rsidRPr="00BB3AC1" w:rsidRDefault="00186BD9" w:rsidP="00A00A5B">
            <w:pPr>
              <w:jc w:val="center"/>
              <w:rPr>
                <w:szCs w:val="21"/>
              </w:rPr>
            </w:pPr>
            <w:r w:rsidRPr="00BB3AC1">
              <w:rPr>
                <w:rFonts w:hint="eastAsia"/>
                <w:szCs w:val="21"/>
              </w:rPr>
              <w:t>洒水</w:t>
            </w:r>
            <w:r w:rsidR="004A05F7" w:rsidRPr="00BB3AC1">
              <w:rPr>
                <w:rFonts w:hint="eastAsia"/>
                <w:szCs w:val="21"/>
              </w:rPr>
              <w:t>抑尘</w:t>
            </w:r>
            <w:r w:rsidRPr="00BB3AC1">
              <w:rPr>
                <w:rFonts w:hint="eastAsia"/>
                <w:szCs w:val="21"/>
              </w:rPr>
              <w:t>，不外排</w:t>
            </w:r>
          </w:p>
        </w:tc>
        <w:tc>
          <w:tcPr>
            <w:tcW w:w="628" w:type="pct"/>
            <w:vMerge w:val="restart"/>
            <w:vAlign w:val="center"/>
          </w:tcPr>
          <w:p w:rsidR="004A05F7" w:rsidRPr="00BB3AC1" w:rsidRDefault="004A05F7" w:rsidP="00A00A5B">
            <w:pPr>
              <w:jc w:val="center"/>
              <w:rPr>
                <w:szCs w:val="21"/>
              </w:rPr>
            </w:pPr>
            <w:r w:rsidRPr="00BB3AC1">
              <w:rPr>
                <w:szCs w:val="21"/>
              </w:rPr>
              <w:t>对周围环境影响很小</w:t>
            </w:r>
          </w:p>
        </w:tc>
      </w:tr>
      <w:tr w:rsidR="004A05F7" w:rsidRPr="00BB3AC1" w:rsidTr="0019241D">
        <w:trPr>
          <w:cantSplit/>
          <w:trHeight w:val="154"/>
          <w:jc w:val="center"/>
        </w:trPr>
        <w:tc>
          <w:tcPr>
            <w:tcW w:w="620" w:type="pct"/>
            <w:vMerge/>
            <w:vAlign w:val="center"/>
          </w:tcPr>
          <w:p w:rsidR="004A05F7" w:rsidRPr="00BB3AC1" w:rsidRDefault="004A05F7" w:rsidP="00A00A5B">
            <w:pPr>
              <w:adjustRightInd w:val="0"/>
              <w:snapToGrid w:val="0"/>
              <w:jc w:val="center"/>
              <w:rPr>
                <w:szCs w:val="21"/>
              </w:rPr>
            </w:pPr>
          </w:p>
        </w:tc>
        <w:tc>
          <w:tcPr>
            <w:tcW w:w="278" w:type="pct"/>
            <w:gridSpan w:val="2"/>
            <w:vMerge/>
            <w:tcBorders>
              <w:right w:val="single" w:sz="4" w:space="0" w:color="auto"/>
            </w:tcBorders>
            <w:vAlign w:val="center"/>
          </w:tcPr>
          <w:p w:rsidR="004A05F7" w:rsidRPr="00BB3AC1" w:rsidRDefault="004A05F7" w:rsidP="00A00A5B">
            <w:pPr>
              <w:rPr>
                <w:szCs w:val="21"/>
              </w:rPr>
            </w:pPr>
          </w:p>
        </w:tc>
        <w:tc>
          <w:tcPr>
            <w:tcW w:w="1023" w:type="pct"/>
            <w:vMerge w:val="restart"/>
            <w:tcBorders>
              <w:left w:val="single" w:sz="4" w:space="0" w:color="auto"/>
              <w:bottom w:val="single" w:sz="6" w:space="0" w:color="auto"/>
            </w:tcBorders>
            <w:vAlign w:val="center"/>
          </w:tcPr>
          <w:p w:rsidR="004A05F7" w:rsidRPr="00BB3AC1" w:rsidRDefault="004A05F7" w:rsidP="00A00A5B">
            <w:pPr>
              <w:jc w:val="center"/>
              <w:rPr>
                <w:szCs w:val="21"/>
              </w:rPr>
            </w:pPr>
            <w:r w:rsidRPr="00BB3AC1">
              <w:rPr>
                <w:szCs w:val="21"/>
              </w:rPr>
              <w:t>生活污水</w:t>
            </w:r>
          </w:p>
        </w:tc>
        <w:tc>
          <w:tcPr>
            <w:tcW w:w="665" w:type="pct"/>
            <w:tcBorders>
              <w:bottom w:val="single" w:sz="6" w:space="0" w:color="auto"/>
            </w:tcBorders>
            <w:vAlign w:val="center"/>
          </w:tcPr>
          <w:p w:rsidR="004A05F7" w:rsidRPr="00BB3AC1" w:rsidRDefault="004A05F7" w:rsidP="00A00A5B">
            <w:pPr>
              <w:jc w:val="center"/>
              <w:rPr>
                <w:szCs w:val="21"/>
              </w:rPr>
            </w:pPr>
            <w:r w:rsidRPr="00BB3AC1">
              <w:rPr>
                <w:szCs w:val="21"/>
              </w:rPr>
              <w:t>CODcr</w:t>
            </w:r>
          </w:p>
        </w:tc>
        <w:tc>
          <w:tcPr>
            <w:tcW w:w="1786" w:type="pct"/>
            <w:vMerge/>
            <w:vAlign w:val="center"/>
          </w:tcPr>
          <w:p w:rsidR="004A05F7" w:rsidRPr="00BB3AC1" w:rsidRDefault="004A05F7" w:rsidP="00A00A5B">
            <w:pPr>
              <w:jc w:val="center"/>
              <w:rPr>
                <w:szCs w:val="21"/>
              </w:rPr>
            </w:pPr>
          </w:p>
        </w:tc>
        <w:tc>
          <w:tcPr>
            <w:tcW w:w="628" w:type="pct"/>
            <w:vMerge/>
            <w:vAlign w:val="center"/>
          </w:tcPr>
          <w:p w:rsidR="004A05F7" w:rsidRPr="00BB3AC1" w:rsidRDefault="004A05F7" w:rsidP="00A00A5B">
            <w:pPr>
              <w:jc w:val="center"/>
              <w:rPr>
                <w:szCs w:val="21"/>
              </w:rPr>
            </w:pPr>
          </w:p>
        </w:tc>
      </w:tr>
      <w:tr w:rsidR="004A05F7" w:rsidRPr="00BB3AC1" w:rsidTr="0019241D">
        <w:trPr>
          <w:cantSplit/>
          <w:trHeight w:val="357"/>
          <w:jc w:val="center"/>
        </w:trPr>
        <w:tc>
          <w:tcPr>
            <w:tcW w:w="620" w:type="pct"/>
            <w:vMerge/>
            <w:vAlign w:val="center"/>
          </w:tcPr>
          <w:p w:rsidR="004A05F7" w:rsidRPr="00BB3AC1" w:rsidRDefault="004A05F7" w:rsidP="00A00A5B">
            <w:pPr>
              <w:adjustRightInd w:val="0"/>
              <w:snapToGrid w:val="0"/>
              <w:jc w:val="center"/>
              <w:rPr>
                <w:szCs w:val="21"/>
              </w:rPr>
            </w:pPr>
          </w:p>
        </w:tc>
        <w:tc>
          <w:tcPr>
            <w:tcW w:w="278" w:type="pct"/>
            <w:gridSpan w:val="2"/>
            <w:vMerge/>
            <w:tcBorders>
              <w:right w:val="single" w:sz="4" w:space="0" w:color="auto"/>
            </w:tcBorders>
            <w:vAlign w:val="center"/>
          </w:tcPr>
          <w:p w:rsidR="004A05F7" w:rsidRPr="00BB3AC1" w:rsidRDefault="004A05F7" w:rsidP="00A00A5B">
            <w:pPr>
              <w:jc w:val="center"/>
              <w:rPr>
                <w:szCs w:val="21"/>
              </w:rPr>
            </w:pPr>
          </w:p>
        </w:tc>
        <w:tc>
          <w:tcPr>
            <w:tcW w:w="1023" w:type="pct"/>
            <w:vMerge/>
            <w:tcBorders>
              <w:left w:val="single" w:sz="4" w:space="0" w:color="auto"/>
            </w:tcBorders>
            <w:vAlign w:val="center"/>
          </w:tcPr>
          <w:p w:rsidR="004A05F7" w:rsidRPr="00BB3AC1" w:rsidRDefault="004A05F7" w:rsidP="00A00A5B">
            <w:pPr>
              <w:jc w:val="center"/>
              <w:rPr>
                <w:szCs w:val="21"/>
              </w:rPr>
            </w:pPr>
          </w:p>
        </w:tc>
        <w:tc>
          <w:tcPr>
            <w:tcW w:w="665" w:type="pct"/>
            <w:vAlign w:val="center"/>
          </w:tcPr>
          <w:p w:rsidR="004A05F7" w:rsidRPr="00BB3AC1" w:rsidRDefault="004A05F7" w:rsidP="00A00A5B">
            <w:pPr>
              <w:jc w:val="center"/>
              <w:rPr>
                <w:szCs w:val="21"/>
              </w:rPr>
            </w:pPr>
            <w:r w:rsidRPr="00BB3AC1">
              <w:rPr>
                <w:szCs w:val="21"/>
              </w:rPr>
              <w:t>BOD5</w:t>
            </w:r>
          </w:p>
        </w:tc>
        <w:tc>
          <w:tcPr>
            <w:tcW w:w="1786" w:type="pct"/>
            <w:vMerge/>
            <w:vAlign w:val="center"/>
          </w:tcPr>
          <w:p w:rsidR="004A05F7" w:rsidRPr="00BB3AC1" w:rsidRDefault="004A05F7" w:rsidP="00A00A5B">
            <w:pPr>
              <w:jc w:val="center"/>
              <w:rPr>
                <w:szCs w:val="21"/>
              </w:rPr>
            </w:pPr>
          </w:p>
        </w:tc>
        <w:tc>
          <w:tcPr>
            <w:tcW w:w="628" w:type="pct"/>
            <w:vMerge/>
            <w:vAlign w:val="center"/>
          </w:tcPr>
          <w:p w:rsidR="004A05F7" w:rsidRPr="00BB3AC1" w:rsidRDefault="004A05F7" w:rsidP="00A00A5B">
            <w:pPr>
              <w:jc w:val="center"/>
              <w:rPr>
                <w:szCs w:val="21"/>
              </w:rPr>
            </w:pPr>
          </w:p>
        </w:tc>
      </w:tr>
      <w:tr w:rsidR="004A05F7" w:rsidRPr="00BB3AC1" w:rsidTr="0019241D">
        <w:trPr>
          <w:cantSplit/>
          <w:trHeight w:val="65"/>
          <w:jc w:val="center"/>
        </w:trPr>
        <w:tc>
          <w:tcPr>
            <w:tcW w:w="620" w:type="pct"/>
            <w:vMerge/>
            <w:vAlign w:val="center"/>
          </w:tcPr>
          <w:p w:rsidR="004A05F7" w:rsidRPr="00BB3AC1" w:rsidRDefault="004A05F7" w:rsidP="00A00A5B">
            <w:pPr>
              <w:adjustRightInd w:val="0"/>
              <w:snapToGrid w:val="0"/>
              <w:jc w:val="center"/>
              <w:rPr>
                <w:szCs w:val="21"/>
              </w:rPr>
            </w:pPr>
          </w:p>
        </w:tc>
        <w:tc>
          <w:tcPr>
            <w:tcW w:w="278" w:type="pct"/>
            <w:gridSpan w:val="2"/>
            <w:vMerge/>
            <w:tcBorders>
              <w:right w:val="single" w:sz="4" w:space="0" w:color="auto"/>
            </w:tcBorders>
            <w:vAlign w:val="center"/>
          </w:tcPr>
          <w:p w:rsidR="004A05F7" w:rsidRPr="00BB3AC1" w:rsidRDefault="004A05F7" w:rsidP="00A00A5B">
            <w:pPr>
              <w:jc w:val="center"/>
              <w:rPr>
                <w:szCs w:val="21"/>
              </w:rPr>
            </w:pPr>
          </w:p>
        </w:tc>
        <w:tc>
          <w:tcPr>
            <w:tcW w:w="1023" w:type="pct"/>
            <w:vMerge/>
            <w:tcBorders>
              <w:left w:val="single" w:sz="4" w:space="0" w:color="auto"/>
            </w:tcBorders>
            <w:vAlign w:val="center"/>
          </w:tcPr>
          <w:p w:rsidR="004A05F7" w:rsidRPr="00BB3AC1" w:rsidRDefault="004A05F7" w:rsidP="00A00A5B">
            <w:pPr>
              <w:jc w:val="center"/>
              <w:rPr>
                <w:szCs w:val="21"/>
              </w:rPr>
            </w:pPr>
          </w:p>
        </w:tc>
        <w:tc>
          <w:tcPr>
            <w:tcW w:w="665" w:type="pct"/>
            <w:tcBorders>
              <w:bottom w:val="single" w:sz="8" w:space="0" w:color="auto"/>
            </w:tcBorders>
            <w:vAlign w:val="center"/>
          </w:tcPr>
          <w:p w:rsidR="004A05F7" w:rsidRPr="00BB3AC1" w:rsidRDefault="004A05F7" w:rsidP="00A00A5B">
            <w:pPr>
              <w:jc w:val="center"/>
              <w:rPr>
                <w:szCs w:val="21"/>
              </w:rPr>
            </w:pPr>
            <w:r w:rsidRPr="00BB3AC1">
              <w:rPr>
                <w:szCs w:val="21"/>
              </w:rPr>
              <w:t>SS</w:t>
            </w:r>
          </w:p>
        </w:tc>
        <w:tc>
          <w:tcPr>
            <w:tcW w:w="1786" w:type="pct"/>
            <w:vMerge/>
            <w:tcBorders>
              <w:bottom w:val="single" w:sz="8" w:space="0" w:color="auto"/>
            </w:tcBorders>
            <w:vAlign w:val="center"/>
          </w:tcPr>
          <w:p w:rsidR="004A05F7" w:rsidRPr="00BB3AC1" w:rsidRDefault="004A05F7" w:rsidP="00A00A5B">
            <w:pPr>
              <w:jc w:val="center"/>
              <w:rPr>
                <w:szCs w:val="21"/>
              </w:rPr>
            </w:pPr>
          </w:p>
        </w:tc>
        <w:tc>
          <w:tcPr>
            <w:tcW w:w="628" w:type="pct"/>
            <w:vMerge/>
            <w:vAlign w:val="center"/>
          </w:tcPr>
          <w:p w:rsidR="004A05F7" w:rsidRPr="00BB3AC1" w:rsidRDefault="004A05F7" w:rsidP="00A00A5B">
            <w:pPr>
              <w:jc w:val="center"/>
              <w:rPr>
                <w:szCs w:val="21"/>
              </w:rPr>
            </w:pPr>
          </w:p>
        </w:tc>
      </w:tr>
      <w:tr w:rsidR="009436C8" w:rsidRPr="00BB3AC1" w:rsidTr="0019241D">
        <w:trPr>
          <w:cantSplit/>
          <w:trHeight w:val="560"/>
          <w:jc w:val="center"/>
        </w:trPr>
        <w:tc>
          <w:tcPr>
            <w:tcW w:w="620" w:type="pct"/>
            <w:vMerge w:val="restart"/>
            <w:vAlign w:val="center"/>
          </w:tcPr>
          <w:p w:rsidR="009436C8" w:rsidRPr="00BB3AC1" w:rsidRDefault="009436C8" w:rsidP="00A00A5B">
            <w:pPr>
              <w:jc w:val="center"/>
              <w:rPr>
                <w:szCs w:val="21"/>
              </w:rPr>
            </w:pPr>
            <w:r w:rsidRPr="00BB3AC1">
              <w:rPr>
                <w:szCs w:val="21"/>
              </w:rPr>
              <w:t>固</w:t>
            </w:r>
          </w:p>
          <w:p w:rsidR="009436C8" w:rsidRPr="00BB3AC1" w:rsidRDefault="009436C8" w:rsidP="00A00A5B">
            <w:pPr>
              <w:jc w:val="center"/>
              <w:rPr>
                <w:szCs w:val="21"/>
              </w:rPr>
            </w:pPr>
            <w:r w:rsidRPr="00BB3AC1">
              <w:rPr>
                <w:szCs w:val="21"/>
              </w:rPr>
              <w:t>体</w:t>
            </w:r>
          </w:p>
          <w:p w:rsidR="009436C8" w:rsidRPr="00BB3AC1" w:rsidRDefault="009436C8" w:rsidP="00A00A5B">
            <w:pPr>
              <w:jc w:val="center"/>
              <w:rPr>
                <w:szCs w:val="21"/>
              </w:rPr>
            </w:pPr>
            <w:r w:rsidRPr="00BB3AC1">
              <w:rPr>
                <w:szCs w:val="21"/>
              </w:rPr>
              <w:t>废</w:t>
            </w:r>
          </w:p>
          <w:p w:rsidR="009436C8" w:rsidRPr="00BB3AC1" w:rsidRDefault="009436C8" w:rsidP="00A00A5B">
            <w:pPr>
              <w:jc w:val="center"/>
              <w:rPr>
                <w:szCs w:val="21"/>
              </w:rPr>
            </w:pPr>
            <w:r w:rsidRPr="00BB3AC1">
              <w:rPr>
                <w:szCs w:val="21"/>
              </w:rPr>
              <w:t>物</w:t>
            </w:r>
          </w:p>
        </w:tc>
        <w:tc>
          <w:tcPr>
            <w:tcW w:w="278" w:type="pct"/>
            <w:gridSpan w:val="2"/>
            <w:vMerge w:val="restart"/>
            <w:tcBorders>
              <w:right w:val="single" w:sz="4" w:space="0" w:color="auto"/>
            </w:tcBorders>
            <w:vAlign w:val="center"/>
          </w:tcPr>
          <w:p w:rsidR="009436C8" w:rsidRPr="00BB3AC1" w:rsidRDefault="009436C8" w:rsidP="00A00A5B">
            <w:pPr>
              <w:snapToGrid w:val="0"/>
              <w:jc w:val="center"/>
              <w:rPr>
                <w:szCs w:val="21"/>
              </w:rPr>
            </w:pPr>
            <w:r w:rsidRPr="00BB3AC1">
              <w:rPr>
                <w:rFonts w:hint="eastAsia"/>
                <w:szCs w:val="21"/>
              </w:rPr>
              <w:t>施工期</w:t>
            </w:r>
          </w:p>
        </w:tc>
        <w:tc>
          <w:tcPr>
            <w:tcW w:w="1023" w:type="pct"/>
            <w:vMerge w:val="restart"/>
            <w:tcBorders>
              <w:left w:val="single" w:sz="4" w:space="0" w:color="auto"/>
            </w:tcBorders>
            <w:vAlign w:val="center"/>
          </w:tcPr>
          <w:p w:rsidR="009436C8" w:rsidRPr="00BB3AC1" w:rsidRDefault="009436C8" w:rsidP="00A00A5B">
            <w:pPr>
              <w:snapToGrid w:val="0"/>
              <w:jc w:val="center"/>
              <w:rPr>
                <w:szCs w:val="21"/>
              </w:rPr>
            </w:pPr>
            <w:r w:rsidRPr="00BB3AC1">
              <w:rPr>
                <w:rFonts w:hint="eastAsia"/>
                <w:szCs w:val="21"/>
              </w:rPr>
              <w:t>管道施工</w:t>
            </w:r>
          </w:p>
        </w:tc>
        <w:tc>
          <w:tcPr>
            <w:tcW w:w="665" w:type="pct"/>
            <w:tcBorders>
              <w:bottom w:val="single" w:sz="4" w:space="0" w:color="auto"/>
            </w:tcBorders>
            <w:vAlign w:val="center"/>
          </w:tcPr>
          <w:p w:rsidR="009436C8" w:rsidRPr="00BB3AC1" w:rsidRDefault="009436C8" w:rsidP="00A00A5B">
            <w:pPr>
              <w:snapToGrid w:val="0"/>
              <w:jc w:val="center"/>
              <w:rPr>
                <w:szCs w:val="21"/>
              </w:rPr>
            </w:pPr>
            <w:r w:rsidRPr="00BB3AC1">
              <w:rPr>
                <w:szCs w:val="21"/>
              </w:rPr>
              <w:t>施工弃土</w:t>
            </w:r>
          </w:p>
        </w:tc>
        <w:tc>
          <w:tcPr>
            <w:tcW w:w="1786" w:type="pct"/>
            <w:tcBorders>
              <w:bottom w:val="single" w:sz="4" w:space="0" w:color="auto"/>
            </w:tcBorders>
            <w:vAlign w:val="center"/>
          </w:tcPr>
          <w:p w:rsidR="009436C8" w:rsidRPr="00BB3AC1" w:rsidRDefault="00BB3AC1" w:rsidP="0019241D">
            <w:pPr>
              <w:snapToGrid w:val="0"/>
              <w:jc w:val="center"/>
              <w:rPr>
                <w:szCs w:val="21"/>
              </w:rPr>
            </w:pPr>
            <w:r w:rsidRPr="00BB3AC1">
              <w:rPr>
                <w:rFonts w:hint="eastAsia"/>
                <w:szCs w:val="21"/>
              </w:rPr>
              <w:t>弃土尽量就地利用，不能利用的运往当地环卫部门指定的渣土处置消纳场</w:t>
            </w:r>
          </w:p>
        </w:tc>
        <w:tc>
          <w:tcPr>
            <w:tcW w:w="628" w:type="pct"/>
            <w:vMerge w:val="restart"/>
            <w:tcMar>
              <w:left w:w="57" w:type="dxa"/>
              <w:right w:w="170" w:type="dxa"/>
            </w:tcMar>
            <w:vAlign w:val="center"/>
          </w:tcPr>
          <w:p w:rsidR="009436C8" w:rsidRPr="00BB3AC1" w:rsidRDefault="009436C8" w:rsidP="00A00A5B">
            <w:pPr>
              <w:snapToGrid w:val="0"/>
              <w:ind w:right="-90"/>
              <w:jc w:val="center"/>
              <w:rPr>
                <w:szCs w:val="21"/>
              </w:rPr>
            </w:pPr>
            <w:r w:rsidRPr="00BB3AC1">
              <w:rPr>
                <w:szCs w:val="21"/>
              </w:rPr>
              <w:t>合理处置</w:t>
            </w:r>
          </w:p>
        </w:tc>
      </w:tr>
      <w:tr w:rsidR="009436C8" w:rsidRPr="00BB3AC1" w:rsidTr="0019241D">
        <w:trPr>
          <w:cantSplit/>
          <w:trHeight w:val="404"/>
          <w:jc w:val="center"/>
        </w:trPr>
        <w:tc>
          <w:tcPr>
            <w:tcW w:w="620" w:type="pct"/>
            <w:vMerge/>
            <w:vAlign w:val="center"/>
          </w:tcPr>
          <w:p w:rsidR="009436C8" w:rsidRPr="00BB3AC1" w:rsidRDefault="009436C8" w:rsidP="00A00A5B">
            <w:pPr>
              <w:jc w:val="center"/>
              <w:rPr>
                <w:szCs w:val="21"/>
              </w:rPr>
            </w:pPr>
          </w:p>
        </w:tc>
        <w:tc>
          <w:tcPr>
            <w:tcW w:w="278" w:type="pct"/>
            <w:gridSpan w:val="2"/>
            <w:vMerge/>
            <w:tcBorders>
              <w:right w:val="single" w:sz="4" w:space="0" w:color="auto"/>
            </w:tcBorders>
            <w:vAlign w:val="center"/>
          </w:tcPr>
          <w:p w:rsidR="009436C8" w:rsidRPr="00BB3AC1" w:rsidRDefault="009436C8" w:rsidP="00A00A5B">
            <w:pPr>
              <w:snapToGrid w:val="0"/>
              <w:jc w:val="center"/>
              <w:rPr>
                <w:szCs w:val="21"/>
              </w:rPr>
            </w:pPr>
          </w:p>
        </w:tc>
        <w:tc>
          <w:tcPr>
            <w:tcW w:w="1023" w:type="pct"/>
            <w:vMerge/>
            <w:tcBorders>
              <w:left w:val="single" w:sz="4" w:space="0" w:color="auto"/>
              <w:bottom w:val="single" w:sz="4" w:space="0" w:color="auto"/>
            </w:tcBorders>
            <w:vAlign w:val="center"/>
          </w:tcPr>
          <w:p w:rsidR="009436C8" w:rsidRPr="00BB3AC1" w:rsidRDefault="009436C8" w:rsidP="00A00A5B">
            <w:pPr>
              <w:snapToGrid w:val="0"/>
              <w:jc w:val="center"/>
              <w:rPr>
                <w:szCs w:val="21"/>
              </w:rPr>
            </w:pPr>
          </w:p>
        </w:tc>
        <w:tc>
          <w:tcPr>
            <w:tcW w:w="665" w:type="pct"/>
            <w:tcBorders>
              <w:top w:val="single" w:sz="4" w:space="0" w:color="auto"/>
            </w:tcBorders>
            <w:vAlign w:val="center"/>
          </w:tcPr>
          <w:p w:rsidR="009436C8" w:rsidRPr="00BB3AC1" w:rsidRDefault="009436C8" w:rsidP="00A00A5B">
            <w:pPr>
              <w:snapToGrid w:val="0"/>
              <w:jc w:val="center"/>
              <w:rPr>
                <w:szCs w:val="21"/>
              </w:rPr>
            </w:pPr>
            <w:r w:rsidRPr="00BB3AC1">
              <w:rPr>
                <w:szCs w:val="21"/>
              </w:rPr>
              <w:t>废管材等</w:t>
            </w:r>
          </w:p>
        </w:tc>
        <w:tc>
          <w:tcPr>
            <w:tcW w:w="1786" w:type="pct"/>
            <w:tcBorders>
              <w:top w:val="single" w:sz="4" w:space="0" w:color="auto"/>
            </w:tcBorders>
            <w:vAlign w:val="center"/>
          </w:tcPr>
          <w:p w:rsidR="009436C8" w:rsidRPr="00BB3AC1" w:rsidRDefault="00BB3AC1" w:rsidP="00A00A5B">
            <w:pPr>
              <w:snapToGrid w:val="0"/>
              <w:jc w:val="center"/>
              <w:rPr>
                <w:szCs w:val="21"/>
              </w:rPr>
            </w:pPr>
            <w:r w:rsidRPr="00BB3AC1">
              <w:rPr>
                <w:rFonts w:hint="eastAsia"/>
                <w:szCs w:val="21"/>
              </w:rPr>
              <w:t>随生活垃圾一同</w:t>
            </w:r>
            <w:r w:rsidRPr="00BB3AC1">
              <w:rPr>
                <w:szCs w:val="21"/>
              </w:rPr>
              <w:t>由环卫部门统一处理</w:t>
            </w:r>
          </w:p>
        </w:tc>
        <w:tc>
          <w:tcPr>
            <w:tcW w:w="628" w:type="pct"/>
            <w:vMerge/>
            <w:tcMar>
              <w:left w:w="57" w:type="dxa"/>
              <w:right w:w="170" w:type="dxa"/>
            </w:tcMar>
            <w:vAlign w:val="center"/>
          </w:tcPr>
          <w:p w:rsidR="009436C8" w:rsidRPr="00BB3AC1" w:rsidRDefault="009436C8" w:rsidP="00A00A5B">
            <w:pPr>
              <w:snapToGrid w:val="0"/>
              <w:ind w:right="-90"/>
              <w:jc w:val="center"/>
              <w:rPr>
                <w:szCs w:val="21"/>
              </w:rPr>
            </w:pPr>
          </w:p>
        </w:tc>
      </w:tr>
      <w:tr w:rsidR="009436C8" w:rsidRPr="00BB3AC1" w:rsidTr="0019241D">
        <w:trPr>
          <w:cantSplit/>
          <w:trHeight w:val="551"/>
          <w:jc w:val="center"/>
        </w:trPr>
        <w:tc>
          <w:tcPr>
            <w:tcW w:w="620" w:type="pct"/>
            <w:vMerge/>
            <w:vAlign w:val="center"/>
          </w:tcPr>
          <w:p w:rsidR="009436C8" w:rsidRPr="00BB3AC1" w:rsidRDefault="009436C8" w:rsidP="00A00A5B">
            <w:pPr>
              <w:jc w:val="center"/>
              <w:rPr>
                <w:szCs w:val="21"/>
              </w:rPr>
            </w:pPr>
          </w:p>
        </w:tc>
        <w:tc>
          <w:tcPr>
            <w:tcW w:w="278" w:type="pct"/>
            <w:gridSpan w:val="2"/>
            <w:vMerge/>
            <w:tcBorders>
              <w:right w:val="single" w:sz="4" w:space="0" w:color="auto"/>
            </w:tcBorders>
            <w:vAlign w:val="center"/>
          </w:tcPr>
          <w:p w:rsidR="009436C8" w:rsidRPr="00BB3AC1" w:rsidRDefault="009436C8" w:rsidP="00A00A5B">
            <w:pPr>
              <w:snapToGrid w:val="0"/>
              <w:jc w:val="center"/>
              <w:rPr>
                <w:szCs w:val="21"/>
              </w:rPr>
            </w:pPr>
          </w:p>
        </w:tc>
        <w:tc>
          <w:tcPr>
            <w:tcW w:w="1023" w:type="pct"/>
            <w:tcBorders>
              <w:left w:val="single" w:sz="4" w:space="0" w:color="auto"/>
            </w:tcBorders>
            <w:vAlign w:val="center"/>
          </w:tcPr>
          <w:p w:rsidR="009436C8" w:rsidRPr="00BB3AC1" w:rsidRDefault="009436C8" w:rsidP="00A00A5B">
            <w:pPr>
              <w:snapToGrid w:val="0"/>
              <w:jc w:val="center"/>
              <w:rPr>
                <w:szCs w:val="21"/>
              </w:rPr>
            </w:pPr>
            <w:r w:rsidRPr="00BB3AC1">
              <w:rPr>
                <w:rFonts w:hint="eastAsia"/>
                <w:szCs w:val="21"/>
              </w:rPr>
              <w:t>施工人员</w:t>
            </w:r>
          </w:p>
        </w:tc>
        <w:tc>
          <w:tcPr>
            <w:tcW w:w="665" w:type="pct"/>
            <w:vAlign w:val="center"/>
          </w:tcPr>
          <w:p w:rsidR="009436C8" w:rsidRPr="00BB3AC1" w:rsidRDefault="009436C8" w:rsidP="00A00A5B">
            <w:pPr>
              <w:snapToGrid w:val="0"/>
              <w:jc w:val="center"/>
              <w:rPr>
                <w:szCs w:val="21"/>
              </w:rPr>
            </w:pPr>
            <w:r w:rsidRPr="00BB3AC1">
              <w:rPr>
                <w:szCs w:val="21"/>
              </w:rPr>
              <w:t>生活垃圾</w:t>
            </w:r>
          </w:p>
        </w:tc>
        <w:tc>
          <w:tcPr>
            <w:tcW w:w="1786" w:type="pct"/>
            <w:vAlign w:val="center"/>
          </w:tcPr>
          <w:p w:rsidR="009436C8" w:rsidRPr="00BB3AC1" w:rsidRDefault="009436C8" w:rsidP="00A00A5B">
            <w:pPr>
              <w:snapToGrid w:val="0"/>
              <w:jc w:val="center"/>
              <w:rPr>
                <w:szCs w:val="21"/>
              </w:rPr>
            </w:pPr>
            <w:r w:rsidRPr="00BB3AC1">
              <w:rPr>
                <w:szCs w:val="21"/>
              </w:rPr>
              <w:t>定点收集，由环卫部门统一处理</w:t>
            </w:r>
          </w:p>
        </w:tc>
        <w:tc>
          <w:tcPr>
            <w:tcW w:w="628" w:type="pct"/>
            <w:vMerge/>
            <w:tcMar>
              <w:left w:w="57" w:type="dxa"/>
              <w:right w:w="170" w:type="dxa"/>
            </w:tcMar>
            <w:vAlign w:val="center"/>
          </w:tcPr>
          <w:p w:rsidR="009436C8" w:rsidRPr="00BB3AC1" w:rsidRDefault="009436C8" w:rsidP="00A00A5B">
            <w:pPr>
              <w:snapToGrid w:val="0"/>
              <w:ind w:right="-90"/>
              <w:jc w:val="center"/>
              <w:rPr>
                <w:szCs w:val="21"/>
              </w:rPr>
            </w:pPr>
          </w:p>
        </w:tc>
      </w:tr>
      <w:tr w:rsidR="009436C8" w:rsidRPr="00BB3AC1" w:rsidTr="0019241D">
        <w:trPr>
          <w:cantSplit/>
          <w:trHeight w:val="874"/>
          <w:jc w:val="center"/>
        </w:trPr>
        <w:tc>
          <w:tcPr>
            <w:tcW w:w="620" w:type="pct"/>
            <w:vMerge w:val="restart"/>
            <w:vAlign w:val="center"/>
          </w:tcPr>
          <w:p w:rsidR="009436C8" w:rsidRPr="00BB3AC1" w:rsidRDefault="009436C8" w:rsidP="00A00A5B">
            <w:pPr>
              <w:jc w:val="center"/>
              <w:rPr>
                <w:szCs w:val="21"/>
              </w:rPr>
            </w:pPr>
            <w:proofErr w:type="gramStart"/>
            <w:r w:rsidRPr="00BB3AC1">
              <w:rPr>
                <w:szCs w:val="21"/>
              </w:rPr>
              <w:t>噪</w:t>
            </w:r>
            <w:proofErr w:type="gramEnd"/>
          </w:p>
          <w:p w:rsidR="009436C8" w:rsidRPr="00BB3AC1" w:rsidRDefault="009436C8" w:rsidP="00A00A5B">
            <w:pPr>
              <w:jc w:val="center"/>
              <w:rPr>
                <w:szCs w:val="21"/>
              </w:rPr>
            </w:pPr>
            <w:r w:rsidRPr="00BB3AC1">
              <w:rPr>
                <w:szCs w:val="21"/>
              </w:rPr>
              <w:t>声</w:t>
            </w:r>
          </w:p>
        </w:tc>
        <w:tc>
          <w:tcPr>
            <w:tcW w:w="278" w:type="pct"/>
            <w:gridSpan w:val="2"/>
            <w:tcBorders>
              <w:right w:val="single" w:sz="4" w:space="0" w:color="auto"/>
            </w:tcBorders>
            <w:vAlign w:val="center"/>
          </w:tcPr>
          <w:p w:rsidR="009436C8" w:rsidRPr="00BB3AC1" w:rsidRDefault="009436C8" w:rsidP="00A00A5B">
            <w:pPr>
              <w:snapToGrid w:val="0"/>
              <w:jc w:val="center"/>
              <w:rPr>
                <w:szCs w:val="21"/>
              </w:rPr>
            </w:pPr>
            <w:r w:rsidRPr="00BB3AC1">
              <w:rPr>
                <w:rFonts w:hint="eastAsia"/>
                <w:szCs w:val="21"/>
              </w:rPr>
              <w:t>施工期</w:t>
            </w:r>
          </w:p>
        </w:tc>
        <w:tc>
          <w:tcPr>
            <w:tcW w:w="1023" w:type="pct"/>
            <w:tcBorders>
              <w:left w:val="single" w:sz="4" w:space="0" w:color="auto"/>
            </w:tcBorders>
            <w:vAlign w:val="center"/>
          </w:tcPr>
          <w:p w:rsidR="009436C8" w:rsidRPr="00BB3AC1" w:rsidRDefault="009436C8" w:rsidP="00A00A5B">
            <w:pPr>
              <w:snapToGrid w:val="0"/>
              <w:jc w:val="center"/>
              <w:rPr>
                <w:szCs w:val="21"/>
              </w:rPr>
            </w:pPr>
            <w:r w:rsidRPr="00BB3AC1">
              <w:rPr>
                <w:szCs w:val="21"/>
              </w:rPr>
              <w:t>施工机械</w:t>
            </w:r>
          </w:p>
        </w:tc>
        <w:tc>
          <w:tcPr>
            <w:tcW w:w="665" w:type="pct"/>
            <w:vAlign w:val="center"/>
          </w:tcPr>
          <w:p w:rsidR="009436C8" w:rsidRPr="00BB3AC1" w:rsidRDefault="009436C8" w:rsidP="00A00A5B">
            <w:pPr>
              <w:snapToGrid w:val="0"/>
              <w:jc w:val="center"/>
              <w:rPr>
                <w:szCs w:val="21"/>
              </w:rPr>
            </w:pPr>
            <w:r w:rsidRPr="00BB3AC1">
              <w:rPr>
                <w:szCs w:val="21"/>
              </w:rPr>
              <w:t>噪声</w:t>
            </w:r>
          </w:p>
        </w:tc>
        <w:tc>
          <w:tcPr>
            <w:tcW w:w="1786" w:type="pct"/>
            <w:vAlign w:val="center"/>
          </w:tcPr>
          <w:p w:rsidR="009436C8" w:rsidRPr="00BB3AC1" w:rsidRDefault="009436C8" w:rsidP="00A00A5B">
            <w:pPr>
              <w:snapToGrid w:val="0"/>
              <w:jc w:val="center"/>
              <w:rPr>
                <w:szCs w:val="21"/>
              </w:rPr>
            </w:pPr>
            <w:r w:rsidRPr="00BB3AC1">
              <w:rPr>
                <w:szCs w:val="21"/>
              </w:rPr>
              <w:t>限制作业时间，</w:t>
            </w:r>
            <w:r w:rsidRPr="00BB3AC1">
              <w:rPr>
                <w:rFonts w:hint="eastAsia"/>
                <w:szCs w:val="21"/>
              </w:rPr>
              <w:t>夜间禁止施工，</w:t>
            </w:r>
            <w:r w:rsidRPr="00BB3AC1">
              <w:rPr>
                <w:szCs w:val="21"/>
              </w:rPr>
              <w:t>施工场地合理布局，施工设备定期维护保养</w:t>
            </w:r>
          </w:p>
        </w:tc>
        <w:tc>
          <w:tcPr>
            <w:tcW w:w="628" w:type="pct"/>
            <w:vMerge w:val="restart"/>
            <w:vAlign w:val="center"/>
          </w:tcPr>
          <w:p w:rsidR="009436C8" w:rsidRPr="00BB3AC1" w:rsidRDefault="009436C8" w:rsidP="00BB3AC1">
            <w:pPr>
              <w:snapToGrid w:val="0"/>
              <w:jc w:val="left"/>
              <w:rPr>
                <w:szCs w:val="21"/>
              </w:rPr>
            </w:pPr>
            <w:r w:rsidRPr="00BB3AC1">
              <w:rPr>
                <w:rFonts w:hint="eastAsia"/>
                <w:szCs w:val="21"/>
              </w:rPr>
              <w:t>达标排放</w:t>
            </w:r>
          </w:p>
        </w:tc>
      </w:tr>
      <w:tr w:rsidR="009436C8" w:rsidRPr="00BB3AC1" w:rsidTr="0019241D">
        <w:trPr>
          <w:cantSplit/>
          <w:trHeight w:val="561"/>
          <w:jc w:val="center"/>
        </w:trPr>
        <w:tc>
          <w:tcPr>
            <w:tcW w:w="620" w:type="pct"/>
            <w:vMerge/>
            <w:vAlign w:val="center"/>
          </w:tcPr>
          <w:p w:rsidR="009436C8" w:rsidRPr="00BB3AC1" w:rsidRDefault="009436C8" w:rsidP="00A00A5B">
            <w:pPr>
              <w:jc w:val="center"/>
              <w:rPr>
                <w:szCs w:val="21"/>
              </w:rPr>
            </w:pPr>
          </w:p>
        </w:tc>
        <w:tc>
          <w:tcPr>
            <w:tcW w:w="278" w:type="pct"/>
            <w:gridSpan w:val="2"/>
            <w:tcBorders>
              <w:right w:val="single" w:sz="4" w:space="0" w:color="auto"/>
            </w:tcBorders>
            <w:vAlign w:val="center"/>
          </w:tcPr>
          <w:p w:rsidR="009436C8" w:rsidRPr="00BB3AC1" w:rsidRDefault="009436C8" w:rsidP="00A00A5B">
            <w:pPr>
              <w:snapToGrid w:val="0"/>
              <w:jc w:val="center"/>
              <w:rPr>
                <w:szCs w:val="21"/>
              </w:rPr>
            </w:pPr>
            <w:r w:rsidRPr="00BB3AC1">
              <w:rPr>
                <w:rFonts w:hint="eastAsia"/>
                <w:szCs w:val="21"/>
              </w:rPr>
              <w:t>运营期</w:t>
            </w:r>
          </w:p>
        </w:tc>
        <w:tc>
          <w:tcPr>
            <w:tcW w:w="1023" w:type="pct"/>
            <w:tcBorders>
              <w:left w:val="single" w:sz="4" w:space="0" w:color="auto"/>
            </w:tcBorders>
            <w:vAlign w:val="center"/>
          </w:tcPr>
          <w:p w:rsidR="009436C8" w:rsidRPr="00BB3AC1" w:rsidRDefault="005378EA" w:rsidP="00A00A5B">
            <w:pPr>
              <w:snapToGrid w:val="0"/>
              <w:jc w:val="center"/>
              <w:rPr>
                <w:szCs w:val="21"/>
              </w:rPr>
            </w:pPr>
            <w:r>
              <w:rPr>
                <w:rFonts w:hint="eastAsia"/>
                <w:szCs w:val="21"/>
              </w:rPr>
              <w:t>机动车辆噪声</w:t>
            </w:r>
          </w:p>
        </w:tc>
        <w:tc>
          <w:tcPr>
            <w:tcW w:w="665" w:type="pct"/>
            <w:vAlign w:val="center"/>
          </w:tcPr>
          <w:p w:rsidR="009436C8" w:rsidRPr="00BB3AC1" w:rsidRDefault="009436C8" w:rsidP="00A00A5B">
            <w:pPr>
              <w:snapToGrid w:val="0"/>
              <w:jc w:val="center"/>
              <w:rPr>
                <w:szCs w:val="21"/>
              </w:rPr>
            </w:pPr>
            <w:r w:rsidRPr="00BB3AC1">
              <w:rPr>
                <w:rFonts w:hint="eastAsia"/>
                <w:szCs w:val="21"/>
              </w:rPr>
              <w:t>噪声</w:t>
            </w:r>
          </w:p>
        </w:tc>
        <w:tc>
          <w:tcPr>
            <w:tcW w:w="1786" w:type="pct"/>
            <w:vAlign w:val="center"/>
          </w:tcPr>
          <w:p w:rsidR="009436C8" w:rsidRPr="00BB3AC1" w:rsidRDefault="00BB3AC1" w:rsidP="00A00A5B">
            <w:pPr>
              <w:snapToGrid w:val="0"/>
              <w:jc w:val="center"/>
              <w:rPr>
                <w:szCs w:val="21"/>
              </w:rPr>
            </w:pPr>
            <w:r w:rsidRPr="00BB3AC1">
              <w:rPr>
                <w:rFonts w:hint="eastAsia"/>
                <w:szCs w:val="21"/>
              </w:rPr>
              <w:t>加强管理，减速慢行，加强绿化</w:t>
            </w:r>
          </w:p>
        </w:tc>
        <w:tc>
          <w:tcPr>
            <w:tcW w:w="628" w:type="pct"/>
            <w:vMerge/>
            <w:vAlign w:val="center"/>
          </w:tcPr>
          <w:p w:rsidR="009436C8" w:rsidRPr="00BB3AC1" w:rsidRDefault="009436C8" w:rsidP="00A00A5B">
            <w:pPr>
              <w:snapToGrid w:val="0"/>
              <w:jc w:val="left"/>
              <w:rPr>
                <w:szCs w:val="21"/>
              </w:rPr>
            </w:pPr>
          </w:p>
        </w:tc>
      </w:tr>
      <w:tr w:rsidR="004A05F7" w:rsidRPr="00FB559C" w:rsidTr="0019241D">
        <w:trPr>
          <w:cantSplit/>
          <w:trHeight w:val="2673"/>
          <w:jc w:val="center"/>
        </w:trPr>
        <w:tc>
          <w:tcPr>
            <w:tcW w:w="620" w:type="pct"/>
            <w:vAlign w:val="center"/>
          </w:tcPr>
          <w:p w:rsidR="004A05F7" w:rsidRPr="00BB3AC1" w:rsidRDefault="004A05F7" w:rsidP="00A00A5B">
            <w:pPr>
              <w:jc w:val="center"/>
              <w:rPr>
                <w:szCs w:val="21"/>
              </w:rPr>
            </w:pPr>
            <w:r w:rsidRPr="00BB3AC1">
              <w:rPr>
                <w:szCs w:val="21"/>
              </w:rPr>
              <w:t>生</w:t>
            </w:r>
          </w:p>
          <w:p w:rsidR="004A05F7" w:rsidRPr="00BB3AC1" w:rsidRDefault="004A05F7" w:rsidP="00A00A5B">
            <w:pPr>
              <w:jc w:val="center"/>
              <w:rPr>
                <w:szCs w:val="21"/>
              </w:rPr>
            </w:pPr>
            <w:r w:rsidRPr="00BB3AC1">
              <w:rPr>
                <w:szCs w:val="21"/>
              </w:rPr>
              <w:t>态</w:t>
            </w:r>
          </w:p>
          <w:p w:rsidR="004A05F7" w:rsidRPr="00BB3AC1" w:rsidRDefault="004A05F7" w:rsidP="00A00A5B">
            <w:pPr>
              <w:jc w:val="center"/>
              <w:rPr>
                <w:szCs w:val="21"/>
              </w:rPr>
            </w:pPr>
            <w:proofErr w:type="gramStart"/>
            <w:r w:rsidRPr="00BB3AC1">
              <w:rPr>
                <w:szCs w:val="21"/>
              </w:rPr>
              <w:t>措</w:t>
            </w:r>
            <w:proofErr w:type="gramEnd"/>
          </w:p>
          <w:p w:rsidR="004A05F7" w:rsidRPr="00BB3AC1" w:rsidRDefault="004A05F7" w:rsidP="00A00A5B">
            <w:pPr>
              <w:jc w:val="center"/>
              <w:rPr>
                <w:szCs w:val="21"/>
              </w:rPr>
            </w:pPr>
            <w:r w:rsidRPr="00BB3AC1">
              <w:rPr>
                <w:szCs w:val="21"/>
              </w:rPr>
              <w:t>施</w:t>
            </w:r>
          </w:p>
        </w:tc>
        <w:tc>
          <w:tcPr>
            <w:tcW w:w="4380" w:type="pct"/>
            <w:gridSpan w:val="6"/>
            <w:vAlign w:val="center"/>
          </w:tcPr>
          <w:p w:rsidR="00186BD9" w:rsidRPr="00BB3AC1" w:rsidRDefault="00186BD9" w:rsidP="00186BD9">
            <w:pPr>
              <w:pStyle w:val="aa"/>
              <w:spacing w:line="240" w:lineRule="auto"/>
              <w:ind w:firstLine="420"/>
              <w:rPr>
                <w:rFonts w:ascii="Times New Roman" w:hAnsi="Times New Roman"/>
                <w:sz w:val="21"/>
                <w:szCs w:val="21"/>
              </w:rPr>
            </w:pPr>
            <w:r w:rsidRPr="00BB3AC1">
              <w:rPr>
                <w:rFonts w:ascii="Times New Roman" w:hAnsi="Times New Roman"/>
                <w:sz w:val="21"/>
                <w:szCs w:val="21"/>
              </w:rPr>
              <w:t>施工过程中会对沿途部分植被造成破坏、地面裸露，场内开挖土因结构松散，易被雨水冲刷造成水土流失。采取防治措施如下：</w:t>
            </w:r>
          </w:p>
          <w:p w:rsidR="00186BD9" w:rsidRPr="00BB3AC1" w:rsidRDefault="00186BD9" w:rsidP="00186BD9">
            <w:pPr>
              <w:ind w:firstLineChars="200" w:firstLine="420"/>
              <w:jc w:val="left"/>
              <w:rPr>
                <w:szCs w:val="21"/>
              </w:rPr>
            </w:pPr>
            <w:r w:rsidRPr="00BB3AC1">
              <w:rPr>
                <w:szCs w:val="21"/>
              </w:rPr>
              <w:t>（</w:t>
            </w:r>
            <w:r w:rsidRPr="00BB3AC1">
              <w:rPr>
                <w:szCs w:val="21"/>
              </w:rPr>
              <w:t>1</w:t>
            </w:r>
            <w:r w:rsidRPr="00BB3AC1">
              <w:rPr>
                <w:szCs w:val="21"/>
              </w:rPr>
              <w:t>）</w:t>
            </w:r>
            <w:r w:rsidRPr="00BB3AC1">
              <w:rPr>
                <w:spacing w:val="-4"/>
                <w:szCs w:val="21"/>
              </w:rPr>
              <w:t>合理进行施工布置，精心组织施工管理，严格将工程施工区控制在直接受影响的范围内。</w:t>
            </w:r>
          </w:p>
          <w:p w:rsidR="00186BD9" w:rsidRPr="00BB3AC1" w:rsidRDefault="00186BD9" w:rsidP="00186BD9">
            <w:pPr>
              <w:ind w:firstLineChars="200" w:firstLine="420"/>
              <w:jc w:val="left"/>
              <w:rPr>
                <w:szCs w:val="21"/>
              </w:rPr>
            </w:pPr>
            <w:r w:rsidRPr="00BB3AC1">
              <w:rPr>
                <w:szCs w:val="21"/>
              </w:rPr>
              <w:t>（</w:t>
            </w:r>
            <w:r w:rsidRPr="00BB3AC1">
              <w:rPr>
                <w:szCs w:val="21"/>
              </w:rPr>
              <w:t>2</w:t>
            </w:r>
            <w:r w:rsidRPr="00BB3AC1">
              <w:rPr>
                <w:szCs w:val="21"/>
              </w:rPr>
              <w:t>）在管线走向方案设计和施工中，应与园林局联系，征得同意，尽可能避开树木、城市绿化带等地段。</w:t>
            </w:r>
          </w:p>
          <w:p w:rsidR="00186BD9" w:rsidRPr="00BB3AC1" w:rsidRDefault="00186BD9" w:rsidP="00186BD9">
            <w:pPr>
              <w:ind w:firstLineChars="200" w:firstLine="420"/>
              <w:jc w:val="left"/>
              <w:rPr>
                <w:szCs w:val="21"/>
              </w:rPr>
            </w:pPr>
            <w:r w:rsidRPr="00BB3AC1">
              <w:rPr>
                <w:szCs w:val="21"/>
              </w:rPr>
              <w:t>（</w:t>
            </w:r>
            <w:r w:rsidRPr="00BB3AC1">
              <w:rPr>
                <w:szCs w:val="21"/>
              </w:rPr>
              <w:t>3</w:t>
            </w:r>
            <w:r w:rsidRPr="00BB3AC1">
              <w:rPr>
                <w:szCs w:val="21"/>
              </w:rPr>
              <w:t>）在管道施工中执行</w:t>
            </w:r>
            <w:r w:rsidRPr="00BB3AC1">
              <w:rPr>
                <w:szCs w:val="21"/>
              </w:rPr>
              <w:t>“</w:t>
            </w:r>
            <w:r w:rsidRPr="00BB3AC1">
              <w:rPr>
                <w:szCs w:val="21"/>
              </w:rPr>
              <w:t>分层开挖原则</w:t>
            </w:r>
            <w:r w:rsidRPr="00BB3AC1">
              <w:rPr>
                <w:szCs w:val="21"/>
              </w:rPr>
              <w:t>”</w:t>
            </w:r>
            <w:r w:rsidRPr="00BB3AC1">
              <w:rPr>
                <w:szCs w:val="21"/>
              </w:rPr>
              <w:t>，尽量减小开挖量，回填应按原有的土层顺序进行。</w:t>
            </w:r>
            <w:r w:rsidRPr="00BB3AC1">
              <w:rPr>
                <w:rFonts w:hint="eastAsia"/>
                <w:szCs w:val="21"/>
              </w:rPr>
              <w:t>对挖出的土方应进行苫盖，防止水土流失和产生二次扬尘。</w:t>
            </w:r>
          </w:p>
          <w:p w:rsidR="00186BD9" w:rsidRPr="00BB3AC1" w:rsidRDefault="00186BD9" w:rsidP="00186BD9">
            <w:pPr>
              <w:ind w:firstLineChars="200" w:firstLine="420"/>
              <w:jc w:val="left"/>
              <w:rPr>
                <w:szCs w:val="21"/>
              </w:rPr>
            </w:pPr>
            <w:r w:rsidRPr="00BB3AC1">
              <w:rPr>
                <w:szCs w:val="21"/>
              </w:rPr>
              <w:t>（</w:t>
            </w:r>
            <w:r w:rsidRPr="00BB3AC1">
              <w:rPr>
                <w:szCs w:val="21"/>
              </w:rPr>
              <w:t>4</w:t>
            </w:r>
            <w:r w:rsidRPr="00BB3AC1">
              <w:rPr>
                <w:szCs w:val="21"/>
              </w:rPr>
              <w:t>）施工后进行地貌、植被恢复，遵循</w:t>
            </w:r>
            <w:r w:rsidRPr="00BB3AC1">
              <w:rPr>
                <w:szCs w:val="21"/>
              </w:rPr>
              <w:t>“</w:t>
            </w:r>
            <w:r w:rsidRPr="00BB3AC1">
              <w:rPr>
                <w:szCs w:val="21"/>
              </w:rPr>
              <w:t>破坏多少，恢复多少</w:t>
            </w:r>
            <w:r w:rsidRPr="00BB3AC1">
              <w:rPr>
                <w:szCs w:val="21"/>
              </w:rPr>
              <w:t>”</w:t>
            </w:r>
            <w:r w:rsidRPr="00BB3AC1">
              <w:rPr>
                <w:szCs w:val="21"/>
              </w:rPr>
              <w:t>的原则，</w:t>
            </w:r>
            <w:r w:rsidRPr="00BB3AC1">
              <w:rPr>
                <w:rFonts w:hint="eastAsia"/>
                <w:szCs w:val="21"/>
              </w:rPr>
              <w:t>开挖的路面要重新修筑沥青混凝土路面</w:t>
            </w:r>
            <w:r w:rsidRPr="00BB3AC1">
              <w:rPr>
                <w:szCs w:val="21"/>
              </w:rPr>
              <w:t>。</w:t>
            </w:r>
          </w:p>
          <w:p w:rsidR="00186BD9" w:rsidRPr="00BB3AC1" w:rsidRDefault="00186BD9" w:rsidP="00186BD9">
            <w:pPr>
              <w:ind w:firstLineChars="200" w:firstLine="420"/>
              <w:jc w:val="left"/>
              <w:rPr>
                <w:szCs w:val="21"/>
              </w:rPr>
            </w:pPr>
            <w:r w:rsidRPr="00BB3AC1">
              <w:rPr>
                <w:szCs w:val="21"/>
              </w:rPr>
              <w:t>（</w:t>
            </w:r>
            <w:r w:rsidRPr="00BB3AC1">
              <w:rPr>
                <w:szCs w:val="21"/>
              </w:rPr>
              <w:t>5</w:t>
            </w:r>
            <w:r w:rsidRPr="00BB3AC1">
              <w:rPr>
                <w:szCs w:val="21"/>
              </w:rPr>
              <w:t>）做好现场施工人员的宣传、教育、管理工作，严禁随意砍伐破坏施工区内外的植被、作物。</w:t>
            </w:r>
          </w:p>
          <w:p w:rsidR="00186BD9" w:rsidRPr="00FB559C" w:rsidRDefault="00186BD9" w:rsidP="009436C8">
            <w:pPr>
              <w:spacing w:line="360" w:lineRule="exact"/>
              <w:ind w:firstLineChars="200" w:firstLine="420"/>
              <w:rPr>
                <w:szCs w:val="21"/>
              </w:rPr>
            </w:pPr>
            <w:r w:rsidRPr="00BB3AC1">
              <w:rPr>
                <w:szCs w:val="21"/>
              </w:rPr>
              <w:t>（</w:t>
            </w:r>
            <w:r w:rsidRPr="00BB3AC1">
              <w:rPr>
                <w:szCs w:val="21"/>
              </w:rPr>
              <w:t>6</w:t>
            </w:r>
            <w:r w:rsidRPr="00BB3AC1">
              <w:rPr>
                <w:szCs w:val="21"/>
              </w:rPr>
              <w:t>）</w:t>
            </w:r>
            <w:r w:rsidRPr="00BB3AC1">
              <w:rPr>
                <w:rFonts w:hint="eastAsia"/>
                <w:szCs w:val="21"/>
              </w:rPr>
              <w:t>管线开挖地段的临时占地恢复要求做到尽量恢复到施工前原貌</w:t>
            </w:r>
            <w:r w:rsidR="00A00A5B" w:rsidRPr="00BB3AC1">
              <w:rPr>
                <w:szCs w:val="21"/>
              </w:rPr>
              <w:t>。</w:t>
            </w:r>
          </w:p>
        </w:tc>
      </w:tr>
    </w:tbl>
    <w:p w:rsidR="004A05F7" w:rsidRPr="00FB559C" w:rsidRDefault="004A05F7" w:rsidP="004A05F7">
      <w:pPr>
        <w:rPr>
          <w:rFonts w:eastAsia="黑体"/>
          <w:sz w:val="30"/>
        </w:rPr>
      </w:pPr>
      <w:r w:rsidRPr="00FB559C">
        <w:br w:type="page"/>
      </w:r>
      <w:r w:rsidRPr="00FB559C">
        <w:rPr>
          <w:rFonts w:eastAsia="黑体"/>
          <w:sz w:val="30"/>
        </w:rPr>
        <w:lastRenderedPageBreak/>
        <w:t>结论与建议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9233"/>
      </w:tblGrid>
      <w:tr w:rsidR="004A05F7" w:rsidRPr="00FB559C" w:rsidTr="00201D72">
        <w:trPr>
          <w:trHeight w:val="6485"/>
          <w:jc w:val="center"/>
        </w:trPr>
        <w:tc>
          <w:tcPr>
            <w:tcW w:w="9233" w:type="dxa"/>
          </w:tcPr>
          <w:p w:rsidR="004A05F7" w:rsidRPr="00FB559C" w:rsidRDefault="004A05F7" w:rsidP="00A00A5B">
            <w:pPr>
              <w:spacing w:line="480" w:lineRule="exact"/>
              <w:rPr>
                <w:rFonts w:eastAsia="黑体"/>
                <w:sz w:val="28"/>
              </w:rPr>
            </w:pPr>
            <w:r w:rsidRPr="00FB559C">
              <w:rPr>
                <w:rFonts w:eastAsia="黑体"/>
                <w:sz w:val="28"/>
              </w:rPr>
              <w:t>结论</w:t>
            </w:r>
            <w:r w:rsidRPr="00FB559C">
              <w:rPr>
                <w:rFonts w:eastAsia="黑体"/>
                <w:sz w:val="28"/>
              </w:rPr>
              <w:t>:</w:t>
            </w:r>
          </w:p>
          <w:p w:rsidR="004A05F7" w:rsidRPr="00FB559C" w:rsidRDefault="004A05F7" w:rsidP="00A00A5B">
            <w:pPr>
              <w:spacing w:line="480" w:lineRule="exact"/>
              <w:rPr>
                <w:rFonts w:eastAsia="黑体"/>
                <w:sz w:val="24"/>
              </w:rPr>
            </w:pPr>
            <w:r w:rsidRPr="00FB559C">
              <w:rPr>
                <w:rFonts w:eastAsia="黑体"/>
                <w:sz w:val="24"/>
              </w:rPr>
              <w:t>1</w:t>
            </w:r>
            <w:r w:rsidRPr="00FB559C">
              <w:rPr>
                <w:rFonts w:eastAsia="黑体"/>
                <w:sz w:val="24"/>
              </w:rPr>
              <w:t>、</w:t>
            </w:r>
            <w:r w:rsidR="00374686" w:rsidRPr="00374686">
              <w:rPr>
                <w:rFonts w:eastAsia="黑体" w:hint="eastAsia"/>
                <w:sz w:val="24"/>
              </w:rPr>
              <w:t>项目概况</w:t>
            </w:r>
          </w:p>
          <w:p w:rsidR="00374686" w:rsidRPr="00062102" w:rsidRDefault="00374686" w:rsidP="00A00A5B">
            <w:pPr>
              <w:spacing w:line="480" w:lineRule="exact"/>
              <w:ind w:firstLineChars="200" w:firstLine="480"/>
              <w:rPr>
                <w:sz w:val="24"/>
              </w:rPr>
            </w:pPr>
            <w:r w:rsidRPr="00851DC5">
              <w:rPr>
                <w:rFonts w:hint="eastAsia"/>
                <w:sz w:val="24"/>
              </w:rPr>
              <w:t>本项目位于</w:t>
            </w:r>
            <w:r w:rsidR="00825A87" w:rsidRPr="00851DC5">
              <w:rPr>
                <w:rFonts w:hint="eastAsia"/>
                <w:sz w:val="24"/>
              </w:rPr>
              <w:t>朔州市平鲁区</w:t>
            </w:r>
            <w:r w:rsidRPr="00851DC5">
              <w:rPr>
                <w:rFonts w:hint="eastAsia"/>
                <w:sz w:val="24"/>
              </w:rPr>
              <w:t>，总投资为</w:t>
            </w:r>
            <w:r w:rsidR="00043394" w:rsidRPr="00851DC5">
              <w:rPr>
                <w:rFonts w:hint="eastAsia"/>
                <w:sz w:val="24"/>
              </w:rPr>
              <w:t>390</w:t>
            </w:r>
            <w:r w:rsidR="00043394" w:rsidRPr="00062102">
              <w:rPr>
                <w:rFonts w:hint="eastAsia"/>
                <w:sz w:val="24"/>
              </w:rPr>
              <w:t>0</w:t>
            </w:r>
            <w:r w:rsidRPr="00062102">
              <w:rPr>
                <w:rFonts w:hint="eastAsia"/>
                <w:sz w:val="24"/>
              </w:rPr>
              <w:t>万元，项目名称为</w:t>
            </w:r>
            <w:r w:rsidR="005519A8" w:rsidRPr="00062102">
              <w:rPr>
                <w:rFonts w:hAnsi="宋体" w:hint="eastAsia"/>
                <w:bCs/>
                <w:sz w:val="24"/>
                <w:szCs w:val="24"/>
              </w:rPr>
              <w:t>平鲁区城区道路、小区、硬化、亮化、踏铺、罩面及管网配套工程项目（</w:t>
            </w:r>
            <w:proofErr w:type="gramStart"/>
            <w:r w:rsidR="005519A8" w:rsidRPr="00062102">
              <w:rPr>
                <w:rFonts w:hAnsi="宋体" w:hint="eastAsia"/>
                <w:bCs/>
                <w:sz w:val="24"/>
                <w:szCs w:val="24"/>
              </w:rPr>
              <w:t>北坪村</w:t>
            </w:r>
            <w:proofErr w:type="gramEnd"/>
            <w:r w:rsidR="005519A8" w:rsidRPr="00062102">
              <w:rPr>
                <w:rFonts w:hAnsi="宋体" w:hint="eastAsia"/>
                <w:bCs/>
                <w:sz w:val="24"/>
                <w:szCs w:val="24"/>
              </w:rPr>
              <w:t>基础设施提升改造工程）</w:t>
            </w:r>
            <w:r w:rsidRPr="00062102">
              <w:rPr>
                <w:rFonts w:hint="eastAsia"/>
                <w:sz w:val="24"/>
              </w:rPr>
              <w:t>，建设内容为</w:t>
            </w:r>
            <w:proofErr w:type="gramStart"/>
            <w:r w:rsidR="00851DC5" w:rsidRPr="00062102">
              <w:rPr>
                <w:rFonts w:hint="eastAsia"/>
                <w:sz w:val="24"/>
              </w:rPr>
              <w:t>北坪村雨</w:t>
            </w:r>
            <w:proofErr w:type="gramEnd"/>
            <w:r w:rsidR="00851DC5" w:rsidRPr="00062102">
              <w:rPr>
                <w:rFonts w:hint="eastAsia"/>
                <w:sz w:val="24"/>
              </w:rPr>
              <w:t>污水管网建设工程和路面</w:t>
            </w:r>
            <w:r w:rsidRPr="00062102">
              <w:rPr>
                <w:rFonts w:hint="eastAsia"/>
                <w:sz w:val="24"/>
              </w:rPr>
              <w:t>改造工程。</w:t>
            </w:r>
          </w:p>
          <w:p w:rsidR="00374686" w:rsidRPr="00062102" w:rsidRDefault="00271B7E" w:rsidP="00A00A5B">
            <w:pPr>
              <w:spacing w:line="480" w:lineRule="exact"/>
              <w:rPr>
                <w:rFonts w:eastAsia="黑体"/>
                <w:sz w:val="24"/>
              </w:rPr>
            </w:pPr>
            <w:r w:rsidRPr="00062102">
              <w:rPr>
                <w:rFonts w:eastAsia="黑体"/>
                <w:sz w:val="24"/>
              </w:rPr>
              <w:t>2</w:t>
            </w:r>
            <w:r w:rsidRPr="00062102">
              <w:rPr>
                <w:rFonts w:eastAsia="黑体" w:hAnsi="黑体"/>
                <w:sz w:val="24"/>
              </w:rPr>
              <w:t>、</w:t>
            </w:r>
            <w:r w:rsidR="00374686" w:rsidRPr="00062102">
              <w:rPr>
                <w:rFonts w:eastAsia="黑体" w:hAnsi="黑体"/>
                <w:sz w:val="24"/>
              </w:rPr>
              <w:t>环境质量现状</w:t>
            </w:r>
          </w:p>
          <w:p w:rsidR="00374686" w:rsidRPr="00FE7BC5" w:rsidRDefault="00374686" w:rsidP="00374686">
            <w:pPr>
              <w:spacing w:line="480" w:lineRule="exact"/>
              <w:ind w:firstLineChars="200" w:firstLine="480"/>
              <w:rPr>
                <w:sz w:val="24"/>
              </w:rPr>
            </w:pPr>
            <w:r w:rsidRPr="00FE7BC5">
              <w:rPr>
                <w:rFonts w:hint="eastAsia"/>
                <w:sz w:val="24"/>
              </w:rPr>
              <w:t>根据调查可知，</w:t>
            </w:r>
            <w:r w:rsidR="0043156B">
              <w:rPr>
                <w:rFonts w:hint="eastAsia"/>
                <w:sz w:val="24"/>
              </w:rPr>
              <w:t>本区域</w:t>
            </w:r>
            <w:r w:rsidR="0043156B">
              <w:rPr>
                <w:sz w:val="24"/>
              </w:rPr>
              <w:t>PM</w:t>
            </w:r>
            <w:r w:rsidR="0043156B">
              <w:rPr>
                <w:sz w:val="24"/>
                <w:vertAlign w:val="subscript"/>
              </w:rPr>
              <w:t>10</w:t>
            </w:r>
            <w:r w:rsidR="0043156B">
              <w:rPr>
                <w:rFonts w:hint="eastAsia"/>
                <w:sz w:val="24"/>
              </w:rPr>
              <w:t>、</w:t>
            </w:r>
            <w:r w:rsidR="0043156B">
              <w:rPr>
                <w:sz w:val="24"/>
              </w:rPr>
              <w:t>PM</w:t>
            </w:r>
            <w:r w:rsidR="0043156B">
              <w:rPr>
                <w:sz w:val="24"/>
                <w:vertAlign w:val="subscript"/>
              </w:rPr>
              <w:t>2.5</w:t>
            </w:r>
            <w:r w:rsidR="0043156B">
              <w:rPr>
                <w:rFonts w:hint="eastAsia"/>
                <w:sz w:val="24"/>
              </w:rPr>
              <w:t>超标，超标原因主要是由于北方气候干旱，扬尘较多导致。评价区域内</w:t>
            </w:r>
            <w:r w:rsidR="0043156B">
              <w:rPr>
                <w:sz w:val="24"/>
              </w:rPr>
              <w:t>SO</w:t>
            </w:r>
            <w:r w:rsidR="0043156B">
              <w:rPr>
                <w:sz w:val="24"/>
                <w:vertAlign w:val="subscript"/>
              </w:rPr>
              <w:t>2</w:t>
            </w:r>
            <w:r w:rsidR="0043156B">
              <w:rPr>
                <w:rFonts w:hint="eastAsia"/>
                <w:sz w:val="24"/>
              </w:rPr>
              <w:t>、</w:t>
            </w:r>
            <w:r w:rsidR="0043156B">
              <w:rPr>
                <w:sz w:val="24"/>
              </w:rPr>
              <w:t>NO</w:t>
            </w:r>
            <w:r w:rsidR="0043156B">
              <w:rPr>
                <w:sz w:val="24"/>
                <w:vertAlign w:val="subscript"/>
              </w:rPr>
              <w:t>2</w:t>
            </w:r>
            <w:r w:rsidR="0043156B">
              <w:rPr>
                <w:rFonts w:hint="eastAsia"/>
                <w:sz w:val="24"/>
              </w:rPr>
              <w:t>、</w:t>
            </w:r>
            <w:r w:rsidR="0043156B">
              <w:rPr>
                <w:sz w:val="24"/>
              </w:rPr>
              <w:t>CO</w:t>
            </w:r>
            <w:r w:rsidR="0043156B">
              <w:rPr>
                <w:rFonts w:hint="eastAsia"/>
                <w:sz w:val="24"/>
              </w:rPr>
              <w:t>、</w:t>
            </w:r>
            <w:r w:rsidR="0043156B">
              <w:rPr>
                <w:sz w:val="24"/>
              </w:rPr>
              <w:t>O</w:t>
            </w:r>
            <w:r w:rsidR="0043156B">
              <w:rPr>
                <w:sz w:val="24"/>
                <w:vertAlign w:val="subscript"/>
              </w:rPr>
              <w:t>3</w:t>
            </w:r>
            <w:r w:rsidR="0043156B">
              <w:rPr>
                <w:rFonts w:hint="eastAsia"/>
                <w:sz w:val="24"/>
              </w:rPr>
              <w:t>均能满足《环境空气质量标准》（</w:t>
            </w:r>
            <w:r w:rsidR="0043156B">
              <w:rPr>
                <w:sz w:val="24"/>
              </w:rPr>
              <w:t>GB3095-2012</w:t>
            </w:r>
            <w:r w:rsidR="0043156B">
              <w:rPr>
                <w:rFonts w:hint="eastAsia"/>
                <w:sz w:val="24"/>
              </w:rPr>
              <w:t>）中的二级标准。</w:t>
            </w:r>
            <w:r w:rsidR="00B44DE4">
              <w:rPr>
                <w:rFonts w:hint="eastAsia"/>
                <w:sz w:val="24"/>
              </w:rPr>
              <w:t>周边</w:t>
            </w:r>
            <w:r w:rsidR="004F7441" w:rsidRPr="00FE7BC5">
              <w:rPr>
                <w:rFonts w:hint="eastAsia"/>
                <w:sz w:val="24"/>
              </w:rPr>
              <w:t>地表水</w:t>
            </w:r>
            <w:r w:rsidRPr="00FE7BC5">
              <w:rPr>
                <w:rFonts w:hint="eastAsia"/>
                <w:sz w:val="24"/>
              </w:rPr>
              <w:t>环境</w:t>
            </w:r>
            <w:r w:rsidR="00851DC5" w:rsidRPr="00FE7BC5">
              <w:rPr>
                <w:rFonts w:hint="eastAsia"/>
                <w:sz w:val="24"/>
              </w:rPr>
              <w:t>质量一般，</w:t>
            </w:r>
            <w:r w:rsidRPr="00FE7BC5">
              <w:rPr>
                <w:rFonts w:hint="eastAsia"/>
                <w:sz w:val="24"/>
              </w:rPr>
              <w:t>声环境质量较好。</w:t>
            </w:r>
          </w:p>
          <w:p w:rsidR="004A05F7" w:rsidRPr="00FB559C" w:rsidRDefault="00374686" w:rsidP="00A00A5B">
            <w:pPr>
              <w:spacing w:line="480" w:lineRule="exact"/>
              <w:rPr>
                <w:sz w:val="24"/>
              </w:rPr>
            </w:pPr>
            <w:r>
              <w:rPr>
                <w:rFonts w:hint="eastAsia"/>
                <w:sz w:val="24"/>
              </w:rPr>
              <w:t>3</w:t>
            </w:r>
            <w:r w:rsidR="004A05F7" w:rsidRPr="00FB559C">
              <w:rPr>
                <w:sz w:val="24"/>
              </w:rPr>
              <w:t>、</w:t>
            </w:r>
            <w:r>
              <w:rPr>
                <w:rFonts w:eastAsia="黑体" w:hint="eastAsia"/>
                <w:sz w:val="24"/>
              </w:rPr>
              <w:t>污染物排放情况、主要环境影响</w:t>
            </w:r>
          </w:p>
          <w:p w:rsidR="004A05F7" w:rsidRPr="00FB559C" w:rsidRDefault="004A05F7" w:rsidP="00A00A5B">
            <w:pPr>
              <w:autoSpaceDE w:val="0"/>
              <w:autoSpaceDN w:val="0"/>
              <w:adjustRightInd w:val="0"/>
              <w:spacing w:line="480" w:lineRule="exact"/>
              <w:ind w:firstLineChars="175" w:firstLine="420"/>
              <w:rPr>
                <w:sz w:val="24"/>
              </w:rPr>
            </w:pPr>
            <w:r w:rsidRPr="00FB559C">
              <w:rPr>
                <w:sz w:val="24"/>
              </w:rPr>
              <w:t>（</w:t>
            </w:r>
            <w:r w:rsidRPr="00FB559C">
              <w:rPr>
                <w:sz w:val="24"/>
              </w:rPr>
              <w:t>1</w:t>
            </w:r>
            <w:r w:rsidRPr="00FB559C">
              <w:rPr>
                <w:sz w:val="24"/>
              </w:rPr>
              <w:t>）大气污染物排放</w:t>
            </w:r>
          </w:p>
          <w:p w:rsidR="004A05F7" w:rsidRPr="00FB559C" w:rsidRDefault="004A05F7" w:rsidP="00A00A5B">
            <w:pPr>
              <w:snapToGrid w:val="0"/>
              <w:spacing w:line="480" w:lineRule="exact"/>
              <w:ind w:firstLineChars="200" w:firstLine="480"/>
              <w:rPr>
                <w:sz w:val="24"/>
              </w:rPr>
            </w:pPr>
            <w:r w:rsidRPr="00FB559C">
              <w:rPr>
                <w:sz w:val="24"/>
                <w:szCs w:val="24"/>
              </w:rPr>
              <w:t>施工</w:t>
            </w:r>
            <w:r w:rsidR="003223BB">
              <w:rPr>
                <w:rFonts w:hint="eastAsia"/>
                <w:sz w:val="24"/>
                <w:szCs w:val="24"/>
              </w:rPr>
              <w:t>期</w:t>
            </w:r>
            <w:r w:rsidRPr="00FB559C">
              <w:rPr>
                <w:sz w:val="24"/>
                <w:szCs w:val="24"/>
              </w:rPr>
              <w:t>场地扬尘</w:t>
            </w:r>
            <w:r w:rsidR="00186BD9">
              <w:rPr>
                <w:rFonts w:hint="eastAsia"/>
                <w:sz w:val="24"/>
              </w:rPr>
              <w:t>经过一系列环保措施后，可以达标排放</w:t>
            </w:r>
            <w:r w:rsidR="003223BB">
              <w:rPr>
                <w:rFonts w:hint="eastAsia"/>
                <w:sz w:val="24"/>
              </w:rPr>
              <w:t>；运营期</w:t>
            </w:r>
            <w:r w:rsidR="00851DC5">
              <w:rPr>
                <w:rFonts w:hint="eastAsia"/>
                <w:sz w:val="24"/>
              </w:rPr>
              <w:t>机动车辆尾气产生量很小</w:t>
            </w:r>
            <w:r w:rsidR="00E05059">
              <w:rPr>
                <w:rFonts w:hint="eastAsia"/>
                <w:sz w:val="24"/>
              </w:rPr>
              <w:t>，</w:t>
            </w:r>
            <w:proofErr w:type="gramStart"/>
            <w:r w:rsidR="00851DC5">
              <w:rPr>
                <w:rFonts w:hint="eastAsia"/>
                <w:sz w:val="24"/>
              </w:rPr>
              <w:t>采取路</w:t>
            </w:r>
            <w:proofErr w:type="gramEnd"/>
            <w:r w:rsidR="00851DC5">
              <w:rPr>
                <w:rFonts w:hint="eastAsia"/>
                <w:sz w:val="24"/>
              </w:rPr>
              <w:t>两侧植树</w:t>
            </w:r>
            <w:r w:rsidR="00E05059">
              <w:rPr>
                <w:rFonts w:hint="eastAsia"/>
                <w:sz w:val="24"/>
              </w:rPr>
              <w:t>，加强绿化，</w:t>
            </w:r>
            <w:r w:rsidR="00E05059" w:rsidRPr="00E05059">
              <w:rPr>
                <w:rFonts w:hint="eastAsia"/>
                <w:sz w:val="24"/>
              </w:rPr>
              <w:t>对周围环境影响很小</w:t>
            </w:r>
            <w:r w:rsidR="00E05059">
              <w:rPr>
                <w:rFonts w:hint="eastAsia"/>
                <w:sz w:val="24"/>
              </w:rPr>
              <w:t>。</w:t>
            </w:r>
          </w:p>
          <w:p w:rsidR="004A05F7" w:rsidRPr="00FB559C" w:rsidRDefault="004A05F7" w:rsidP="00A00A5B">
            <w:pPr>
              <w:autoSpaceDE w:val="0"/>
              <w:autoSpaceDN w:val="0"/>
              <w:adjustRightInd w:val="0"/>
              <w:spacing w:line="480" w:lineRule="exact"/>
              <w:ind w:firstLineChars="175" w:firstLine="420"/>
              <w:rPr>
                <w:sz w:val="24"/>
              </w:rPr>
            </w:pPr>
            <w:r w:rsidRPr="00FB559C">
              <w:rPr>
                <w:sz w:val="24"/>
              </w:rPr>
              <w:t>（</w:t>
            </w:r>
            <w:r w:rsidRPr="00FB559C">
              <w:rPr>
                <w:rFonts w:hint="eastAsia"/>
                <w:sz w:val="24"/>
              </w:rPr>
              <w:t>2</w:t>
            </w:r>
            <w:r w:rsidRPr="00FB559C">
              <w:rPr>
                <w:sz w:val="24"/>
              </w:rPr>
              <w:t>）</w:t>
            </w:r>
            <w:r w:rsidRPr="00FB559C">
              <w:rPr>
                <w:rFonts w:hint="eastAsia"/>
                <w:sz w:val="24"/>
              </w:rPr>
              <w:t>水</w:t>
            </w:r>
            <w:r w:rsidRPr="00FB559C">
              <w:rPr>
                <w:sz w:val="24"/>
              </w:rPr>
              <w:t>污染物排放</w:t>
            </w:r>
          </w:p>
          <w:p w:rsidR="004A05F7" w:rsidRPr="00FB559C" w:rsidRDefault="004A05F7" w:rsidP="00A00A5B">
            <w:pPr>
              <w:snapToGrid w:val="0"/>
              <w:spacing w:line="480" w:lineRule="exact"/>
              <w:ind w:firstLineChars="200" w:firstLine="480"/>
              <w:rPr>
                <w:sz w:val="24"/>
              </w:rPr>
            </w:pPr>
            <w:r w:rsidRPr="00FB559C">
              <w:rPr>
                <w:rFonts w:hint="eastAsia"/>
                <w:sz w:val="24"/>
              </w:rPr>
              <w:t>施工过程产生的各类废水均得到了合理利用和处置，做到了废水不外排。</w:t>
            </w:r>
          </w:p>
          <w:p w:rsidR="004A05F7" w:rsidRPr="00FB559C" w:rsidRDefault="004A05F7" w:rsidP="00A00A5B">
            <w:pPr>
              <w:snapToGrid w:val="0"/>
              <w:spacing w:line="480" w:lineRule="exact"/>
              <w:ind w:firstLineChars="200" w:firstLine="480"/>
              <w:rPr>
                <w:sz w:val="24"/>
              </w:rPr>
            </w:pPr>
            <w:r w:rsidRPr="00FB559C">
              <w:rPr>
                <w:sz w:val="24"/>
              </w:rPr>
              <w:t>（</w:t>
            </w:r>
            <w:r w:rsidRPr="00FB559C">
              <w:rPr>
                <w:rFonts w:hint="eastAsia"/>
                <w:sz w:val="24"/>
              </w:rPr>
              <w:t>3</w:t>
            </w:r>
            <w:r w:rsidRPr="00FB559C">
              <w:rPr>
                <w:sz w:val="24"/>
              </w:rPr>
              <w:t>）固体废物</w:t>
            </w:r>
          </w:p>
          <w:p w:rsidR="004A05F7" w:rsidRPr="00851DC5" w:rsidRDefault="0021280D" w:rsidP="00A00A5B">
            <w:pPr>
              <w:snapToGrid w:val="0"/>
              <w:spacing w:line="480" w:lineRule="exact"/>
              <w:ind w:firstLineChars="200" w:firstLine="480"/>
              <w:rPr>
                <w:sz w:val="24"/>
              </w:rPr>
            </w:pPr>
            <w:r>
              <w:rPr>
                <w:rFonts w:hint="eastAsia"/>
                <w:sz w:val="24"/>
              </w:rPr>
              <w:t>施工过程中产生的各类</w:t>
            </w:r>
            <w:r w:rsidRPr="00851DC5">
              <w:rPr>
                <w:rFonts w:hint="eastAsia"/>
                <w:sz w:val="24"/>
              </w:rPr>
              <w:t>建筑垃圾，</w:t>
            </w:r>
            <w:r w:rsidR="00851DC5" w:rsidRPr="00851DC5">
              <w:rPr>
                <w:rFonts w:hint="eastAsia"/>
                <w:sz w:val="24"/>
              </w:rPr>
              <w:t>弃土尽量就地利用，不能利用的运往当地环卫部门指定的渣土处置消纳场</w:t>
            </w:r>
            <w:r w:rsidR="004A05F7" w:rsidRPr="00851DC5">
              <w:rPr>
                <w:rFonts w:hint="eastAsia"/>
                <w:sz w:val="24"/>
              </w:rPr>
              <w:t>；</w:t>
            </w:r>
            <w:r w:rsidR="00851DC5" w:rsidRPr="00851DC5">
              <w:rPr>
                <w:rFonts w:hint="eastAsia"/>
                <w:sz w:val="24"/>
              </w:rPr>
              <w:t>废管材随生活垃圾一同由环卫部门统一处理</w:t>
            </w:r>
            <w:r w:rsidR="004A05F7" w:rsidRPr="00851DC5">
              <w:rPr>
                <w:rFonts w:hint="eastAsia"/>
                <w:sz w:val="24"/>
              </w:rPr>
              <w:t>。</w:t>
            </w:r>
          </w:p>
          <w:p w:rsidR="004A05F7" w:rsidRPr="00FB559C" w:rsidRDefault="004A05F7" w:rsidP="00A00A5B">
            <w:pPr>
              <w:snapToGrid w:val="0"/>
              <w:spacing w:line="480" w:lineRule="exact"/>
              <w:ind w:firstLineChars="200" w:firstLine="480"/>
              <w:rPr>
                <w:sz w:val="24"/>
              </w:rPr>
            </w:pPr>
            <w:r w:rsidRPr="00851DC5">
              <w:rPr>
                <w:rFonts w:hint="eastAsia"/>
                <w:sz w:val="24"/>
              </w:rPr>
              <w:t>施工人员产生的生活垃圾定点收集，由环</w:t>
            </w:r>
            <w:r w:rsidRPr="00FB559C">
              <w:rPr>
                <w:rFonts w:hint="eastAsia"/>
                <w:sz w:val="24"/>
              </w:rPr>
              <w:t>卫部门统一处理。</w:t>
            </w:r>
          </w:p>
          <w:p w:rsidR="004A05F7" w:rsidRPr="00FB559C" w:rsidRDefault="004A05F7" w:rsidP="00A00A5B">
            <w:pPr>
              <w:snapToGrid w:val="0"/>
              <w:spacing w:line="480" w:lineRule="exact"/>
              <w:ind w:firstLineChars="200" w:firstLine="480"/>
              <w:rPr>
                <w:sz w:val="24"/>
              </w:rPr>
            </w:pPr>
            <w:r w:rsidRPr="00FB559C">
              <w:rPr>
                <w:sz w:val="24"/>
              </w:rPr>
              <w:t>（</w:t>
            </w:r>
            <w:r w:rsidRPr="00FB559C">
              <w:rPr>
                <w:rFonts w:hint="eastAsia"/>
                <w:sz w:val="24"/>
              </w:rPr>
              <w:t>4</w:t>
            </w:r>
            <w:r w:rsidRPr="00FB559C">
              <w:rPr>
                <w:sz w:val="24"/>
              </w:rPr>
              <w:t>）</w:t>
            </w:r>
            <w:r w:rsidRPr="00FB559C">
              <w:rPr>
                <w:rFonts w:hint="eastAsia"/>
                <w:sz w:val="24"/>
              </w:rPr>
              <w:t>噪声</w:t>
            </w:r>
          </w:p>
          <w:p w:rsidR="004A05F7" w:rsidRPr="00FB559C" w:rsidRDefault="004A05F7" w:rsidP="00A00A5B">
            <w:pPr>
              <w:snapToGrid w:val="0"/>
              <w:spacing w:line="480" w:lineRule="exact"/>
              <w:ind w:firstLineChars="200" w:firstLine="480"/>
              <w:rPr>
                <w:sz w:val="24"/>
                <w:szCs w:val="24"/>
              </w:rPr>
            </w:pPr>
            <w:r w:rsidRPr="00FB559C">
              <w:rPr>
                <w:rFonts w:hint="eastAsia"/>
                <w:sz w:val="24"/>
                <w:szCs w:val="24"/>
              </w:rPr>
              <w:t>施工期的噪声通过各类减噪措施后，可达到</w:t>
            </w:r>
            <w:r w:rsidR="00292402" w:rsidRPr="00FB559C">
              <w:rPr>
                <w:sz w:val="24"/>
              </w:rPr>
              <w:t>《建筑施工场界</w:t>
            </w:r>
            <w:r w:rsidR="00292402" w:rsidRPr="00FB559C">
              <w:rPr>
                <w:rFonts w:hint="eastAsia"/>
                <w:sz w:val="24"/>
              </w:rPr>
              <w:t>环境</w:t>
            </w:r>
            <w:r w:rsidR="00292402" w:rsidRPr="00FB559C">
              <w:rPr>
                <w:sz w:val="24"/>
              </w:rPr>
              <w:t>噪声</w:t>
            </w:r>
            <w:r w:rsidR="00292402" w:rsidRPr="00FB559C">
              <w:rPr>
                <w:rFonts w:hint="eastAsia"/>
                <w:sz w:val="24"/>
              </w:rPr>
              <w:t>排放标准</w:t>
            </w:r>
            <w:r w:rsidR="00292402" w:rsidRPr="00FB559C">
              <w:rPr>
                <w:sz w:val="24"/>
              </w:rPr>
              <w:t>》（</w:t>
            </w:r>
            <w:r w:rsidR="00292402" w:rsidRPr="00FB559C">
              <w:rPr>
                <w:sz w:val="24"/>
              </w:rPr>
              <w:t>GB12523-</w:t>
            </w:r>
            <w:r w:rsidR="00292402" w:rsidRPr="00FB559C">
              <w:rPr>
                <w:rFonts w:hint="eastAsia"/>
                <w:sz w:val="24"/>
              </w:rPr>
              <w:t>2011</w:t>
            </w:r>
            <w:r w:rsidR="00292402" w:rsidRPr="00FB559C">
              <w:rPr>
                <w:sz w:val="24"/>
              </w:rPr>
              <w:t>）</w:t>
            </w:r>
            <w:r w:rsidRPr="00FB559C">
              <w:rPr>
                <w:rFonts w:hint="eastAsia"/>
                <w:sz w:val="24"/>
                <w:szCs w:val="24"/>
              </w:rPr>
              <w:t>的要求</w:t>
            </w:r>
            <w:r w:rsidR="00E05059">
              <w:rPr>
                <w:rFonts w:hint="eastAsia"/>
                <w:sz w:val="24"/>
                <w:szCs w:val="24"/>
              </w:rPr>
              <w:t>；运营期</w:t>
            </w:r>
            <w:r w:rsidR="00851DC5">
              <w:rPr>
                <w:rFonts w:hint="eastAsia"/>
                <w:sz w:val="24"/>
                <w:szCs w:val="24"/>
              </w:rPr>
              <w:t>车辆噪声采用加强道路行政管理，加强绿化等措施后，对</w:t>
            </w:r>
            <w:proofErr w:type="gramStart"/>
            <w:r w:rsidR="00851DC5">
              <w:rPr>
                <w:rFonts w:hint="eastAsia"/>
                <w:sz w:val="24"/>
                <w:szCs w:val="24"/>
              </w:rPr>
              <w:t>周围声</w:t>
            </w:r>
            <w:proofErr w:type="gramEnd"/>
            <w:r w:rsidR="00851DC5">
              <w:rPr>
                <w:rFonts w:hint="eastAsia"/>
                <w:sz w:val="24"/>
                <w:szCs w:val="24"/>
              </w:rPr>
              <w:t>影响较小</w:t>
            </w:r>
            <w:r w:rsidRPr="00FB559C">
              <w:rPr>
                <w:rFonts w:hint="eastAsia"/>
                <w:sz w:val="24"/>
                <w:szCs w:val="24"/>
              </w:rPr>
              <w:t>。</w:t>
            </w:r>
          </w:p>
          <w:p w:rsidR="004A05F7" w:rsidRPr="00FB559C" w:rsidRDefault="004A05F7" w:rsidP="00A00A5B">
            <w:pPr>
              <w:spacing w:line="480" w:lineRule="exact"/>
              <w:ind w:firstLineChars="200" w:firstLine="480"/>
              <w:rPr>
                <w:sz w:val="24"/>
              </w:rPr>
            </w:pPr>
            <w:r w:rsidRPr="00FB559C">
              <w:rPr>
                <w:sz w:val="24"/>
              </w:rPr>
              <w:t>（</w:t>
            </w:r>
            <w:r w:rsidRPr="00FB559C">
              <w:rPr>
                <w:sz w:val="24"/>
              </w:rPr>
              <w:t>5</w:t>
            </w:r>
            <w:r w:rsidRPr="00FB559C">
              <w:rPr>
                <w:sz w:val="24"/>
              </w:rPr>
              <w:t>）对生态环境的影响</w:t>
            </w:r>
          </w:p>
          <w:p w:rsidR="004A05F7" w:rsidRPr="00FB559C" w:rsidRDefault="004A05F7" w:rsidP="00A00A5B">
            <w:pPr>
              <w:spacing w:line="480" w:lineRule="exact"/>
              <w:ind w:firstLineChars="200" w:firstLine="480"/>
              <w:rPr>
                <w:sz w:val="24"/>
              </w:rPr>
            </w:pPr>
            <w:r w:rsidRPr="00FB559C">
              <w:rPr>
                <w:sz w:val="24"/>
              </w:rPr>
              <w:t>本项目对生态环境影响主要是在施工建设期的影响。</w:t>
            </w:r>
          </w:p>
          <w:p w:rsidR="004A05F7" w:rsidRPr="00FB559C" w:rsidRDefault="00851DC5" w:rsidP="00FD4AA7">
            <w:pPr>
              <w:pStyle w:val="aa"/>
              <w:spacing w:line="480" w:lineRule="exact"/>
              <w:ind w:firstLine="504"/>
              <w:jc w:val="both"/>
              <w:rPr>
                <w:rFonts w:ascii="Times New Roman" w:hAnsi="Times New Roman"/>
                <w:sz w:val="24"/>
                <w:szCs w:val="24"/>
              </w:rPr>
            </w:pPr>
            <w:r w:rsidRPr="00F838E1">
              <w:rPr>
                <w:rFonts w:ascii="Times New Roman" w:hAnsi="Times New Roman" w:hint="eastAsia"/>
                <w:spacing w:val="6"/>
                <w:sz w:val="24"/>
              </w:rPr>
              <w:t>本项目</w:t>
            </w:r>
            <w:r w:rsidRPr="00F838E1">
              <w:rPr>
                <w:rFonts w:ascii="Times New Roman" w:hAnsi="Times New Roman"/>
                <w:spacing w:val="6"/>
                <w:sz w:val="24"/>
              </w:rPr>
              <w:t>施工对生态环境的影响特点是影响线路长、时间短、局部影响程度比较严重，影响范围呈带状：</w:t>
            </w:r>
            <w:r w:rsidRPr="00F838E1">
              <w:rPr>
                <w:rFonts w:ascii="Times New Roman" w:hAnsi="Times New Roman"/>
                <w:sz w:val="24"/>
                <w:szCs w:val="24"/>
              </w:rPr>
              <w:t>施工过程中会对沿途部分植被造成破坏、地面裸露，使场内</w:t>
            </w:r>
            <w:r w:rsidRPr="00F838E1">
              <w:rPr>
                <w:rFonts w:ascii="Times New Roman" w:hAnsi="Times New Roman"/>
                <w:sz w:val="24"/>
                <w:szCs w:val="24"/>
              </w:rPr>
              <w:lastRenderedPageBreak/>
              <w:t>开挖土因结构松散，易被雨水冲刷造成水土流失。</w:t>
            </w:r>
          </w:p>
          <w:p w:rsidR="004A05F7" w:rsidRPr="00FB559C" w:rsidRDefault="004A05F7" w:rsidP="00A00A5B">
            <w:pPr>
              <w:autoSpaceDE w:val="0"/>
              <w:autoSpaceDN w:val="0"/>
              <w:adjustRightInd w:val="0"/>
              <w:spacing w:line="480" w:lineRule="exact"/>
              <w:ind w:firstLineChars="200" w:firstLine="480"/>
              <w:jc w:val="left"/>
              <w:rPr>
                <w:rFonts w:ascii="华文细黑" w:eastAsia="华文细黑" w:hAnsiTheme="minorHAnsi" w:cs="华文细黑"/>
                <w:kern w:val="0"/>
                <w:sz w:val="24"/>
                <w:szCs w:val="24"/>
              </w:rPr>
            </w:pPr>
            <w:r w:rsidRPr="00FB559C">
              <w:rPr>
                <w:sz w:val="24"/>
                <w:szCs w:val="24"/>
              </w:rPr>
              <w:t>项目的建设在施工期会给市容带来一定的影响，但是</w:t>
            </w:r>
            <w:proofErr w:type="gramStart"/>
            <w:r w:rsidRPr="00FB559C">
              <w:rPr>
                <w:sz w:val="24"/>
                <w:szCs w:val="24"/>
              </w:rPr>
              <w:t>是</w:t>
            </w:r>
            <w:proofErr w:type="gramEnd"/>
            <w:r w:rsidRPr="00FB559C">
              <w:rPr>
                <w:sz w:val="24"/>
                <w:szCs w:val="24"/>
              </w:rPr>
              <w:t>短暂的，在施工期结束后，对管线原有地貌进行恢复，采取植树种草等措施，恢复管线施工带来的地貌破坏。</w:t>
            </w:r>
          </w:p>
          <w:p w:rsidR="004A05F7" w:rsidRPr="00FB559C" w:rsidRDefault="004A05F7" w:rsidP="00A00A5B">
            <w:pPr>
              <w:spacing w:line="480" w:lineRule="exact"/>
              <w:ind w:firstLineChars="200" w:firstLine="480"/>
              <w:rPr>
                <w:sz w:val="24"/>
              </w:rPr>
            </w:pPr>
            <w:r w:rsidRPr="00FB559C">
              <w:rPr>
                <w:sz w:val="24"/>
              </w:rPr>
              <w:t>综上分析，采取相应的防止生态破坏措施和生态恢复措施，尤其是通过施工管理和强化施工期的生态保护和恢复，则本项目建设对生态环境影响是可接受的。</w:t>
            </w:r>
          </w:p>
          <w:p w:rsidR="004A05F7" w:rsidRPr="00FB559C" w:rsidRDefault="00374686" w:rsidP="00A00A5B">
            <w:pPr>
              <w:spacing w:line="480" w:lineRule="exact"/>
              <w:rPr>
                <w:rFonts w:eastAsia="黑体"/>
                <w:sz w:val="24"/>
              </w:rPr>
            </w:pPr>
            <w:r>
              <w:rPr>
                <w:rFonts w:eastAsia="黑体" w:hint="eastAsia"/>
                <w:sz w:val="24"/>
              </w:rPr>
              <w:t>4</w:t>
            </w:r>
            <w:r w:rsidR="00271B7E" w:rsidRPr="00FB559C">
              <w:rPr>
                <w:rFonts w:eastAsia="黑体" w:hint="eastAsia"/>
                <w:sz w:val="24"/>
              </w:rPr>
              <w:t>.</w:t>
            </w:r>
            <w:r w:rsidRPr="00374686">
              <w:rPr>
                <w:rFonts w:hAnsi="宋体"/>
                <w:b/>
                <w:sz w:val="24"/>
                <w:szCs w:val="24"/>
              </w:rPr>
              <w:t xml:space="preserve"> </w:t>
            </w:r>
            <w:r w:rsidRPr="00374686">
              <w:rPr>
                <w:rFonts w:eastAsia="黑体"/>
                <w:sz w:val="24"/>
              </w:rPr>
              <w:t>环境保护管理</w:t>
            </w:r>
          </w:p>
          <w:p w:rsidR="00374686" w:rsidRPr="00374686" w:rsidRDefault="00374686" w:rsidP="00374686">
            <w:pPr>
              <w:spacing w:line="480" w:lineRule="exact"/>
              <w:ind w:firstLineChars="200" w:firstLine="480"/>
              <w:rPr>
                <w:sz w:val="24"/>
              </w:rPr>
            </w:pPr>
            <w:r w:rsidRPr="00374686">
              <w:rPr>
                <w:sz w:val="24"/>
              </w:rPr>
              <w:t>本项目施工期和营运期环境保护管理工作由</w:t>
            </w:r>
            <w:r w:rsidR="00F242AD">
              <w:rPr>
                <w:rFonts w:hint="eastAsia"/>
                <w:sz w:val="24"/>
              </w:rPr>
              <w:t>平鲁区</w:t>
            </w:r>
            <w:r w:rsidRPr="00374686">
              <w:rPr>
                <w:sz w:val="24"/>
              </w:rPr>
              <w:t>环保局、</w:t>
            </w:r>
            <w:r w:rsidR="007C1013">
              <w:rPr>
                <w:rFonts w:hint="eastAsia"/>
                <w:sz w:val="24"/>
              </w:rPr>
              <w:t>朔州市平鲁区市政公用局</w:t>
            </w:r>
            <w:r w:rsidRPr="00374686">
              <w:rPr>
                <w:sz w:val="24"/>
              </w:rPr>
              <w:t>及运营管理等单位执行。</w:t>
            </w:r>
          </w:p>
          <w:p w:rsidR="004A05F7" w:rsidRPr="00FB559C" w:rsidRDefault="004A05F7" w:rsidP="00A00A5B">
            <w:pPr>
              <w:spacing w:line="480" w:lineRule="exact"/>
              <w:ind w:firstLineChars="200" w:firstLine="480"/>
              <w:rPr>
                <w:sz w:val="24"/>
              </w:rPr>
            </w:pPr>
            <w:r w:rsidRPr="00FB559C">
              <w:rPr>
                <w:sz w:val="24"/>
              </w:rPr>
              <w:t>建设期对环境的影响主要是施工产生的扬尘、废水、固废、噪声以及生态破坏。但施工期对环境产生的影响是短暂的，随着施工结束，影响也将在短期内消失。同时采取环</w:t>
            </w:r>
            <w:proofErr w:type="gramStart"/>
            <w:r w:rsidRPr="00FB559C">
              <w:rPr>
                <w:sz w:val="24"/>
              </w:rPr>
              <w:t>评要求</w:t>
            </w:r>
            <w:proofErr w:type="gramEnd"/>
            <w:r w:rsidRPr="00FB559C">
              <w:rPr>
                <w:sz w:val="24"/>
              </w:rPr>
              <w:t>的各项措施，可以减轻施工期对周围环境的影响。</w:t>
            </w:r>
          </w:p>
          <w:p w:rsidR="00110487" w:rsidRPr="00BB0DDE" w:rsidRDefault="00110487" w:rsidP="00110487">
            <w:pPr>
              <w:spacing w:line="480" w:lineRule="exact"/>
              <w:rPr>
                <w:rFonts w:eastAsia="黑体"/>
                <w:sz w:val="24"/>
              </w:rPr>
            </w:pPr>
            <w:r w:rsidRPr="00BB0DDE">
              <w:rPr>
                <w:rFonts w:eastAsia="黑体" w:hint="eastAsia"/>
                <w:sz w:val="24"/>
              </w:rPr>
              <w:t>5.</w:t>
            </w:r>
            <w:r w:rsidRPr="00BB0DDE">
              <w:rPr>
                <w:rFonts w:hAnsi="宋体"/>
                <w:b/>
                <w:sz w:val="24"/>
                <w:szCs w:val="24"/>
              </w:rPr>
              <w:t xml:space="preserve"> </w:t>
            </w:r>
            <w:r w:rsidRPr="00BB0DDE">
              <w:rPr>
                <w:rFonts w:eastAsia="黑体" w:hint="eastAsia"/>
                <w:sz w:val="24"/>
              </w:rPr>
              <w:t>结论</w:t>
            </w:r>
          </w:p>
          <w:p w:rsidR="004A05F7" w:rsidRPr="00FB559C" w:rsidRDefault="00110487" w:rsidP="00201D72">
            <w:pPr>
              <w:spacing w:line="480" w:lineRule="exact"/>
              <w:ind w:firstLineChars="200" w:firstLine="480"/>
              <w:rPr>
                <w:sz w:val="24"/>
              </w:rPr>
            </w:pPr>
            <w:r w:rsidRPr="00BB0DDE">
              <w:rPr>
                <w:sz w:val="24"/>
              </w:rPr>
              <w:t>综上所述，</w:t>
            </w:r>
            <w:r w:rsidR="005519A8">
              <w:rPr>
                <w:rFonts w:hAnsi="宋体" w:hint="eastAsia"/>
                <w:bCs/>
                <w:sz w:val="24"/>
                <w:szCs w:val="24"/>
              </w:rPr>
              <w:t>平鲁区城区道路、小区、硬化、亮化、踏铺、罩面及管网配套工程项目（</w:t>
            </w:r>
            <w:proofErr w:type="gramStart"/>
            <w:r w:rsidR="005519A8">
              <w:rPr>
                <w:rFonts w:hAnsi="宋体" w:hint="eastAsia"/>
                <w:bCs/>
                <w:sz w:val="24"/>
                <w:szCs w:val="24"/>
              </w:rPr>
              <w:t>北坪村</w:t>
            </w:r>
            <w:proofErr w:type="gramEnd"/>
            <w:r w:rsidR="005519A8">
              <w:rPr>
                <w:rFonts w:hAnsi="宋体" w:hint="eastAsia"/>
                <w:bCs/>
                <w:sz w:val="24"/>
                <w:szCs w:val="24"/>
              </w:rPr>
              <w:t>基础设施提升改造工程）</w:t>
            </w:r>
            <w:r w:rsidRPr="00BB0DDE">
              <w:rPr>
                <w:sz w:val="24"/>
              </w:rPr>
              <w:t>项目在严格执行报告表中提出的各项措施后，不会影响管道沿线及其四周的环境质量，对周围环境影响较小。</w:t>
            </w:r>
            <w:r w:rsidR="00294810">
              <w:rPr>
                <w:rFonts w:hint="eastAsia"/>
                <w:sz w:val="24"/>
              </w:rPr>
              <w:t>同时，本项目为民生项目，项目的建设</w:t>
            </w:r>
            <w:r w:rsidR="00294810" w:rsidRPr="00696642">
              <w:rPr>
                <w:rFonts w:hAnsi="宋体" w:hint="eastAsia"/>
                <w:sz w:val="24"/>
                <w:szCs w:val="24"/>
              </w:rPr>
              <w:t>将极大地改善城区道路及排水现状</w:t>
            </w:r>
            <w:r w:rsidR="00294810">
              <w:rPr>
                <w:rFonts w:hAnsi="宋体" w:hint="eastAsia"/>
                <w:sz w:val="24"/>
                <w:szCs w:val="24"/>
              </w:rPr>
              <w:t>，</w:t>
            </w:r>
            <w:r w:rsidR="00294810">
              <w:rPr>
                <w:rFonts w:hint="eastAsia"/>
                <w:sz w:val="24"/>
              </w:rPr>
              <w:t>有助于</w:t>
            </w:r>
            <w:proofErr w:type="gramStart"/>
            <w:r w:rsidR="00294810">
              <w:rPr>
                <w:rFonts w:hint="eastAsia"/>
                <w:sz w:val="24"/>
              </w:rPr>
              <w:t>提升北坪村</w:t>
            </w:r>
            <w:proofErr w:type="gramEnd"/>
            <w:r w:rsidR="00294810">
              <w:rPr>
                <w:rFonts w:hint="eastAsia"/>
                <w:sz w:val="24"/>
              </w:rPr>
              <w:t>居民的生活品质及周边基础设施水平，</w:t>
            </w:r>
            <w:r w:rsidRPr="00BB0DDE">
              <w:rPr>
                <w:sz w:val="24"/>
              </w:rPr>
              <w:t>因此，从环保角度</w:t>
            </w:r>
            <w:r w:rsidR="00294810">
              <w:rPr>
                <w:rFonts w:hint="eastAsia"/>
                <w:sz w:val="24"/>
              </w:rPr>
              <w:t>和社会效益角度</w:t>
            </w:r>
            <w:r w:rsidRPr="00BB0DDE">
              <w:rPr>
                <w:sz w:val="24"/>
              </w:rPr>
              <w:t>评价，本项目的建设是可行的。</w:t>
            </w:r>
          </w:p>
        </w:tc>
      </w:tr>
      <w:tr w:rsidR="004A05F7" w:rsidRPr="00FB559C" w:rsidTr="00971507">
        <w:trPr>
          <w:trHeight w:val="3658"/>
          <w:jc w:val="center"/>
        </w:trPr>
        <w:tc>
          <w:tcPr>
            <w:tcW w:w="9233" w:type="dxa"/>
          </w:tcPr>
          <w:p w:rsidR="004A05F7" w:rsidRPr="00FB559C" w:rsidRDefault="004A05F7" w:rsidP="00A00A5B">
            <w:pPr>
              <w:spacing w:line="480" w:lineRule="exact"/>
              <w:rPr>
                <w:rFonts w:eastAsia="黑体"/>
                <w:sz w:val="28"/>
              </w:rPr>
            </w:pPr>
            <w:r w:rsidRPr="00FB559C">
              <w:rPr>
                <w:rFonts w:eastAsia="黑体"/>
                <w:sz w:val="28"/>
              </w:rPr>
              <w:lastRenderedPageBreak/>
              <w:t>建议：</w:t>
            </w:r>
          </w:p>
          <w:p w:rsidR="004A05F7" w:rsidRPr="00FB559C" w:rsidRDefault="004A05F7" w:rsidP="00A00A5B">
            <w:pPr>
              <w:spacing w:line="480" w:lineRule="exact"/>
              <w:ind w:firstLineChars="200" w:firstLine="480"/>
              <w:rPr>
                <w:sz w:val="24"/>
              </w:rPr>
            </w:pPr>
            <w:r w:rsidRPr="00FB559C">
              <w:rPr>
                <w:sz w:val="24"/>
              </w:rPr>
              <w:t>（</w:t>
            </w:r>
            <w:r w:rsidRPr="00FB559C">
              <w:rPr>
                <w:sz w:val="24"/>
              </w:rPr>
              <w:t>1</w:t>
            </w:r>
            <w:r w:rsidRPr="00FB559C">
              <w:rPr>
                <w:sz w:val="24"/>
              </w:rPr>
              <w:t>）</w:t>
            </w:r>
            <w:r w:rsidRPr="00FB559C">
              <w:rPr>
                <w:rFonts w:hint="eastAsia"/>
                <w:sz w:val="24"/>
              </w:rPr>
              <w:t>建设单位</w:t>
            </w:r>
            <w:r w:rsidRPr="00FB559C">
              <w:rPr>
                <w:sz w:val="24"/>
              </w:rPr>
              <w:t>严格按照环</w:t>
            </w:r>
            <w:proofErr w:type="gramStart"/>
            <w:r w:rsidRPr="00FB559C">
              <w:rPr>
                <w:sz w:val="24"/>
              </w:rPr>
              <w:t>评提出</w:t>
            </w:r>
            <w:proofErr w:type="gramEnd"/>
            <w:r w:rsidRPr="00FB559C">
              <w:rPr>
                <w:sz w:val="24"/>
              </w:rPr>
              <w:t>的施工期间环境保护措施及施工期环境管理计划实施工程建设，确保将施工期间的不良环境影响降低到最低程度。</w:t>
            </w:r>
          </w:p>
          <w:p w:rsidR="004A05F7" w:rsidRPr="00FB559C" w:rsidRDefault="004A05F7" w:rsidP="00A00A5B">
            <w:pPr>
              <w:spacing w:line="480" w:lineRule="exact"/>
              <w:ind w:firstLineChars="200" w:firstLine="480"/>
              <w:rPr>
                <w:sz w:val="24"/>
              </w:rPr>
            </w:pPr>
            <w:r w:rsidRPr="00FB559C">
              <w:rPr>
                <w:sz w:val="24"/>
              </w:rPr>
              <w:t>（</w:t>
            </w:r>
            <w:r w:rsidRPr="00FB559C">
              <w:rPr>
                <w:sz w:val="24"/>
              </w:rPr>
              <w:t>2</w:t>
            </w:r>
            <w:r w:rsidRPr="00FB559C">
              <w:rPr>
                <w:sz w:val="24"/>
              </w:rPr>
              <w:t>）加强施工中植被的保护和恢复，搞好生态恢复工作。</w:t>
            </w:r>
          </w:p>
          <w:p w:rsidR="004A05F7" w:rsidRPr="00FB559C" w:rsidRDefault="004A05F7" w:rsidP="00A00A5B">
            <w:pPr>
              <w:spacing w:line="480" w:lineRule="exact"/>
              <w:ind w:firstLineChars="200" w:firstLine="480"/>
              <w:rPr>
                <w:sz w:val="24"/>
              </w:rPr>
            </w:pPr>
            <w:r w:rsidRPr="00FB559C">
              <w:rPr>
                <w:sz w:val="24"/>
              </w:rPr>
              <w:t>（</w:t>
            </w:r>
            <w:r w:rsidRPr="00FB559C">
              <w:rPr>
                <w:sz w:val="24"/>
              </w:rPr>
              <w:t>3</w:t>
            </w:r>
            <w:r w:rsidRPr="00FB559C">
              <w:rPr>
                <w:sz w:val="24"/>
              </w:rPr>
              <w:t>）确保各项污染防治措施的落实，保证污染物达标排放，切实减轻对环境不良的影响。</w:t>
            </w:r>
          </w:p>
          <w:p w:rsidR="00A00A5B" w:rsidRPr="00FB559C" w:rsidRDefault="00A00A5B" w:rsidP="00A00A5B">
            <w:pPr>
              <w:spacing w:line="480" w:lineRule="exact"/>
              <w:ind w:firstLineChars="200" w:firstLine="480"/>
              <w:rPr>
                <w:sz w:val="24"/>
              </w:rPr>
            </w:pPr>
          </w:p>
          <w:p w:rsidR="00B05C15" w:rsidRDefault="00B05C15" w:rsidP="00201D72">
            <w:pPr>
              <w:spacing w:line="480" w:lineRule="exact"/>
              <w:ind w:firstLineChars="200" w:firstLine="480"/>
              <w:rPr>
                <w:sz w:val="24"/>
              </w:rPr>
            </w:pPr>
          </w:p>
          <w:p w:rsidR="00201D72" w:rsidRDefault="00201D72" w:rsidP="00201D72">
            <w:pPr>
              <w:spacing w:line="480" w:lineRule="exact"/>
              <w:ind w:firstLineChars="200" w:firstLine="480"/>
              <w:rPr>
                <w:sz w:val="24"/>
              </w:rPr>
            </w:pPr>
          </w:p>
          <w:p w:rsidR="00201D72" w:rsidRDefault="00201D72" w:rsidP="00201D72">
            <w:pPr>
              <w:spacing w:line="480" w:lineRule="exact"/>
              <w:ind w:firstLineChars="200" w:firstLine="480"/>
              <w:rPr>
                <w:sz w:val="24"/>
              </w:rPr>
            </w:pPr>
          </w:p>
          <w:p w:rsidR="00201D72" w:rsidRDefault="00201D72" w:rsidP="00201D72">
            <w:pPr>
              <w:spacing w:line="480" w:lineRule="exact"/>
              <w:ind w:firstLineChars="200" w:firstLine="480"/>
              <w:rPr>
                <w:sz w:val="24"/>
              </w:rPr>
            </w:pPr>
          </w:p>
          <w:p w:rsidR="00201D72" w:rsidRPr="00FB559C" w:rsidRDefault="00201D72" w:rsidP="00201D72">
            <w:pPr>
              <w:spacing w:line="480" w:lineRule="exact"/>
              <w:ind w:firstLineChars="200" w:firstLine="480"/>
              <w:rPr>
                <w:sz w:val="24"/>
              </w:rPr>
            </w:pPr>
          </w:p>
        </w:tc>
      </w:tr>
    </w:tbl>
    <w:p w:rsidR="004A05F7" w:rsidRPr="00FB559C" w:rsidRDefault="004A05F7" w:rsidP="004A05F7">
      <w:pPr>
        <w:spacing w:line="400" w:lineRule="exact"/>
        <w:sectPr w:rsidR="004A05F7" w:rsidRPr="00FB559C" w:rsidSect="006B1D35">
          <w:footerReference w:type="even" r:id="rId18"/>
          <w:footerReference w:type="default" r:id="rId19"/>
          <w:pgSz w:w="11906" w:h="16838"/>
          <w:pgMar w:top="1418" w:right="1440" w:bottom="1418" w:left="1440" w:header="851" w:footer="992" w:gutter="0"/>
          <w:pgNumType w:start="1"/>
          <w:cols w:space="720"/>
          <w:docGrid w:type="linesAndChars" w:linePitch="312"/>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86"/>
      </w:tblGrid>
      <w:tr w:rsidR="004A05F7" w:rsidRPr="00FB559C" w:rsidTr="008322C6">
        <w:tc>
          <w:tcPr>
            <w:tcW w:w="9286" w:type="dxa"/>
          </w:tcPr>
          <w:p w:rsidR="004A05F7" w:rsidRPr="00FB559C" w:rsidRDefault="004A05F7" w:rsidP="00B438CD">
            <w:pPr>
              <w:spacing w:beforeLines="50" w:afterLines="50" w:line="480" w:lineRule="exact"/>
              <w:rPr>
                <w:rFonts w:eastAsia="黑体"/>
                <w:sz w:val="28"/>
              </w:rPr>
            </w:pPr>
            <w:r w:rsidRPr="00FB559C">
              <w:rPr>
                <w:rFonts w:eastAsia="黑体"/>
                <w:sz w:val="28"/>
              </w:rPr>
              <w:lastRenderedPageBreak/>
              <w:t>预审意见</w:t>
            </w:r>
            <w:r w:rsidRPr="00FB559C">
              <w:rPr>
                <w:rFonts w:eastAsia="黑体"/>
                <w:sz w:val="28"/>
              </w:rPr>
              <w:t>:</w:t>
            </w:r>
          </w:p>
          <w:p w:rsidR="004A05F7" w:rsidRPr="00FB559C" w:rsidRDefault="004A05F7" w:rsidP="008322C6">
            <w:pPr>
              <w:ind w:firstLineChars="1900" w:firstLine="5320"/>
              <w:rPr>
                <w:rFonts w:eastAsia="黑体"/>
                <w:sz w:val="28"/>
              </w:rPr>
            </w:pPr>
          </w:p>
          <w:p w:rsidR="004A05F7" w:rsidRPr="00FB559C" w:rsidRDefault="004A05F7" w:rsidP="008322C6">
            <w:pPr>
              <w:ind w:firstLineChars="1900" w:firstLine="5320"/>
              <w:rPr>
                <w:rFonts w:eastAsia="黑体"/>
                <w:sz w:val="28"/>
              </w:rPr>
            </w:pPr>
          </w:p>
          <w:p w:rsidR="004A05F7" w:rsidRPr="00FB559C" w:rsidRDefault="004A05F7" w:rsidP="008322C6">
            <w:pPr>
              <w:ind w:firstLineChars="1900" w:firstLine="5320"/>
              <w:rPr>
                <w:rFonts w:eastAsia="黑体"/>
                <w:sz w:val="28"/>
              </w:rPr>
            </w:pPr>
          </w:p>
          <w:p w:rsidR="004A05F7" w:rsidRPr="00FB559C" w:rsidRDefault="004A05F7" w:rsidP="008322C6">
            <w:pPr>
              <w:ind w:firstLineChars="1900" w:firstLine="5320"/>
              <w:rPr>
                <w:rFonts w:eastAsia="黑体"/>
                <w:sz w:val="28"/>
              </w:rPr>
            </w:pPr>
          </w:p>
          <w:p w:rsidR="004A05F7" w:rsidRPr="00FB559C" w:rsidRDefault="004A05F7" w:rsidP="008322C6">
            <w:pPr>
              <w:ind w:firstLineChars="1900" w:firstLine="5320"/>
              <w:rPr>
                <w:rFonts w:eastAsia="黑体"/>
                <w:sz w:val="28"/>
              </w:rPr>
            </w:pPr>
          </w:p>
          <w:p w:rsidR="004A05F7" w:rsidRPr="00FB559C" w:rsidRDefault="004A05F7" w:rsidP="008322C6">
            <w:pPr>
              <w:ind w:firstLineChars="1900" w:firstLine="5320"/>
              <w:rPr>
                <w:rFonts w:eastAsia="黑体"/>
                <w:sz w:val="28"/>
              </w:rPr>
            </w:pPr>
          </w:p>
          <w:p w:rsidR="004A05F7" w:rsidRPr="00FB559C" w:rsidRDefault="004A05F7" w:rsidP="008322C6">
            <w:pPr>
              <w:ind w:firstLineChars="2100" w:firstLine="5880"/>
              <w:rPr>
                <w:rFonts w:eastAsia="黑体"/>
                <w:sz w:val="28"/>
              </w:rPr>
            </w:pPr>
            <w:r w:rsidRPr="00FB559C">
              <w:rPr>
                <w:rFonts w:eastAsia="黑体"/>
                <w:sz w:val="28"/>
              </w:rPr>
              <w:t>公</w:t>
            </w:r>
            <w:r w:rsidRPr="00FB559C">
              <w:rPr>
                <w:rFonts w:eastAsia="黑体"/>
                <w:sz w:val="28"/>
              </w:rPr>
              <w:t xml:space="preserve">   </w:t>
            </w:r>
            <w:r w:rsidRPr="00FB559C">
              <w:rPr>
                <w:rFonts w:eastAsia="黑体"/>
                <w:sz w:val="28"/>
              </w:rPr>
              <w:t>章</w:t>
            </w:r>
          </w:p>
          <w:p w:rsidR="004A05F7" w:rsidRPr="00FB559C" w:rsidRDefault="004A05F7" w:rsidP="008322C6">
            <w:pPr>
              <w:ind w:firstLineChars="100" w:firstLine="280"/>
              <w:rPr>
                <w:rFonts w:eastAsia="黑体"/>
                <w:sz w:val="28"/>
              </w:rPr>
            </w:pPr>
            <w:r w:rsidRPr="00FB559C">
              <w:rPr>
                <w:rFonts w:eastAsia="黑体"/>
                <w:sz w:val="28"/>
              </w:rPr>
              <w:t>经办人：</w:t>
            </w:r>
            <w:r w:rsidRPr="00FB559C">
              <w:rPr>
                <w:rFonts w:eastAsia="黑体"/>
                <w:sz w:val="28"/>
              </w:rPr>
              <w:t xml:space="preserve">                               </w:t>
            </w:r>
            <w:r w:rsidRPr="00FB559C">
              <w:rPr>
                <w:rFonts w:eastAsia="黑体"/>
                <w:sz w:val="28"/>
              </w:rPr>
              <w:t>年</w:t>
            </w:r>
            <w:r w:rsidRPr="00FB559C">
              <w:rPr>
                <w:rFonts w:eastAsia="黑体"/>
                <w:sz w:val="28"/>
              </w:rPr>
              <w:t xml:space="preserve">   </w:t>
            </w:r>
            <w:r w:rsidRPr="00FB559C">
              <w:rPr>
                <w:rFonts w:eastAsia="黑体"/>
                <w:sz w:val="28"/>
              </w:rPr>
              <w:t>月</w:t>
            </w:r>
            <w:r w:rsidRPr="00FB559C">
              <w:rPr>
                <w:rFonts w:eastAsia="黑体"/>
                <w:sz w:val="28"/>
              </w:rPr>
              <w:t xml:space="preserve">   </w:t>
            </w:r>
            <w:r w:rsidRPr="00FB559C">
              <w:rPr>
                <w:rFonts w:eastAsia="黑体"/>
                <w:sz w:val="28"/>
              </w:rPr>
              <w:t>日</w:t>
            </w:r>
          </w:p>
          <w:p w:rsidR="004A05F7" w:rsidRPr="00FB559C" w:rsidRDefault="004A05F7" w:rsidP="008322C6">
            <w:pPr>
              <w:ind w:firstLineChars="100" w:firstLine="280"/>
              <w:rPr>
                <w:rFonts w:eastAsia="黑体"/>
                <w:sz w:val="28"/>
              </w:rPr>
            </w:pPr>
          </w:p>
        </w:tc>
      </w:tr>
      <w:tr w:rsidR="004A05F7" w:rsidRPr="00FB559C" w:rsidTr="008322C6">
        <w:trPr>
          <w:trHeight w:val="7228"/>
        </w:trPr>
        <w:tc>
          <w:tcPr>
            <w:tcW w:w="9286" w:type="dxa"/>
          </w:tcPr>
          <w:p w:rsidR="004A05F7" w:rsidRPr="00FB559C" w:rsidRDefault="004A05F7" w:rsidP="00B438CD">
            <w:pPr>
              <w:spacing w:beforeLines="50" w:afterLines="50" w:line="480" w:lineRule="exact"/>
              <w:rPr>
                <w:rFonts w:eastAsia="黑体"/>
                <w:sz w:val="28"/>
              </w:rPr>
            </w:pPr>
            <w:r w:rsidRPr="00FB559C">
              <w:rPr>
                <w:rFonts w:eastAsia="黑体"/>
                <w:sz w:val="28"/>
              </w:rPr>
              <w:t>下一级环境保护行政主管部门审查意见：</w:t>
            </w: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ind w:firstLineChars="1900" w:firstLine="5320"/>
              <w:rPr>
                <w:rFonts w:eastAsia="黑体"/>
                <w:sz w:val="28"/>
              </w:rPr>
            </w:pPr>
          </w:p>
          <w:p w:rsidR="004A05F7" w:rsidRPr="00FB559C" w:rsidRDefault="004A05F7" w:rsidP="008322C6">
            <w:pPr>
              <w:ind w:firstLineChars="1950" w:firstLine="5460"/>
              <w:rPr>
                <w:rFonts w:eastAsia="黑体"/>
                <w:sz w:val="28"/>
              </w:rPr>
            </w:pPr>
            <w:r w:rsidRPr="00FB559C">
              <w:rPr>
                <w:rFonts w:eastAsia="黑体"/>
                <w:sz w:val="28"/>
              </w:rPr>
              <w:t>公</w:t>
            </w:r>
            <w:r w:rsidRPr="00FB559C">
              <w:rPr>
                <w:rFonts w:eastAsia="黑体"/>
                <w:sz w:val="28"/>
              </w:rPr>
              <w:t xml:space="preserve">   </w:t>
            </w:r>
            <w:r w:rsidRPr="00FB559C">
              <w:rPr>
                <w:rFonts w:eastAsia="黑体"/>
                <w:sz w:val="28"/>
              </w:rPr>
              <w:t>章</w:t>
            </w:r>
          </w:p>
          <w:p w:rsidR="004A05F7" w:rsidRPr="00FB559C" w:rsidRDefault="004A05F7" w:rsidP="008322C6">
            <w:pPr>
              <w:rPr>
                <w:rFonts w:eastAsia="黑体"/>
                <w:sz w:val="28"/>
              </w:rPr>
            </w:pPr>
            <w:r w:rsidRPr="00FB559C">
              <w:rPr>
                <w:rFonts w:eastAsia="黑体"/>
                <w:sz w:val="28"/>
              </w:rPr>
              <w:t>经办人：</w:t>
            </w:r>
            <w:r w:rsidRPr="00FB559C">
              <w:rPr>
                <w:rFonts w:eastAsia="黑体"/>
                <w:sz w:val="28"/>
              </w:rPr>
              <w:t xml:space="preserve">                               </w:t>
            </w:r>
            <w:r w:rsidRPr="00FB559C">
              <w:rPr>
                <w:rFonts w:eastAsia="黑体"/>
                <w:sz w:val="28"/>
              </w:rPr>
              <w:t>年</w:t>
            </w:r>
            <w:r w:rsidRPr="00FB559C">
              <w:rPr>
                <w:rFonts w:eastAsia="黑体"/>
                <w:sz w:val="28"/>
              </w:rPr>
              <w:t xml:space="preserve">   </w:t>
            </w:r>
            <w:r w:rsidRPr="00FB559C">
              <w:rPr>
                <w:rFonts w:eastAsia="黑体"/>
                <w:sz w:val="28"/>
              </w:rPr>
              <w:t>月</w:t>
            </w:r>
            <w:r w:rsidRPr="00FB559C">
              <w:rPr>
                <w:rFonts w:eastAsia="黑体"/>
                <w:sz w:val="28"/>
              </w:rPr>
              <w:t xml:space="preserve">   </w:t>
            </w:r>
            <w:r w:rsidRPr="00FB559C">
              <w:rPr>
                <w:rFonts w:eastAsia="黑体"/>
                <w:sz w:val="28"/>
              </w:rPr>
              <w:t>日</w:t>
            </w:r>
          </w:p>
          <w:p w:rsidR="004A05F7" w:rsidRPr="00FB559C" w:rsidRDefault="004A05F7" w:rsidP="008322C6">
            <w:pPr>
              <w:rPr>
                <w:rFonts w:eastAsia="黑体"/>
                <w:sz w:val="28"/>
              </w:rPr>
            </w:pPr>
          </w:p>
        </w:tc>
      </w:tr>
    </w:tbl>
    <w:p w:rsidR="004A05F7" w:rsidRPr="00FB559C" w:rsidRDefault="004A05F7" w:rsidP="004A05F7">
      <w:pPr>
        <w:sectPr w:rsidR="004A05F7" w:rsidRPr="00FB559C">
          <w:pgSz w:w="11906" w:h="16838"/>
          <w:pgMar w:top="1440" w:right="1418" w:bottom="1440" w:left="1418" w:header="851" w:footer="992" w:gutter="0"/>
          <w:pgNumType w:start="1"/>
          <w:cols w:space="720"/>
          <w:titlePg/>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86"/>
      </w:tblGrid>
      <w:tr w:rsidR="004A05F7" w:rsidRPr="00FB559C" w:rsidTr="008322C6">
        <w:trPr>
          <w:trHeight w:val="13659"/>
        </w:trPr>
        <w:tc>
          <w:tcPr>
            <w:tcW w:w="9286" w:type="dxa"/>
          </w:tcPr>
          <w:p w:rsidR="004A05F7" w:rsidRPr="00FB559C" w:rsidRDefault="004A05F7" w:rsidP="00B438CD">
            <w:pPr>
              <w:spacing w:beforeLines="50" w:afterLines="50" w:line="480" w:lineRule="exact"/>
              <w:rPr>
                <w:rFonts w:eastAsia="黑体"/>
                <w:sz w:val="28"/>
              </w:rPr>
            </w:pPr>
            <w:r w:rsidRPr="00FB559C">
              <w:rPr>
                <w:rFonts w:eastAsia="黑体"/>
                <w:sz w:val="28"/>
              </w:rPr>
              <w:lastRenderedPageBreak/>
              <w:t>审批意见：</w:t>
            </w: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rPr>
                <w:rFonts w:eastAsia="黑体"/>
                <w:sz w:val="28"/>
              </w:rPr>
            </w:pPr>
          </w:p>
          <w:p w:rsidR="004A05F7" w:rsidRPr="00FB559C" w:rsidRDefault="004A05F7" w:rsidP="008322C6">
            <w:pPr>
              <w:ind w:firstLineChars="2050" w:firstLine="5740"/>
              <w:rPr>
                <w:rFonts w:eastAsia="黑体"/>
                <w:sz w:val="28"/>
              </w:rPr>
            </w:pPr>
            <w:r w:rsidRPr="00FB559C">
              <w:rPr>
                <w:rFonts w:eastAsia="黑体"/>
                <w:sz w:val="28"/>
              </w:rPr>
              <w:t>公</w:t>
            </w:r>
            <w:r w:rsidRPr="00FB559C">
              <w:rPr>
                <w:rFonts w:eastAsia="黑体"/>
                <w:sz w:val="28"/>
              </w:rPr>
              <w:t xml:space="preserve">   </w:t>
            </w:r>
            <w:r w:rsidRPr="00FB559C">
              <w:rPr>
                <w:rFonts w:eastAsia="黑体"/>
                <w:sz w:val="28"/>
              </w:rPr>
              <w:t>章</w:t>
            </w:r>
          </w:p>
          <w:p w:rsidR="004A05F7" w:rsidRPr="00FB559C" w:rsidRDefault="004A05F7" w:rsidP="008322C6">
            <w:pPr>
              <w:ind w:firstLineChars="1900" w:firstLine="5320"/>
              <w:rPr>
                <w:rFonts w:eastAsia="黑体"/>
                <w:sz w:val="28"/>
              </w:rPr>
            </w:pPr>
          </w:p>
          <w:p w:rsidR="004A05F7" w:rsidRPr="00FB559C" w:rsidRDefault="004A05F7" w:rsidP="008322C6">
            <w:pPr>
              <w:rPr>
                <w:rFonts w:eastAsia="黑体"/>
                <w:sz w:val="28"/>
              </w:rPr>
            </w:pPr>
            <w:r w:rsidRPr="00FB559C">
              <w:rPr>
                <w:rFonts w:eastAsia="黑体"/>
                <w:sz w:val="28"/>
              </w:rPr>
              <w:t>经办人：</w:t>
            </w:r>
            <w:r w:rsidRPr="00FB559C">
              <w:rPr>
                <w:rFonts w:eastAsia="黑体"/>
                <w:sz w:val="28"/>
              </w:rPr>
              <w:t xml:space="preserve">                               </w:t>
            </w:r>
            <w:r w:rsidRPr="00FB559C">
              <w:rPr>
                <w:rFonts w:eastAsia="黑体"/>
                <w:sz w:val="28"/>
              </w:rPr>
              <w:t>年</w:t>
            </w:r>
            <w:r w:rsidRPr="00FB559C">
              <w:rPr>
                <w:rFonts w:eastAsia="黑体"/>
                <w:sz w:val="28"/>
              </w:rPr>
              <w:t xml:space="preserve">   </w:t>
            </w:r>
            <w:r w:rsidRPr="00FB559C">
              <w:rPr>
                <w:rFonts w:eastAsia="黑体"/>
                <w:sz w:val="28"/>
              </w:rPr>
              <w:t>月</w:t>
            </w:r>
            <w:r w:rsidRPr="00FB559C">
              <w:rPr>
                <w:rFonts w:eastAsia="黑体"/>
                <w:sz w:val="28"/>
              </w:rPr>
              <w:t xml:space="preserve">   </w:t>
            </w:r>
            <w:r w:rsidRPr="00FB559C">
              <w:rPr>
                <w:rFonts w:eastAsia="黑体"/>
                <w:sz w:val="28"/>
              </w:rPr>
              <w:t>日</w:t>
            </w:r>
          </w:p>
          <w:p w:rsidR="004A05F7" w:rsidRPr="00FB559C" w:rsidRDefault="004A05F7" w:rsidP="008322C6">
            <w:pPr>
              <w:rPr>
                <w:b/>
                <w:sz w:val="28"/>
              </w:rPr>
            </w:pPr>
          </w:p>
        </w:tc>
      </w:tr>
    </w:tbl>
    <w:p w:rsidR="004A05F7" w:rsidRPr="00FB559C" w:rsidRDefault="004A05F7" w:rsidP="004A05F7">
      <w:pPr>
        <w:sectPr w:rsidR="004A05F7" w:rsidRPr="00FB559C">
          <w:pgSz w:w="11906" w:h="16838"/>
          <w:pgMar w:top="1440" w:right="1418" w:bottom="1440" w:left="1418" w:header="851" w:footer="992" w:gutter="0"/>
          <w:pgNumType w:start="1"/>
          <w:cols w:space="720"/>
          <w:titlePg/>
          <w:docGrid w:type="linesAndChars" w:linePitch="312"/>
        </w:sect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9286"/>
      </w:tblGrid>
      <w:tr w:rsidR="004A05F7" w:rsidRPr="00FB559C" w:rsidTr="008322C6">
        <w:trPr>
          <w:trHeight w:val="13183"/>
        </w:trPr>
        <w:tc>
          <w:tcPr>
            <w:tcW w:w="9286" w:type="dxa"/>
          </w:tcPr>
          <w:p w:rsidR="004A05F7" w:rsidRPr="00FB559C" w:rsidRDefault="004A05F7" w:rsidP="008322C6">
            <w:pPr>
              <w:rPr>
                <w:rFonts w:eastAsia="黑体"/>
                <w:sz w:val="44"/>
              </w:rPr>
            </w:pPr>
          </w:p>
          <w:p w:rsidR="004A05F7" w:rsidRPr="00FB559C" w:rsidRDefault="004A05F7" w:rsidP="008322C6">
            <w:pPr>
              <w:jc w:val="center"/>
              <w:rPr>
                <w:rFonts w:eastAsia="黑体"/>
                <w:sz w:val="44"/>
              </w:rPr>
            </w:pPr>
            <w:r w:rsidRPr="00FB559C">
              <w:rPr>
                <w:rFonts w:eastAsia="黑体"/>
                <w:sz w:val="44"/>
              </w:rPr>
              <w:t>注</w:t>
            </w:r>
            <w:r w:rsidRPr="00FB559C">
              <w:rPr>
                <w:rFonts w:eastAsia="黑体"/>
                <w:sz w:val="44"/>
              </w:rPr>
              <w:t xml:space="preserve">       </w:t>
            </w:r>
            <w:r w:rsidRPr="00FB559C">
              <w:rPr>
                <w:rFonts w:eastAsia="黑体"/>
                <w:sz w:val="44"/>
              </w:rPr>
              <w:t>释</w:t>
            </w:r>
          </w:p>
          <w:p w:rsidR="004A05F7" w:rsidRPr="00FB559C" w:rsidRDefault="004A05F7" w:rsidP="008322C6">
            <w:pPr>
              <w:jc w:val="center"/>
              <w:rPr>
                <w:rFonts w:eastAsia="黑体"/>
              </w:rPr>
            </w:pPr>
          </w:p>
          <w:p w:rsidR="004A05F7" w:rsidRPr="00FB559C" w:rsidRDefault="004A05F7" w:rsidP="008322C6">
            <w:pPr>
              <w:jc w:val="center"/>
              <w:rPr>
                <w:rFonts w:eastAsia="黑体"/>
                <w:sz w:val="44"/>
              </w:rPr>
            </w:pPr>
          </w:p>
          <w:p w:rsidR="004A05F7" w:rsidRPr="00FB559C" w:rsidRDefault="004A05F7" w:rsidP="008322C6">
            <w:pPr>
              <w:numPr>
                <w:ilvl w:val="0"/>
                <w:numId w:val="4"/>
              </w:numPr>
              <w:rPr>
                <w:rFonts w:eastAsia="黑体"/>
                <w:sz w:val="28"/>
              </w:rPr>
            </w:pPr>
            <w:r w:rsidRPr="00FB559C">
              <w:rPr>
                <w:rFonts w:eastAsia="黑体"/>
                <w:sz w:val="28"/>
              </w:rPr>
              <w:t>本报告表应</w:t>
            </w:r>
            <w:proofErr w:type="gramStart"/>
            <w:r w:rsidRPr="00FB559C">
              <w:rPr>
                <w:rFonts w:eastAsia="黑体"/>
                <w:sz w:val="28"/>
              </w:rPr>
              <w:t>附以下</w:t>
            </w:r>
            <w:proofErr w:type="gramEnd"/>
            <w:r w:rsidRPr="00FB559C">
              <w:rPr>
                <w:rFonts w:eastAsia="黑体"/>
                <w:sz w:val="28"/>
              </w:rPr>
              <w:t>附件、附图：</w:t>
            </w:r>
          </w:p>
          <w:p w:rsidR="004A05F7" w:rsidRPr="00FB559C" w:rsidRDefault="004A05F7" w:rsidP="008322C6">
            <w:pPr>
              <w:ind w:left="570"/>
              <w:rPr>
                <w:rFonts w:eastAsia="黑体"/>
                <w:sz w:val="28"/>
              </w:rPr>
            </w:pPr>
            <w:r w:rsidRPr="00FB559C">
              <w:rPr>
                <w:rFonts w:eastAsia="黑体"/>
                <w:sz w:val="28"/>
              </w:rPr>
              <w:t>附件</w:t>
            </w:r>
            <w:r w:rsidRPr="00FB559C">
              <w:rPr>
                <w:rFonts w:eastAsia="黑体"/>
                <w:sz w:val="28"/>
              </w:rPr>
              <w:t xml:space="preserve">1  </w:t>
            </w:r>
            <w:r w:rsidRPr="00FB559C">
              <w:rPr>
                <w:rFonts w:eastAsia="黑体"/>
                <w:sz w:val="28"/>
              </w:rPr>
              <w:t>立项批准文件</w:t>
            </w:r>
          </w:p>
          <w:p w:rsidR="004A05F7" w:rsidRPr="00FB559C" w:rsidRDefault="004A05F7" w:rsidP="008322C6">
            <w:pPr>
              <w:ind w:left="570"/>
              <w:rPr>
                <w:rFonts w:eastAsia="黑体"/>
                <w:sz w:val="28"/>
              </w:rPr>
            </w:pPr>
            <w:r w:rsidRPr="00FB559C">
              <w:rPr>
                <w:rFonts w:eastAsia="黑体"/>
                <w:sz w:val="28"/>
              </w:rPr>
              <w:t>附件</w:t>
            </w:r>
            <w:r w:rsidRPr="00FB559C">
              <w:rPr>
                <w:rFonts w:eastAsia="黑体"/>
                <w:sz w:val="28"/>
              </w:rPr>
              <w:t xml:space="preserve">2  </w:t>
            </w:r>
            <w:r w:rsidRPr="00FB559C">
              <w:rPr>
                <w:rFonts w:eastAsia="黑体"/>
                <w:sz w:val="28"/>
              </w:rPr>
              <w:t>其他与环</w:t>
            </w:r>
            <w:proofErr w:type="gramStart"/>
            <w:r w:rsidRPr="00FB559C">
              <w:rPr>
                <w:rFonts w:eastAsia="黑体"/>
                <w:sz w:val="28"/>
              </w:rPr>
              <w:t>评有关</w:t>
            </w:r>
            <w:proofErr w:type="gramEnd"/>
            <w:r w:rsidRPr="00FB559C">
              <w:rPr>
                <w:rFonts w:eastAsia="黑体"/>
                <w:sz w:val="28"/>
              </w:rPr>
              <w:t>的行政管理文件</w:t>
            </w:r>
          </w:p>
          <w:p w:rsidR="004A05F7" w:rsidRPr="00FB559C" w:rsidRDefault="004A05F7" w:rsidP="008322C6">
            <w:pPr>
              <w:ind w:leftChars="271" w:left="1689" w:hangingChars="400" w:hanging="1120"/>
              <w:rPr>
                <w:rFonts w:eastAsia="黑体"/>
                <w:sz w:val="28"/>
              </w:rPr>
            </w:pPr>
            <w:r w:rsidRPr="00FB559C">
              <w:rPr>
                <w:rFonts w:eastAsia="黑体"/>
                <w:sz w:val="28"/>
              </w:rPr>
              <w:t>附图</w:t>
            </w:r>
            <w:r w:rsidRPr="00FB559C">
              <w:rPr>
                <w:rFonts w:eastAsia="黑体"/>
                <w:sz w:val="28"/>
              </w:rPr>
              <w:t xml:space="preserve">1  </w:t>
            </w:r>
            <w:r w:rsidRPr="00FB559C">
              <w:rPr>
                <w:rFonts w:eastAsia="黑体"/>
                <w:sz w:val="28"/>
              </w:rPr>
              <w:t>项目地理位置图（应反映行政区划、水系、标明</w:t>
            </w:r>
            <w:proofErr w:type="gramStart"/>
            <w:r w:rsidRPr="00FB559C">
              <w:rPr>
                <w:rFonts w:eastAsia="黑体"/>
                <w:sz w:val="28"/>
              </w:rPr>
              <w:t>纳污口位置</w:t>
            </w:r>
            <w:proofErr w:type="gramEnd"/>
            <w:r w:rsidRPr="00FB559C">
              <w:rPr>
                <w:rFonts w:eastAsia="黑体"/>
                <w:sz w:val="28"/>
              </w:rPr>
              <w:t>和地形地貌等）</w:t>
            </w:r>
          </w:p>
          <w:p w:rsidR="004A05F7" w:rsidRPr="00FB559C" w:rsidRDefault="004A05F7" w:rsidP="008322C6">
            <w:pPr>
              <w:ind w:leftChars="271" w:left="1689" w:hangingChars="400" w:hanging="1120"/>
              <w:rPr>
                <w:rFonts w:eastAsia="黑体"/>
                <w:sz w:val="28"/>
              </w:rPr>
            </w:pPr>
            <w:r w:rsidRPr="00FB559C">
              <w:rPr>
                <w:rFonts w:eastAsia="黑体"/>
                <w:sz w:val="28"/>
              </w:rPr>
              <w:t>附图</w:t>
            </w:r>
            <w:r w:rsidRPr="00FB559C">
              <w:rPr>
                <w:rFonts w:eastAsia="黑体"/>
                <w:sz w:val="28"/>
              </w:rPr>
              <w:t xml:space="preserve">2  </w:t>
            </w:r>
            <w:r w:rsidRPr="00FB559C">
              <w:rPr>
                <w:rFonts w:eastAsia="黑体"/>
                <w:sz w:val="28"/>
              </w:rPr>
              <w:t>项目平面布置图</w:t>
            </w:r>
          </w:p>
          <w:p w:rsidR="004A05F7" w:rsidRPr="00FB559C" w:rsidRDefault="004A05F7" w:rsidP="008322C6">
            <w:pPr>
              <w:numPr>
                <w:ilvl w:val="0"/>
                <w:numId w:val="4"/>
              </w:numPr>
              <w:rPr>
                <w:rFonts w:eastAsia="黑体"/>
                <w:sz w:val="28"/>
              </w:rPr>
            </w:pPr>
            <w:r w:rsidRPr="00FB559C">
              <w:rPr>
                <w:rFonts w:eastAsia="黑体"/>
                <w:sz w:val="28"/>
              </w:rPr>
              <w:t>如果本报告表不能说明项目产生的污染及对环境造成的影响，应进行专项评价。根据建设项目的特点和当地环境</w:t>
            </w:r>
            <w:proofErr w:type="gramStart"/>
            <w:r w:rsidRPr="00FB559C">
              <w:rPr>
                <w:rFonts w:eastAsia="黑体"/>
                <w:sz w:val="28"/>
              </w:rPr>
              <w:t>牲</w:t>
            </w:r>
            <w:proofErr w:type="gramEnd"/>
            <w:r w:rsidRPr="00FB559C">
              <w:rPr>
                <w:rFonts w:eastAsia="黑体"/>
                <w:sz w:val="28"/>
              </w:rPr>
              <w:t>，应选取下列</w:t>
            </w:r>
            <w:r w:rsidRPr="00FB559C">
              <w:rPr>
                <w:rFonts w:eastAsia="黑体"/>
                <w:sz w:val="28"/>
              </w:rPr>
              <w:t>1-2</w:t>
            </w:r>
            <w:r w:rsidRPr="00FB559C">
              <w:rPr>
                <w:rFonts w:eastAsia="黑体"/>
                <w:sz w:val="28"/>
              </w:rPr>
              <w:t>项进行专项评价。</w:t>
            </w:r>
          </w:p>
          <w:p w:rsidR="004A05F7" w:rsidRPr="00FB559C" w:rsidRDefault="004A05F7" w:rsidP="008322C6">
            <w:pPr>
              <w:ind w:left="570"/>
              <w:rPr>
                <w:rFonts w:eastAsia="黑体"/>
                <w:sz w:val="28"/>
              </w:rPr>
            </w:pPr>
            <w:r w:rsidRPr="00FB559C">
              <w:rPr>
                <w:rFonts w:eastAsia="黑体"/>
                <w:sz w:val="28"/>
              </w:rPr>
              <w:t>1</w:t>
            </w:r>
            <w:r w:rsidRPr="00FB559C">
              <w:rPr>
                <w:rFonts w:eastAsia="黑体"/>
                <w:sz w:val="28"/>
              </w:rPr>
              <w:t>．大气环境影响专项评价</w:t>
            </w:r>
          </w:p>
          <w:p w:rsidR="004A05F7" w:rsidRPr="00FB559C" w:rsidRDefault="004A05F7" w:rsidP="008322C6">
            <w:pPr>
              <w:ind w:left="570"/>
              <w:rPr>
                <w:rFonts w:eastAsia="黑体"/>
                <w:sz w:val="28"/>
              </w:rPr>
            </w:pPr>
            <w:r w:rsidRPr="00FB559C">
              <w:rPr>
                <w:rFonts w:eastAsia="黑体"/>
                <w:sz w:val="28"/>
              </w:rPr>
              <w:t>2</w:t>
            </w:r>
            <w:r w:rsidRPr="00FB559C">
              <w:rPr>
                <w:rFonts w:eastAsia="黑体"/>
                <w:sz w:val="28"/>
              </w:rPr>
              <w:t>．水环境影响专项评价（包括地表水和地下水）</w:t>
            </w:r>
          </w:p>
          <w:p w:rsidR="004A05F7" w:rsidRPr="00FB559C" w:rsidRDefault="004A05F7" w:rsidP="008322C6">
            <w:pPr>
              <w:ind w:left="570"/>
              <w:rPr>
                <w:rFonts w:eastAsia="黑体"/>
                <w:sz w:val="28"/>
              </w:rPr>
            </w:pPr>
            <w:r w:rsidRPr="00FB559C">
              <w:rPr>
                <w:rFonts w:eastAsia="黑体"/>
                <w:sz w:val="28"/>
              </w:rPr>
              <w:t>3</w:t>
            </w:r>
            <w:r w:rsidRPr="00FB559C">
              <w:rPr>
                <w:rFonts w:eastAsia="黑体"/>
                <w:sz w:val="28"/>
              </w:rPr>
              <w:t>．生态影响专项评价</w:t>
            </w:r>
          </w:p>
          <w:p w:rsidR="004A05F7" w:rsidRPr="00FB559C" w:rsidRDefault="004A05F7" w:rsidP="008322C6">
            <w:pPr>
              <w:ind w:left="570"/>
              <w:rPr>
                <w:rFonts w:eastAsia="黑体"/>
                <w:sz w:val="28"/>
              </w:rPr>
            </w:pPr>
            <w:r w:rsidRPr="00FB559C">
              <w:rPr>
                <w:rFonts w:eastAsia="黑体"/>
                <w:sz w:val="28"/>
              </w:rPr>
              <w:t>4</w:t>
            </w:r>
            <w:r w:rsidRPr="00FB559C">
              <w:rPr>
                <w:rFonts w:eastAsia="黑体"/>
                <w:sz w:val="28"/>
              </w:rPr>
              <w:t>．声影响专项评价</w:t>
            </w:r>
          </w:p>
          <w:p w:rsidR="004A05F7" w:rsidRPr="00FB559C" w:rsidRDefault="004A05F7" w:rsidP="008322C6">
            <w:pPr>
              <w:ind w:left="570"/>
              <w:rPr>
                <w:rFonts w:eastAsia="黑体"/>
                <w:sz w:val="28"/>
              </w:rPr>
            </w:pPr>
            <w:r w:rsidRPr="00FB559C">
              <w:rPr>
                <w:rFonts w:eastAsia="黑体"/>
                <w:sz w:val="28"/>
              </w:rPr>
              <w:t>5</w:t>
            </w:r>
            <w:r w:rsidRPr="00FB559C">
              <w:rPr>
                <w:rFonts w:eastAsia="黑体"/>
                <w:sz w:val="28"/>
              </w:rPr>
              <w:t>．土壤影响专项评价</w:t>
            </w:r>
          </w:p>
          <w:p w:rsidR="004A05F7" w:rsidRPr="00FB559C" w:rsidRDefault="004A05F7" w:rsidP="008322C6">
            <w:pPr>
              <w:ind w:left="570"/>
              <w:rPr>
                <w:rFonts w:eastAsia="黑体"/>
                <w:sz w:val="28"/>
              </w:rPr>
            </w:pPr>
            <w:r w:rsidRPr="00FB559C">
              <w:rPr>
                <w:rFonts w:eastAsia="黑体"/>
                <w:sz w:val="28"/>
              </w:rPr>
              <w:t>6</w:t>
            </w:r>
            <w:r w:rsidRPr="00FB559C">
              <w:rPr>
                <w:rFonts w:eastAsia="黑体"/>
                <w:sz w:val="28"/>
              </w:rPr>
              <w:t>．固体废弃物影响专项评价</w:t>
            </w:r>
          </w:p>
          <w:p w:rsidR="004A05F7" w:rsidRPr="00451B8F" w:rsidRDefault="004A05F7" w:rsidP="00451B8F">
            <w:pPr>
              <w:ind w:firstLineChars="200" w:firstLine="560"/>
              <w:rPr>
                <w:rFonts w:eastAsia="黑体"/>
                <w:sz w:val="28"/>
              </w:rPr>
            </w:pPr>
            <w:r w:rsidRPr="00FB559C">
              <w:rPr>
                <w:rFonts w:eastAsia="黑体"/>
                <w:sz w:val="28"/>
              </w:rPr>
              <w:t>以上专项评价未包括的可另列专项，专项评价按照《环境影响评价技术导则》中的要求进行。</w:t>
            </w:r>
          </w:p>
        </w:tc>
      </w:tr>
    </w:tbl>
    <w:p w:rsidR="005B5C85" w:rsidRPr="00FB559C" w:rsidRDefault="005B5C85" w:rsidP="00452DCF">
      <w:pPr>
        <w:tabs>
          <w:tab w:val="left" w:pos="630"/>
        </w:tabs>
        <w:spacing w:line="480" w:lineRule="exact"/>
      </w:pPr>
    </w:p>
    <w:sectPr w:rsidR="005B5C85" w:rsidRPr="00FB559C" w:rsidSect="00452DCF">
      <w:headerReference w:type="default" r:id="rId20"/>
      <w:pgSz w:w="11907" w:h="16839" w:code="9"/>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166" w:rsidRDefault="00304166" w:rsidP="004A05F7">
      <w:r>
        <w:separator/>
      </w:r>
    </w:p>
  </w:endnote>
  <w:endnote w:type="continuationSeparator" w:id="0">
    <w:p w:rsidR="00304166" w:rsidRDefault="00304166" w:rsidP="004A0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7D01DD">
    <w:pPr>
      <w:pStyle w:val="a4"/>
      <w:framePr w:h="0" w:wrap="around" w:vAnchor="text" w:hAnchor="margin" w:xAlign="right" w:y="1"/>
      <w:rPr>
        <w:rStyle w:val="a5"/>
      </w:rPr>
    </w:pPr>
    <w:r>
      <w:fldChar w:fldCharType="begin"/>
    </w:r>
    <w:r w:rsidR="000D0267">
      <w:rPr>
        <w:rStyle w:val="a5"/>
      </w:rPr>
      <w:instrText xml:space="preserve">PAGE  </w:instrText>
    </w:r>
    <w:r>
      <w:fldChar w:fldCharType="end"/>
    </w:r>
  </w:p>
  <w:p w:rsidR="000D0267" w:rsidRDefault="000D02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0D0267">
    <w:pPr>
      <w:pStyle w:val="a4"/>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0D026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7D01DD">
    <w:pPr>
      <w:pStyle w:val="a4"/>
      <w:framePr w:h="0" w:wrap="around" w:vAnchor="text" w:hAnchor="margin" w:xAlign="center" w:y="1"/>
      <w:rPr>
        <w:rStyle w:val="a5"/>
      </w:rPr>
    </w:pPr>
    <w:r>
      <w:fldChar w:fldCharType="begin"/>
    </w:r>
    <w:r w:rsidR="000D0267">
      <w:rPr>
        <w:rStyle w:val="a5"/>
      </w:rPr>
      <w:instrText xml:space="preserve">PAGE  </w:instrText>
    </w:r>
    <w:r>
      <w:fldChar w:fldCharType="end"/>
    </w:r>
  </w:p>
  <w:p w:rsidR="000D0267" w:rsidRDefault="000D0267">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7D01DD">
    <w:pPr>
      <w:pStyle w:val="a4"/>
      <w:framePr w:h="0" w:wrap="around" w:vAnchor="text" w:hAnchor="margin" w:xAlign="center" w:y="1"/>
      <w:rPr>
        <w:rStyle w:val="a5"/>
      </w:rPr>
    </w:pPr>
    <w:r>
      <w:fldChar w:fldCharType="begin"/>
    </w:r>
    <w:r w:rsidR="000D0267">
      <w:rPr>
        <w:rStyle w:val="a5"/>
      </w:rPr>
      <w:instrText xml:space="preserve">PAGE  </w:instrText>
    </w:r>
    <w:r>
      <w:fldChar w:fldCharType="separate"/>
    </w:r>
    <w:r w:rsidR="00B438CD">
      <w:rPr>
        <w:rStyle w:val="a5"/>
        <w:noProof/>
      </w:rPr>
      <w:t>16</w:t>
    </w:r>
    <w:r>
      <w:fldChar w:fldCharType="end"/>
    </w:r>
  </w:p>
  <w:p w:rsidR="000D0267" w:rsidRDefault="000D0267">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166" w:rsidRDefault="00304166" w:rsidP="004A05F7">
      <w:r>
        <w:separator/>
      </w:r>
    </w:p>
  </w:footnote>
  <w:footnote w:type="continuationSeparator" w:id="0">
    <w:p w:rsidR="00304166" w:rsidRDefault="00304166" w:rsidP="004A0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0D02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0D0267" w:rsidP="00E32C2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0D0267" w:rsidP="009B08A8">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267" w:rsidRDefault="000D0267" w:rsidP="00E32C25">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4"/>
    <w:multiLevelType w:val="multilevel"/>
    <w:tmpl w:val="00000004"/>
    <w:lvl w:ilvl="0">
      <w:start w:val="1"/>
      <w:numFmt w:val="decimal"/>
      <w:lvlText w:val="%1、"/>
      <w:lvlJc w:val="left"/>
      <w:pPr>
        <w:tabs>
          <w:tab w:val="num" w:pos="360"/>
        </w:tabs>
        <w:ind w:left="360" w:hanging="360"/>
      </w:pPr>
      <w:rPr>
        <w:rFonts w:ascii="Times New Roman" w:hAnsi="Times New Roman"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multilevel"/>
    <w:tmpl w:val="0000000B"/>
    <w:lvl w:ilvl="0">
      <w:start w:val="1"/>
      <w:numFmt w:val="japaneseCounting"/>
      <w:lvlText w:val="%1、"/>
      <w:lvlJc w:val="left"/>
      <w:pPr>
        <w:tabs>
          <w:tab w:val="num" w:pos="1290"/>
        </w:tabs>
        <w:ind w:left="129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multilevel"/>
    <w:tmpl w:val="FBA0F18C"/>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F35029B"/>
    <w:multiLevelType w:val="hybridMultilevel"/>
    <w:tmpl w:val="9BFEE16E"/>
    <w:lvl w:ilvl="0" w:tplc="21FC216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4844151F"/>
    <w:multiLevelType w:val="hybridMultilevel"/>
    <w:tmpl w:val="3BD6CB12"/>
    <w:lvl w:ilvl="0" w:tplc="A4AE1942">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6">
    <w:nsid w:val="4ED74F05"/>
    <w:multiLevelType w:val="hybridMultilevel"/>
    <w:tmpl w:val="FECEBB76"/>
    <w:lvl w:ilvl="0" w:tplc="3B243024">
      <w:start w:val="1"/>
      <w:numFmt w:val="bullet"/>
      <w:lvlText w:val="►"/>
      <w:lvlJc w:val="left"/>
      <w:pPr>
        <w:tabs>
          <w:tab w:val="num" w:pos="720"/>
        </w:tabs>
        <w:ind w:left="720" w:hanging="360"/>
      </w:pPr>
      <w:rPr>
        <w:rFonts w:ascii="Arial" w:hAnsi="Arial" w:hint="default"/>
      </w:rPr>
    </w:lvl>
    <w:lvl w:ilvl="1" w:tplc="1F7E67E4" w:tentative="1">
      <w:start w:val="1"/>
      <w:numFmt w:val="bullet"/>
      <w:lvlText w:val="►"/>
      <w:lvlJc w:val="left"/>
      <w:pPr>
        <w:tabs>
          <w:tab w:val="num" w:pos="1440"/>
        </w:tabs>
        <w:ind w:left="1440" w:hanging="360"/>
      </w:pPr>
      <w:rPr>
        <w:rFonts w:ascii="Arial" w:hAnsi="Arial" w:hint="default"/>
      </w:rPr>
    </w:lvl>
    <w:lvl w:ilvl="2" w:tplc="F0EAF580" w:tentative="1">
      <w:start w:val="1"/>
      <w:numFmt w:val="bullet"/>
      <w:lvlText w:val="►"/>
      <w:lvlJc w:val="left"/>
      <w:pPr>
        <w:tabs>
          <w:tab w:val="num" w:pos="2160"/>
        </w:tabs>
        <w:ind w:left="2160" w:hanging="360"/>
      </w:pPr>
      <w:rPr>
        <w:rFonts w:ascii="Arial" w:hAnsi="Arial" w:hint="default"/>
      </w:rPr>
    </w:lvl>
    <w:lvl w:ilvl="3" w:tplc="D1984310" w:tentative="1">
      <w:start w:val="1"/>
      <w:numFmt w:val="bullet"/>
      <w:lvlText w:val="►"/>
      <w:lvlJc w:val="left"/>
      <w:pPr>
        <w:tabs>
          <w:tab w:val="num" w:pos="2880"/>
        </w:tabs>
        <w:ind w:left="2880" w:hanging="360"/>
      </w:pPr>
      <w:rPr>
        <w:rFonts w:ascii="Arial" w:hAnsi="Arial" w:hint="default"/>
      </w:rPr>
    </w:lvl>
    <w:lvl w:ilvl="4" w:tplc="4DB69AC4" w:tentative="1">
      <w:start w:val="1"/>
      <w:numFmt w:val="bullet"/>
      <w:lvlText w:val="►"/>
      <w:lvlJc w:val="left"/>
      <w:pPr>
        <w:tabs>
          <w:tab w:val="num" w:pos="3600"/>
        </w:tabs>
        <w:ind w:left="3600" w:hanging="360"/>
      </w:pPr>
      <w:rPr>
        <w:rFonts w:ascii="Arial" w:hAnsi="Arial" w:hint="default"/>
      </w:rPr>
    </w:lvl>
    <w:lvl w:ilvl="5" w:tplc="F0D4931A" w:tentative="1">
      <w:start w:val="1"/>
      <w:numFmt w:val="bullet"/>
      <w:lvlText w:val="►"/>
      <w:lvlJc w:val="left"/>
      <w:pPr>
        <w:tabs>
          <w:tab w:val="num" w:pos="4320"/>
        </w:tabs>
        <w:ind w:left="4320" w:hanging="360"/>
      </w:pPr>
      <w:rPr>
        <w:rFonts w:ascii="Arial" w:hAnsi="Arial" w:hint="default"/>
      </w:rPr>
    </w:lvl>
    <w:lvl w:ilvl="6" w:tplc="D938EF3A" w:tentative="1">
      <w:start w:val="1"/>
      <w:numFmt w:val="bullet"/>
      <w:lvlText w:val="►"/>
      <w:lvlJc w:val="left"/>
      <w:pPr>
        <w:tabs>
          <w:tab w:val="num" w:pos="5040"/>
        </w:tabs>
        <w:ind w:left="5040" w:hanging="360"/>
      </w:pPr>
      <w:rPr>
        <w:rFonts w:ascii="Arial" w:hAnsi="Arial" w:hint="default"/>
      </w:rPr>
    </w:lvl>
    <w:lvl w:ilvl="7" w:tplc="0A70CB3C" w:tentative="1">
      <w:start w:val="1"/>
      <w:numFmt w:val="bullet"/>
      <w:lvlText w:val="►"/>
      <w:lvlJc w:val="left"/>
      <w:pPr>
        <w:tabs>
          <w:tab w:val="num" w:pos="5760"/>
        </w:tabs>
        <w:ind w:left="5760" w:hanging="360"/>
      </w:pPr>
      <w:rPr>
        <w:rFonts w:ascii="Arial" w:hAnsi="Arial" w:hint="default"/>
      </w:rPr>
    </w:lvl>
    <w:lvl w:ilvl="8" w:tplc="7BA261FC" w:tentative="1">
      <w:start w:val="1"/>
      <w:numFmt w:val="bullet"/>
      <w:lvlText w:val="►"/>
      <w:lvlJc w:val="left"/>
      <w:pPr>
        <w:tabs>
          <w:tab w:val="num" w:pos="6480"/>
        </w:tabs>
        <w:ind w:left="6480" w:hanging="360"/>
      </w:pPr>
      <w:rPr>
        <w:rFonts w:ascii="Arial" w:hAnsi="Arial" w:hint="default"/>
      </w:rPr>
    </w:lvl>
  </w:abstractNum>
  <w:abstractNum w:abstractNumId="7">
    <w:nsid w:val="5F2E3068"/>
    <w:multiLevelType w:val="multilevel"/>
    <w:tmpl w:val="0492A232"/>
    <w:styleLink w:val="1"/>
    <w:lvl w:ilvl="0">
      <w:start w:val="1"/>
      <w:numFmt w:val="decimal"/>
      <w:isLgl/>
      <w:lvlText w:val="%1-1"/>
      <w:lvlJc w:val="center"/>
      <w:pPr>
        <w:tabs>
          <w:tab w:val="num" w:pos="425"/>
        </w:tabs>
        <w:ind w:left="425" w:hanging="137"/>
      </w:pPr>
      <w:rPr>
        <w:rFonts w:eastAsia="仿宋_GB2312" w:hint="eastAsia"/>
        <w:sz w:val="18"/>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78495549"/>
    <w:multiLevelType w:val="hybridMultilevel"/>
    <w:tmpl w:val="64CA2A48"/>
    <w:lvl w:ilvl="0" w:tplc="65329C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3"/>
  </w:num>
  <w:num w:numId="3">
    <w:abstractNumId w:val="0"/>
  </w:num>
  <w:num w:numId="4">
    <w:abstractNumId w:val="2"/>
    <w:lvlOverride w:ilvl="0">
      <w:startOverride w:val="1"/>
    </w:lvlOverride>
  </w:num>
  <w:num w:numId="5">
    <w:abstractNumId w:val="8"/>
  </w:num>
  <w:num w:numId="6">
    <w:abstractNumId w:val="7"/>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1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05F7"/>
    <w:rsid w:val="00001A32"/>
    <w:rsid w:val="00007721"/>
    <w:rsid w:val="000139ED"/>
    <w:rsid w:val="00014AE2"/>
    <w:rsid w:val="000173F6"/>
    <w:rsid w:val="0002427C"/>
    <w:rsid w:val="000242BC"/>
    <w:rsid w:val="000245FC"/>
    <w:rsid w:val="000260ED"/>
    <w:rsid w:val="00031953"/>
    <w:rsid w:val="000370AB"/>
    <w:rsid w:val="00043394"/>
    <w:rsid w:val="00053B26"/>
    <w:rsid w:val="00053FE4"/>
    <w:rsid w:val="000566D3"/>
    <w:rsid w:val="00062102"/>
    <w:rsid w:val="00064E6C"/>
    <w:rsid w:val="000650B4"/>
    <w:rsid w:val="000653C0"/>
    <w:rsid w:val="000669D8"/>
    <w:rsid w:val="000727D8"/>
    <w:rsid w:val="00073E95"/>
    <w:rsid w:val="00074CEC"/>
    <w:rsid w:val="00081C15"/>
    <w:rsid w:val="00085294"/>
    <w:rsid w:val="00086448"/>
    <w:rsid w:val="00086A53"/>
    <w:rsid w:val="00086F2C"/>
    <w:rsid w:val="00087139"/>
    <w:rsid w:val="000921E3"/>
    <w:rsid w:val="00092B0B"/>
    <w:rsid w:val="00094BEF"/>
    <w:rsid w:val="00096FBE"/>
    <w:rsid w:val="0009728A"/>
    <w:rsid w:val="000A15D6"/>
    <w:rsid w:val="000A5A14"/>
    <w:rsid w:val="000B6947"/>
    <w:rsid w:val="000B760F"/>
    <w:rsid w:val="000B794D"/>
    <w:rsid w:val="000C001D"/>
    <w:rsid w:val="000C13B7"/>
    <w:rsid w:val="000C29A9"/>
    <w:rsid w:val="000C2F60"/>
    <w:rsid w:val="000C321C"/>
    <w:rsid w:val="000C38DF"/>
    <w:rsid w:val="000C40F5"/>
    <w:rsid w:val="000C564D"/>
    <w:rsid w:val="000C635A"/>
    <w:rsid w:val="000D0267"/>
    <w:rsid w:val="000D0676"/>
    <w:rsid w:val="000D3C71"/>
    <w:rsid w:val="000D4520"/>
    <w:rsid w:val="000E1938"/>
    <w:rsid w:val="000E41A3"/>
    <w:rsid w:val="000F207D"/>
    <w:rsid w:val="000F704C"/>
    <w:rsid w:val="000F792F"/>
    <w:rsid w:val="00100A25"/>
    <w:rsid w:val="00101517"/>
    <w:rsid w:val="00102FB5"/>
    <w:rsid w:val="001042CF"/>
    <w:rsid w:val="001051CC"/>
    <w:rsid w:val="001065E4"/>
    <w:rsid w:val="00106F93"/>
    <w:rsid w:val="00107157"/>
    <w:rsid w:val="00107338"/>
    <w:rsid w:val="00110487"/>
    <w:rsid w:val="00114F90"/>
    <w:rsid w:val="0012204F"/>
    <w:rsid w:val="00123201"/>
    <w:rsid w:val="00124439"/>
    <w:rsid w:val="00132097"/>
    <w:rsid w:val="00136498"/>
    <w:rsid w:val="0014524A"/>
    <w:rsid w:val="0014745E"/>
    <w:rsid w:val="0015123B"/>
    <w:rsid w:val="00154F7B"/>
    <w:rsid w:val="001551D2"/>
    <w:rsid w:val="00162765"/>
    <w:rsid w:val="00162861"/>
    <w:rsid w:val="001674C9"/>
    <w:rsid w:val="00171E53"/>
    <w:rsid w:val="00183583"/>
    <w:rsid w:val="001848A5"/>
    <w:rsid w:val="00186BD9"/>
    <w:rsid w:val="0019206B"/>
    <w:rsid w:val="0019241D"/>
    <w:rsid w:val="001957BF"/>
    <w:rsid w:val="001A2027"/>
    <w:rsid w:val="001A2087"/>
    <w:rsid w:val="001A3853"/>
    <w:rsid w:val="001A46D7"/>
    <w:rsid w:val="001A4B21"/>
    <w:rsid w:val="001A5BBC"/>
    <w:rsid w:val="001B25E1"/>
    <w:rsid w:val="001C1CE6"/>
    <w:rsid w:val="001C545A"/>
    <w:rsid w:val="001C7EE8"/>
    <w:rsid w:val="001D010A"/>
    <w:rsid w:val="001D3F19"/>
    <w:rsid w:val="001D45A6"/>
    <w:rsid w:val="001D6543"/>
    <w:rsid w:val="001E0B5E"/>
    <w:rsid w:val="001E1FEF"/>
    <w:rsid w:val="001E24CA"/>
    <w:rsid w:val="001E2B6D"/>
    <w:rsid w:val="001E380B"/>
    <w:rsid w:val="001E459F"/>
    <w:rsid w:val="001E4FC6"/>
    <w:rsid w:val="001E7113"/>
    <w:rsid w:val="001F136B"/>
    <w:rsid w:val="001F197A"/>
    <w:rsid w:val="001F2E65"/>
    <w:rsid w:val="001F5E3C"/>
    <w:rsid w:val="001F6F2B"/>
    <w:rsid w:val="001F6FCE"/>
    <w:rsid w:val="001F712C"/>
    <w:rsid w:val="002001D2"/>
    <w:rsid w:val="00200F64"/>
    <w:rsid w:val="00201D72"/>
    <w:rsid w:val="00203A12"/>
    <w:rsid w:val="002070E4"/>
    <w:rsid w:val="0021280D"/>
    <w:rsid w:val="00213210"/>
    <w:rsid w:val="00216CA3"/>
    <w:rsid w:val="00220722"/>
    <w:rsid w:val="00224310"/>
    <w:rsid w:val="002347C1"/>
    <w:rsid w:val="00235DB4"/>
    <w:rsid w:val="00237C1E"/>
    <w:rsid w:val="002427BF"/>
    <w:rsid w:val="00244194"/>
    <w:rsid w:val="00244423"/>
    <w:rsid w:val="00251757"/>
    <w:rsid w:val="00256621"/>
    <w:rsid w:val="00257B49"/>
    <w:rsid w:val="00263159"/>
    <w:rsid w:val="00271B7E"/>
    <w:rsid w:val="002722ED"/>
    <w:rsid w:val="00277635"/>
    <w:rsid w:val="00277F60"/>
    <w:rsid w:val="00280C52"/>
    <w:rsid w:val="0028246A"/>
    <w:rsid w:val="00283140"/>
    <w:rsid w:val="002859BE"/>
    <w:rsid w:val="00291222"/>
    <w:rsid w:val="00292402"/>
    <w:rsid w:val="00294810"/>
    <w:rsid w:val="0029762A"/>
    <w:rsid w:val="002A33F2"/>
    <w:rsid w:val="002A480C"/>
    <w:rsid w:val="002A4F4B"/>
    <w:rsid w:val="002B024F"/>
    <w:rsid w:val="002C1577"/>
    <w:rsid w:val="002C459E"/>
    <w:rsid w:val="002D328B"/>
    <w:rsid w:val="002D6147"/>
    <w:rsid w:val="002D61B1"/>
    <w:rsid w:val="002D7064"/>
    <w:rsid w:val="002D71A9"/>
    <w:rsid w:val="002E172D"/>
    <w:rsid w:val="002E178A"/>
    <w:rsid w:val="002E25A0"/>
    <w:rsid w:val="002E3BD4"/>
    <w:rsid w:val="002E75DE"/>
    <w:rsid w:val="002F0E35"/>
    <w:rsid w:val="002F15E3"/>
    <w:rsid w:val="002F30A5"/>
    <w:rsid w:val="00304166"/>
    <w:rsid w:val="00304989"/>
    <w:rsid w:val="00310478"/>
    <w:rsid w:val="003108DA"/>
    <w:rsid w:val="003147CA"/>
    <w:rsid w:val="00316A05"/>
    <w:rsid w:val="00316B19"/>
    <w:rsid w:val="00317B0F"/>
    <w:rsid w:val="00317CED"/>
    <w:rsid w:val="00321A01"/>
    <w:rsid w:val="003223BB"/>
    <w:rsid w:val="003255B4"/>
    <w:rsid w:val="003277BC"/>
    <w:rsid w:val="0033023C"/>
    <w:rsid w:val="00333D53"/>
    <w:rsid w:val="003346A7"/>
    <w:rsid w:val="003360C9"/>
    <w:rsid w:val="00346084"/>
    <w:rsid w:val="003471A7"/>
    <w:rsid w:val="00350429"/>
    <w:rsid w:val="00351309"/>
    <w:rsid w:val="0035159E"/>
    <w:rsid w:val="0035182D"/>
    <w:rsid w:val="003564ED"/>
    <w:rsid w:val="00356F0B"/>
    <w:rsid w:val="00360BE2"/>
    <w:rsid w:val="00360D27"/>
    <w:rsid w:val="003626FB"/>
    <w:rsid w:val="003629F7"/>
    <w:rsid w:val="003639E5"/>
    <w:rsid w:val="00366E55"/>
    <w:rsid w:val="00366E96"/>
    <w:rsid w:val="00373B1D"/>
    <w:rsid w:val="00374259"/>
    <w:rsid w:val="003744EF"/>
    <w:rsid w:val="003745C7"/>
    <w:rsid w:val="00374686"/>
    <w:rsid w:val="003754A0"/>
    <w:rsid w:val="00376285"/>
    <w:rsid w:val="0038015F"/>
    <w:rsid w:val="0038016E"/>
    <w:rsid w:val="0038278F"/>
    <w:rsid w:val="003930C6"/>
    <w:rsid w:val="00393DFE"/>
    <w:rsid w:val="00394CE4"/>
    <w:rsid w:val="00396C4A"/>
    <w:rsid w:val="003A1A50"/>
    <w:rsid w:val="003A20BF"/>
    <w:rsid w:val="003A3AB3"/>
    <w:rsid w:val="003A6F3C"/>
    <w:rsid w:val="003A7D93"/>
    <w:rsid w:val="003B064E"/>
    <w:rsid w:val="003B1024"/>
    <w:rsid w:val="003B154D"/>
    <w:rsid w:val="003B5165"/>
    <w:rsid w:val="003B5F9C"/>
    <w:rsid w:val="003B7612"/>
    <w:rsid w:val="003C0631"/>
    <w:rsid w:val="003C0836"/>
    <w:rsid w:val="003C71F2"/>
    <w:rsid w:val="003D3959"/>
    <w:rsid w:val="003D3C87"/>
    <w:rsid w:val="003D7D78"/>
    <w:rsid w:val="003E2397"/>
    <w:rsid w:val="003E4BE4"/>
    <w:rsid w:val="003E5901"/>
    <w:rsid w:val="003F4FC6"/>
    <w:rsid w:val="00400357"/>
    <w:rsid w:val="00400686"/>
    <w:rsid w:val="00404D9B"/>
    <w:rsid w:val="004107C6"/>
    <w:rsid w:val="00414CA4"/>
    <w:rsid w:val="004213A5"/>
    <w:rsid w:val="0042201E"/>
    <w:rsid w:val="00426D89"/>
    <w:rsid w:val="0043156B"/>
    <w:rsid w:val="004406DD"/>
    <w:rsid w:val="00441B7A"/>
    <w:rsid w:val="00443E9A"/>
    <w:rsid w:val="004443B7"/>
    <w:rsid w:val="00450685"/>
    <w:rsid w:val="00451B8F"/>
    <w:rsid w:val="00452DCF"/>
    <w:rsid w:val="00452F95"/>
    <w:rsid w:val="00460455"/>
    <w:rsid w:val="004614B5"/>
    <w:rsid w:val="0046284B"/>
    <w:rsid w:val="004634CF"/>
    <w:rsid w:val="0046640A"/>
    <w:rsid w:val="00467796"/>
    <w:rsid w:val="004678C0"/>
    <w:rsid w:val="00471D77"/>
    <w:rsid w:val="00480D45"/>
    <w:rsid w:val="00480DBB"/>
    <w:rsid w:val="004811C0"/>
    <w:rsid w:val="00486C19"/>
    <w:rsid w:val="0049098C"/>
    <w:rsid w:val="004909D5"/>
    <w:rsid w:val="00490B04"/>
    <w:rsid w:val="00490B0C"/>
    <w:rsid w:val="004928CC"/>
    <w:rsid w:val="004A05F7"/>
    <w:rsid w:val="004A7943"/>
    <w:rsid w:val="004B0271"/>
    <w:rsid w:val="004B13C2"/>
    <w:rsid w:val="004B4B26"/>
    <w:rsid w:val="004C01DD"/>
    <w:rsid w:val="004C063D"/>
    <w:rsid w:val="004C4AF8"/>
    <w:rsid w:val="004C5221"/>
    <w:rsid w:val="004E3D69"/>
    <w:rsid w:val="004F039A"/>
    <w:rsid w:val="004F0996"/>
    <w:rsid w:val="004F20D2"/>
    <w:rsid w:val="004F3ADC"/>
    <w:rsid w:val="004F3BBE"/>
    <w:rsid w:val="004F4B47"/>
    <w:rsid w:val="004F7441"/>
    <w:rsid w:val="0050035A"/>
    <w:rsid w:val="00502171"/>
    <w:rsid w:val="005029D2"/>
    <w:rsid w:val="00504959"/>
    <w:rsid w:val="005052D6"/>
    <w:rsid w:val="00506BAC"/>
    <w:rsid w:val="0051497F"/>
    <w:rsid w:val="00521130"/>
    <w:rsid w:val="0052251B"/>
    <w:rsid w:val="00523C67"/>
    <w:rsid w:val="00525880"/>
    <w:rsid w:val="00527701"/>
    <w:rsid w:val="00530B66"/>
    <w:rsid w:val="0053559C"/>
    <w:rsid w:val="0053589B"/>
    <w:rsid w:val="005358D6"/>
    <w:rsid w:val="005378EA"/>
    <w:rsid w:val="00550560"/>
    <w:rsid w:val="0055160F"/>
    <w:rsid w:val="005519A8"/>
    <w:rsid w:val="00556993"/>
    <w:rsid w:val="005575C7"/>
    <w:rsid w:val="00561539"/>
    <w:rsid w:val="00562174"/>
    <w:rsid w:val="005657BA"/>
    <w:rsid w:val="0057225C"/>
    <w:rsid w:val="005772EC"/>
    <w:rsid w:val="00582B19"/>
    <w:rsid w:val="00592B93"/>
    <w:rsid w:val="005946A5"/>
    <w:rsid w:val="00594824"/>
    <w:rsid w:val="00595183"/>
    <w:rsid w:val="00595AF0"/>
    <w:rsid w:val="005A0B8A"/>
    <w:rsid w:val="005A5A84"/>
    <w:rsid w:val="005A7564"/>
    <w:rsid w:val="005B4D6A"/>
    <w:rsid w:val="005B5C85"/>
    <w:rsid w:val="005B5FE1"/>
    <w:rsid w:val="005B649E"/>
    <w:rsid w:val="005C0421"/>
    <w:rsid w:val="005C185A"/>
    <w:rsid w:val="005C25CD"/>
    <w:rsid w:val="005C2AEF"/>
    <w:rsid w:val="005C3E91"/>
    <w:rsid w:val="005C48B7"/>
    <w:rsid w:val="005C4C3B"/>
    <w:rsid w:val="005C55FF"/>
    <w:rsid w:val="005D1221"/>
    <w:rsid w:val="005D5ED6"/>
    <w:rsid w:val="005D6EDE"/>
    <w:rsid w:val="005E2244"/>
    <w:rsid w:val="005E692B"/>
    <w:rsid w:val="005F7E7D"/>
    <w:rsid w:val="00603F75"/>
    <w:rsid w:val="00604F70"/>
    <w:rsid w:val="0060788A"/>
    <w:rsid w:val="006160F3"/>
    <w:rsid w:val="006161E8"/>
    <w:rsid w:val="006174A5"/>
    <w:rsid w:val="00631783"/>
    <w:rsid w:val="00633163"/>
    <w:rsid w:val="00633D9B"/>
    <w:rsid w:val="00633E4F"/>
    <w:rsid w:val="00635675"/>
    <w:rsid w:val="00635725"/>
    <w:rsid w:val="0064109F"/>
    <w:rsid w:val="00641E49"/>
    <w:rsid w:val="006449F8"/>
    <w:rsid w:val="00651CCA"/>
    <w:rsid w:val="006533D3"/>
    <w:rsid w:val="006558A3"/>
    <w:rsid w:val="0065612D"/>
    <w:rsid w:val="0066440A"/>
    <w:rsid w:val="00666EB3"/>
    <w:rsid w:val="006671DE"/>
    <w:rsid w:val="00667D74"/>
    <w:rsid w:val="006745E4"/>
    <w:rsid w:val="00674FE8"/>
    <w:rsid w:val="00682649"/>
    <w:rsid w:val="00684D91"/>
    <w:rsid w:val="0068524E"/>
    <w:rsid w:val="00692E6B"/>
    <w:rsid w:val="00694BD9"/>
    <w:rsid w:val="00695022"/>
    <w:rsid w:val="00696642"/>
    <w:rsid w:val="006A1AC0"/>
    <w:rsid w:val="006A2E61"/>
    <w:rsid w:val="006A5903"/>
    <w:rsid w:val="006A6387"/>
    <w:rsid w:val="006B1D35"/>
    <w:rsid w:val="006B6390"/>
    <w:rsid w:val="006B7C07"/>
    <w:rsid w:val="006C02D2"/>
    <w:rsid w:val="006C140C"/>
    <w:rsid w:val="006C2072"/>
    <w:rsid w:val="006D0826"/>
    <w:rsid w:val="006D0A0B"/>
    <w:rsid w:val="006D73B6"/>
    <w:rsid w:val="006D7515"/>
    <w:rsid w:val="006F2859"/>
    <w:rsid w:val="006F2C83"/>
    <w:rsid w:val="006F65DB"/>
    <w:rsid w:val="006F7569"/>
    <w:rsid w:val="006F7F49"/>
    <w:rsid w:val="00700776"/>
    <w:rsid w:val="0070143B"/>
    <w:rsid w:val="007014B5"/>
    <w:rsid w:val="00703F84"/>
    <w:rsid w:val="00704A9E"/>
    <w:rsid w:val="00705557"/>
    <w:rsid w:val="00705D94"/>
    <w:rsid w:val="00711A81"/>
    <w:rsid w:val="00712090"/>
    <w:rsid w:val="007129DD"/>
    <w:rsid w:val="00714BC7"/>
    <w:rsid w:val="00717E14"/>
    <w:rsid w:val="0072060F"/>
    <w:rsid w:val="007210AE"/>
    <w:rsid w:val="007224C4"/>
    <w:rsid w:val="00722BBF"/>
    <w:rsid w:val="00722F67"/>
    <w:rsid w:val="00727923"/>
    <w:rsid w:val="00727F2B"/>
    <w:rsid w:val="00730E48"/>
    <w:rsid w:val="007364CB"/>
    <w:rsid w:val="007407E9"/>
    <w:rsid w:val="00756187"/>
    <w:rsid w:val="00756C2B"/>
    <w:rsid w:val="0075709A"/>
    <w:rsid w:val="00773CD3"/>
    <w:rsid w:val="00773FAD"/>
    <w:rsid w:val="00775535"/>
    <w:rsid w:val="00776DBA"/>
    <w:rsid w:val="00780DB1"/>
    <w:rsid w:val="00780F36"/>
    <w:rsid w:val="00781B75"/>
    <w:rsid w:val="007823FF"/>
    <w:rsid w:val="00782F19"/>
    <w:rsid w:val="00795BE3"/>
    <w:rsid w:val="0079707E"/>
    <w:rsid w:val="007A13E5"/>
    <w:rsid w:val="007A70CD"/>
    <w:rsid w:val="007A7866"/>
    <w:rsid w:val="007A7CD1"/>
    <w:rsid w:val="007B119D"/>
    <w:rsid w:val="007B4B55"/>
    <w:rsid w:val="007B5E95"/>
    <w:rsid w:val="007B7361"/>
    <w:rsid w:val="007C1013"/>
    <w:rsid w:val="007C1DDB"/>
    <w:rsid w:val="007C4B08"/>
    <w:rsid w:val="007C5C89"/>
    <w:rsid w:val="007C7568"/>
    <w:rsid w:val="007C7955"/>
    <w:rsid w:val="007C7C72"/>
    <w:rsid w:val="007C7D0D"/>
    <w:rsid w:val="007C7F09"/>
    <w:rsid w:val="007D01DD"/>
    <w:rsid w:val="007D41B4"/>
    <w:rsid w:val="007D70A5"/>
    <w:rsid w:val="007E2217"/>
    <w:rsid w:val="007E5633"/>
    <w:rsid w:val="007E7783"/>
    <w:rsid w:val="007F3895"/>
    <w:rsid w:val="007F4230"/>
    <w:rsid w:val="007F63D6"/>
    <w:rsid w:val="008003CD"/>
    <w:rsid w:val="00804904"/>
    <w:rsid w:val="00805B2A"/>
    <w:rsid w:val="00810353"/>
    <w:rsid w:val="00815C9B"/>
    <w:rsid w:val="00815F49"/>
    <w:rsid w:val="00822B06"/>
    <w:rsid w:val="00824EA0"/>
    <w:rsid w:val="00825A87"/>
    <w:rsid w:val="00826B41"/>
    <w:rsid w:val="00827D0F"/>
    <w:rsid w:val="00831EE3"/>
    <w:rsid w:val="008322C6"/>
    <w:rsid w:val="0083255D"/>
    <w:rsid w:val="00844A94"/>
    <w:rsid w:val="00847A56"/>
    <w:rsid w:val="00850009"/>
    <w:rsid w:val="00851DC5"/>
    <w:rsid w:val="00854F5F"/>
    <w:rsid w:val="0085591D"/>
    <w:rsid w:val="00856C8B"/>
    <w:rsid w:val="00860A81"/>
    <w:rsid w:val="00862BC1"/>
    <w:rsid w:val="00866174"/>
    <w:rsid w:val="00866D06"/>
    <w:rsid w:val="00866ED4"/>
    <w:rsid w:val="00867CD6"/>
    <w:rsid w:val="00870156"/>
    <w:rsid w:val="00870CBC"/>
    <w:rsid w:val="008720B1"/>
    <w:rsid w:val="00880AB0"/>
    <w:rsid w:val="008838C6"/>
    <w:rsid w:val="00883A5D"/>
    <w:rsid w:val="00883CB8"/>
    <w:rsid w:val="00890EBE"/>
    <w:rsid w:val="00892494"/>
    <w:rsid w:val="0089560C"/>
    <w:rsid w:val="00896AA3"/>
    <w:rsid w:val="008A3B86"/>
    <w:rsid w:val="008A4431"/>
    <w:rsid w:val="008B2712"/>
    <w:rsid w:val="008B3A3A"/>
    <w:rsid w:val="008B43ED"/>
    <w:rsid w:val="008B7955"/>
    <w:rsid w:val="008C0FA5"/>
    <w:rsid w:val="008C1F11"/>
    <w:rsid w:val="008C2109"/>
    <w:rsid w:val="008C25CD"/>
    <w:rsid w:val="008C2CEA"/>
    <w:rsid w:val="008D028E"/>
    <w:rsid w:val="008D2B8A"/>
    <w:rsid w:val="008E01A6"/>
    <w:rsid w:val="008E074A"/>
    <w:rsid w:val="008E0DF5"/>
    <w:rsid w:val="008E1D3A"/>
    <w:rsid w:val="008E1FB8"/>
    <w:rsid w:val="008F0E9E"/>
    <w:rsid w:val="008F11F7"/>
    <w:rsid w:val="008F270C"/>
    <w:rsid w:val="008F297C"/>
    <w:rsid w:val="008F30DC"/>
    <w:rsid w:val="008F3F3C"/>
    <w:rsid w:val="00910A66"/>
    <w:rsid w:val="009159A8"/>
    <w:rsid w:val="00915C48"/>
    <w:rsid w:val="00916099"/>
    <w:rsid w:val="00923E51"/>
    <w:rsid w:val="00924B39"/>
    <w:rsid w:val="00930846"/>
    <w:rsid w:val="00935E89"/>
    <w:rsid w:val="00937442"/>
    <w:rsid w:val="0093752F"/>
    <w:rsid w:val="00937ED5"/>
    <w:rsid w:val="009436C8"/>
    <w:rsid w:val="009470F7"/>
    <w:rsid w:val="00951DF1"/>
    <w:rsid w:val="00952823"/>
    <w:rsid w:val="00953B91"/>
    <w:rsid w:val="00954CF2"/>
    <w:rsid w:val="00957DD2"/>
    <w:rsid w:val="0096335A"/>
    <w:rsid w:val="00964E1C"/>
    <w:rsid w:val="00966A8B"/>
    <w:rsid w:val="00967EAE"/>
    <w:rsid w:val="00971507"/>
    <w:rsid w:val="00972C4C"/>
    <w:rsid w:val="0097793F"/>
    <w:rsid w:val="00985B22"/>
    <w:rsid w:val="00992301"/>
    <w:rsid w:val="00995224"/>
    <w:rsid w:val="009A122B"/>
    <w:rsid w:val="009A5A39"/>
    <w:rsid w:val="009B08A8"/>
    <w:rsid w:val="009B1549"/>
    <w:rsid w:val="009B6179"/>
    <w:rsid w:val="009C0B92"/>
    <w:rsid w:val="009C4ADF"/>
    <w:rsid w:val="009C51A2"/>
    <w:rsid w:val="009C778E"/>
    <w:rsid w:val="009C7E53"/>
    <w:rsid w:val="009C7F7C"/>
    <w:rsid w:val="009D1C68"/>
    <w:rsid w:val="009E02DE"/>
    <w:rsid w:val="009E0A69"/>
    <w:rsid w:val="009E4554"/>
    <w:rsid w:val="009F210A"/>
    <w:rsid w:val="009F46F1"/>
    <w:rsid w:val="009F59D1"/>
    <w:rsid w:val="00A00245"/>
    <w:rsid w:val="00A00A5B"/>
    <w:rsid w:val="00A03BA6"/>
    <w:rsid w:val="00A05230"/>
    <w:rsid w:val="00A056A4"/>
    <w:rsid w:val="00A14E02"/>
    <w:rsid w:val="00A177FA"/>
    <w:rsid w:val="00A17D1C"/>
    <w:rsid w:val="00A21C49"/>
    <w:rsid w:val="00A23EA8"/>
    <w:rsid w:val="00A24793"/>
    <w:rsid w:val="00A27225"/>
    <w:rsid w:val="00A3114D"/>
    <w:rsid w:val="00A311A9"/>
    <w:rsid w:val="00A31CC8"/>
    <w:rsid w:val="00A33D85"/>
    <w:rsid w:val="00A34706"/>
    <w:rsid w:val="00A3547A"/>
    <w:rsid w:val="00A449EB"/>
    <w:rsid w:val="00A50BAF"/>
    <w:rsid w:val="00A50CDE"/>
    <w:rsid w:val="00A51D1B"/>
    <w:rsid w:val="00A52668"/>
    <w:rsid w:val="00A5275E"/>
    <w:rsid w:val="00A536F2"/>
    <w:rsid w:val="00A61A67"/>
    <w:rsid w:val="00A628BF"/>
    <w:rsid w:val="00A6443D"/>
    <w:rsid w:val="00A647D4"/>
    <w:rsid w:val="00A74670"/>
    <w:rsid w:val="00A779FB"/>
    <w:rsid w:val="00A851D4"/>
    <w:rsid w:val="00A87CD3"/>
    <w:rsid w:val="00A90204"/>
    <w:rsid w:val="00A91BA9"/>
    <w:rsid w:val="00A91D0D"/>
    <w:rsid w:val="00A941E8"/>
    <w:rsid w:val="00A9776D"/>
    <w:rsid w:val="00A977E1"/>
    <w:rsid w:val="00AA08D4"/>
    <w:rsid w:val="00AA2EE0"/>
    <w:rsid w:val="00AA782F"/>
    <w:rsid w:val="00AB34BB"/>
    <w:rsid w:val="00AB68CB"/>
    <w:rsid w:val="00AB6D09"/>
    <w:rsid w:val="00AC0C19"/>
    <w:rsid w:val="00AC6CF7"/>
    <w:rsid w:val="00AC7B0F"/>
    <w:rsid w:val="00AD0664"/>
    <w:rsid w:val="00AD0E79"/>
    <w:rsid w:val="00AD1F57"/>
    <w:rsid w:val="00AD23D1"/>
    <w:rsid w:val="00AE0D53"/>
    <w:rsid w:val="00AE1208"/>
    <w:rsid w:val="00AE2B93"/>
    <w:rsid w:val="00AF15F0"/>
    <w:rsid w:val="00AF1852"/>
    <w:rsid w:val="00B03CA8"/>
    <w:rsid w:val="00B051B5"/>
    <w:rsid w:val="00B05C15"/>
    <w:rsid w:val="00B0666B"/>
    <w:rsid w:val="00B06D51"/>
    <w:rsid w:val="00B16BC4"/>
    <w:rsid w:val="00B17702"/>
    <w:rsid w:val="00B20A35"/>
    <w:rsid w:val="00B22FAF"/>
    <w:rsid w:val="00B23B21"/>
    <w:rsid w:val="00B30696"/>
    <w:rsid w:val="00B3460E"/>
    <w:rsid w:val="00B35C20"/>
    <w:rsid w:val="00B35EDA"/>
    <w:rsid w:val="00B36D06"/>
    <w:rsid w:val="00B37EFC"/>
    <w:rsid w:val="00B438CD"/>
    <w:rsid w:val="00B44DE4"/>
    <w:rsid w:val="00B46462"/>
    <w:rsid w:val="00B47721"/>
    <w:rsid w:val="00B50A47"/>
    <w:rsid w:val="00B55FB4"/>
    <w:rsid w:val="00B5643F"/>
    <w:rsid w:val="00B63FD3"/>
    <w:rsid w:val="00B71454"/>
    <w:rsid w:val="00B72867"/>
    <w:rsid w:val="00B7465F"/>
    <w:rsid w:val="00B779C8"/>
    <w:rsid w:val="00B80D7D"/>
    <w:rsid w:val="00B81206"/>
    <w:rsid w:val="00B82B77"/>
    <w:rsid w:val="00B82BED"/>
    <w:rsid w:val="00B85851"/>
    <w:rsid w:val="00B86C2F"/>
    <w:rsid w:val="00B91094"/>
    <w:rsid w:val="00B9195C"/>
    <w:rsid w:val="00B97934"/>
    <w:rsid w:val="00BA5834"/>
    <w:rsid w:val="00BA59B5"/>
    <w:rsid w:val="00BA5A7C"/>
    <w:rsid w:val="00BA7048"/>
    <w:rsid w:val="00BA78A3"/>
    <w:rsid w:val="00BB09BA"/>
    <w:rsid w:val="00BB0DDE"/>
    <w:rsid w:val="00BB16F1"/>
    <w:rsid w:val="00BB2DA7"/>
    <w:rsid w:val="00BB3AC1"/>
    <w:rsid w:val="00BB4C6D"/>
    <w:rsid w:val="00BB50A4"/>
    <w:rsid w:val="00BB5B57"/>
    <w:rsid w:val="00BB5F22"/>
    <w:rsid w:val="00BC01F1"/>
    <w:rsid w:val="00BC2982"/>
    <w:rsid w:val="00BC31FE"/>
    <w:rsid w:val="00BC539E"/>
    <w:rsid w:val="00BD074D"/>
    <w:rsid w:val="00BD55C6"/>
    <w:rsid w:val="00BD6171"/>
    <w:rsid w:val="00BD6A1B"/>
    <w:rsid w:val="00BE3D8F"/>
    <w:rsid w:val="00BE41A3"/>
    <w:rsid w:val="00BF61D3"/>
    <w:rsid w:val="00C01A59"/>
    <w:rsid w:val="00C02658"/>
    <w:rsid w:val="00C06FAD"/>
    <w:rsid w:val="00C078C2"/>
    <w:rsid w:val="00C07CB8"/>
    <w:rsid w:val="00C10F92"/>
    <w:rsid w:val="00C1476C"/>
    <w:rsid w:val="00C17E13"/>
    <w:rsid w:val="00C22D46"/>
    <w:rsid w:val="00C23066"/>
    <w:rsid w:val="00C25FFE"/>
    <w:rsid w:val="00C269BF"/>
    <w:rsid w:val="00C3125D"/>
    <w:rsid w:val="00C340B9"/>
    <w:rsid w:val="00C34C4E"/>
    <w:rsid w:val="00C37898"/>
    <w:rsid w:val="00C4079D"/>
    <w:rsid w:val="00C40870"/>
    <w:rsid w:val="00C40C9C"/>
    <w:rsid w:val="00C4433D"/>
    <w:rsid w:val="00C4755D"/>
    <w:rsid w:val="00C57EED"/>
    <w:rsid w:val="00C60DBE"/>
    <w:rsid w:val="00C65AC3"/>
    <w:rsid w:val="00C6610E"/>
    <w:rsid w:val="00C66BC4"/>
    <w:rsid w:val="00C722CE"/>
    <w:rsid w:val="00C73AF9"/>
    <w:rsid w:val="00C7504D"/>
    <w:rsid w:val="00C805B0"/>
    <w:rsid w:val="00C82A0D"/>
    <w:rsid w:val="00C82C4A"/>
    <w:rsid w:val="00C86696"/>
    <w:rsid w:val="00C87CDF"/>
    <w:rsid w:val="00C916FB"/>
    <w:rsid w:val="00C91BF3"/>
    <w:rsid w:val="00C928CF"/>
    <w:rsid w:val="00C9332F"/>
    <w:rsid w:val="00C958C4"/>
    <w:rsid w:val="00C97194"/>
    <w:rsid w:val="00CA129B"/>
    <w:rsid w:val="00CA31C9"/>
    <w:rsid w:val="00CB2AF3"/>
    <w:rsid w:val="00CB3DF7"/>
    <w:rsid w:val="00CB42BF"/>
    <w:rsid w:val="00CB7849"/>
    <w:rsid w:val="00CC2691"/>
    <w:rsid w:val="00CC3E1C"/>
    <w:rsid w:val="00CC45B2"/>
    <w:rsid w:val="00CC6043"/>
    <w:rsid w:val="00CC7A56"/>
    <w:rsid w:val="00CD13F8"/>
    <w:rsid w:val="00CD5190"/>
    <w:rsid w:val="00CD5468"/>
    <w:rsid w:val="00CD5F77"/>
    <w:rsid w:val="00CE1F30"/>
    <w:rsid w:val="00CF053C"/>
    <w:rsid w:val="00CF0E88"/>
    <w:rsid w:val="00CF168F"/>
    <w:rsid w:val="00CF1E78"/>
    <w:rsid w:val="00CF39F0"/>
    <w:rsid w:val="00CF41EE"/>
    <w:rsid w:val="00D05D4F"/>
    <w:rsid w:val="00D10A50"/>
    <w:rsid w:val="00D11A72"/>
    <w:rsid w:val="00D14E81"/>
    <w:rsid w:val="00D1691B"/>
    <w:rsid w:val="00D16ACC"/>
    <w:rsid w:val="00D172F3"/>
    <w:rsid w:val="00D21BD2"/>
    <w:rsid w:val="00D24D95"/>
    <w:rsid w:val="00D25BD7"/>
    <w:rsid w:val="00D32D18"/>
    <w:rsid w:val="00D33D9A"/>
    <w:rsid w:val="00D372D2"/>
    <w:rsid w:val="00D41F75"/>
    <w:rsid w:val="00D42831"/>
    <w:rsid w:val="00D438CA"/>
    <w:rsid w:val="00D4476B"/>
    <w:rsid w:val="00D44E68"/>
    <w:rsid w:val="00D4579A"/>
    <w:rsid w:val="00D47C51"/>
    <w:rsid w:val="00D563D6"/>
    <w:rsid w:val="00D574C3"/>
    <w:rsid w:val="00D62449"/>
    <w:rsid w:val="00D62D09"/>
    <w:rsid w:val="00D638F3"/>
    <w:rsid w:val="00D67C67"/>
    <w:rsid w:val="00D7258C"/>
    <w:rsid w:val="00D72614"/>
    <w:rsid w:val="00D728B7"/>
    <w:rsid w:val="00D74C9E"/>
    <w:rsid w:val="00D75FAC"/>
    <w:rsid w:val="00D767C0"/>
    <w:rsid w:val="00D7733B"/>
    <w:rsid w:val="00D82242"/>
    <w:rsid w:val="00D82DB7"/>
    <w:rsid w:val="00D83723"/>
    <w:rsid w:val="00D847FD"/>
    <w:rsid w:val="00DA18FE"/>
    <w:rsid w:val="00DA44FA"/>
    <w:rsid w:val="00DA7549"/>
    <w:rsid w:val="00DB01E3"/>
    <w:rsid w:val="00DB24D9"/>
    <w:rsid w:val="00DB4F8E"/>
    <w:rsid w:val="00DB7720"/>
    <w:rsid w:val="00DB78E2"/>
    <w:rsid w:val="00DC0500"/>
    <w:rsid w:val="00DC0BA6"/>
    <w:rsid w:val="00DC1845"/>
    <w:rsid w:val="00DC1AF5"/>
    <w:rsid w:val="00DD1A44"/>
    <w:rsid w:val="00DD21B9"/>
    <w:rsid w:val="00DD2FEF"/>
    <w:rsid w:val="00DD3476"/>
    <w:rsid w:val="00DD42AC"/>
    <w:rsid w:val="00DE76F6"/>
    <w:rsid w:val="00DF0BB7"/>
    <w:rsid w:val="00DF3799"/>
    <w:rsid w:val="00E00DF4"/>
    <w:rsid w:val="00E05059"/>
    <w:rsid w:val="00E06ADA"/>
    <w:rsid w:val="00E12947"/>
    <w:rsid w:val="00E1441C"/>
    <w:rsid w:val="00E14C4F"/>
    <w:rsid w:val="00E15713"/>
    <w:rsid w:val="00E249C5"/>
    <w:rsid w:val="00E2590F"/>
    <w:rsid w:val="00E30630"/>
    <w:rsid w:val="00E32C25"/>
    <w:rsid w:val="00E34842"/>
    <w:rsid w:val="00E42A8E"/>
    <w:rsid w:val="00E45F98"/>
    <w:rsid w:val="00E50DD4"/>
    <w:rsid w:val="00E513BC"/>
    <w:rsid w:val="00E51FBC"/>
    <w:rsid w:val="00E55097"/>
    <w:rsid w:val="00E6013D"/>
    <w:rsid w:val="00E6169D"/>
    <w:rsid w:val="00E6214A"/>
    <w:rsid w:val="00E6508E"/>
    <w:rsid w:val="00E65C77"/>
    <w:rsid w:val="00E65F1E"/>
    <w:rsid w:val="00E66530"/>
    <w:rsid w:val="00E7331F"/>
    <w:rsid w:val="00E74198"/>
    <w:rsid w:val="00E75C9E"/>
    <w:rsid w:val="00E75E16"/>
    <w:rsid w:val="00E77297"/>
    <w:rsid w:val="00E80E2E"/>
    <w:rsid w:val="00E91B8E"/>
    <w:rsid w:val="00E9342E"/>
    <w:rsid w:val="00E93AF0"/>
    <w:rsid w:val="00E94FC8"/>
    <w:rsid w:val="00E95A07"/>
    <w:rsid w:val="00E971CA"/>
    <w:rsid w:val="00EA48F8"/>
    <w:rsid w:val="00EA545A"/>
    <w:rsid w:val="00EB0E75"/>
    <w:rsid w:val="00EB1A33"/>
    <w:rsid w:val="00EB2A24"/>
    <w:rsid w:val="00EC319E"/>
    <w:rsid w:val="00ED5881"/>
    <w:rsid w:val="00EE56E1"/>
    <w:rsid w:val="00EE6476"/>
    <w:rsid w:val="00EF189E"/>
    <w:rsid w:val="00EF5DE8"/>
    <w:rsid w:val="00EF5E12"/>
    <w:rsid w:val="00EF6B31"/>
    <w:rsid w:val="00EF6D5E"/>
    <w:rsid w:val="00EF7BDB"/>
    <w:rsid w:val="00F0015B"/>
    <w:rsid w:val="00F005C7"/>
    <w:rsid w:val="00F02C09"/>
    <w:rsid w:val="00F11B0A"/>
    <w:rsid w:val="00F174C4"/>
    <w:rsid w:val="00F21E4A"/>
    <w:rsid w:val="00F239AF"/>
    <w:rsid w:val="00F242AD"/>
    <w:rsid w:val="00F27A22"/>
    <w:rsid w:val="00F31DCB"/>
    <w:rsid w:val="00F419AA"/>
    <w:rsid w:val="00F41BD4"/>
    <w:rsid w:val="00F41D00"/>
    <w:rsid w:val="00F42FA3"/>
    <w:rsid w:val="00F43066"/>
    <w:rsid w:val="00F43D6C"/>
    <w:rsid w:val="00F45520"/>
    <w:rsid w:val="00F474B8"/>
    <w:rsid w:val="00F50551"/>
    <w:rsid w:val="00F5192C"/>
    <w:rsid w:val="00F5347D"/>
    <w:rsid w:val="00F53E6D"/>
    <w:rsid w:val="00F552B1"/>
    <w:rsid w:val="00F56CFF"/>
    <w:rsid w:val="00F65FE4"/>
    <w:rsid w:val="00F6674B"/>
    <w:rsid w:val="00F670E5"/>
    <w:rsid w:val="00F67154"/>
    <w:rsid w:val="00F673D1"/>
    <w:rsid w:val="00F67968"/>
    <w:rsid w:val="00F70384"/>
    <w:rsid w:val="00F73932"/>
    <w:rsid w:val="00F80550"/>
    <w:rsid w:val="00F824D8"/>
    <w:rsid w:val="00F833EC"/>
    <w:rsid w:val="00F838E1"/>
    <w:rsid w:val="00F87A05"/>
    <w:rsid w:val="00FA34D8"/>
    <w:rsid w:val="00FA57A4"/>
    <w:rsid w:val="00FB219F"/>
    <w:rsid w:val="00FB23EC"/>
    <w:rsid w:val="00FB4CC9"/>
    <w:rsid w:val="00FB4D9C"/>
    <w:rsid w:val="00FB559C"/>
    <w:rsid w:val="00FB7B2C"/>
    <w:rsid w:val="00FC1814"/>
    <w:rsid w:val="00FC3F54"/>
    <w:rsid w:val="00FD01E4"/>
    <w:rsid w:val="00FD1E85"/>
    <w:rsid w:val="00FD1EA9"/>
    <w:rsid w:val="00FD4AA7"/>
    <w:rsid w:val="00FD59B6"/>
    <w:rsid w:val="00FD667A"/>
    <w:rsid w:val="00FD711C"/>
    <w:rsid w:val="00FE210D"/>
    <w:rsid w:val="00FE2DD0"/>
    <w:rsid w:val="00FE400B"/>
    <w:rsid w:val="00FE5034"/>
    <w:rsid w:val="00FE66D8"/>
    <w:rsid w:val="00FE6A4B"/>
    <w:rsid w:val="00FE79B4"/>
    <w:rsid w:val="00FE7BC5"/>
    <w:rsid w:val="00FF03B0"/>
    <w:rsid w:val="00FF0A37"/>
    <w:rsid w:val="00FF1914"/>
    <w:rsid w:val="00FF2AFB"/>
    <w:rsid w:val="00FF4CF2"/>
    <w:rsid w:val="00FF4F0B"/>
    <w:rsid w:val="00FF5A71"/>
    <w:rsid w:val="00FF6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1730"/>
    <o:shapelayout v:ext="edit">
      <o:idmap v:ext="edit" data="2"/>
      <o:rules v:ext="edit">
        <o:r id="V:Rule8" type="connector" idref="#_x0000_s2172"/>
        <o:r id="V:Rule9" type="connector" idref="#_x0000_s2177">
          <o:proxy start="" idref="#_x0000_s2176" connectloc="3"/>
          <o:proxy end="" idref="#_x0000_s2167" connectloc="1"/>
        </o:r>
        <o:r id="V:Rule10" type="connector" idref="#_x0000_s2173"/>
        <o:r id="V:Rule11" type="connector" idref="#_x0000_s2183"/>
        <o:r id="V:Rule12" type="connector" idref="#_x0000_s2171"/>
        <o:r id="V:Rule13" type="connector" idref="#_x0000_s2182"/>
        <o:r id="V:Rule14" type="connector" idref="#_x0000_s2179">
          <o:proxy start="" idref="#_x0000_s2176" connectloc="0"/>
          <o:proxy end="" idref="#_x0000_s217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5F7"/>
    <w:pPr>
      <w:widowControl w:val="0"/>
      <w:jc w:val="both"/>
    </w:pPr>
    <w:rPr>
      <w:rFonts w:ascii="Times New Roman" w:eastAsia="宋体" w:hAnsi="Times New Roman" w:cs="Times New Roman"/>
      <w:szCs w:val="20"/>
    </w:rPr>
  </w:style>
  <w:style w:type="paragraph" w:styleId="10">
    <w:name w:val="heading 1"/>
    <w:basedOn w:val="a"/>
    <w:next w:val="a"/>
    <w:link w:val="1Char"/>
    <w:qFormat/>
    <w:rsid w:val="004A05F7"/>
    <w:pPr>
      <w:keepNext/>
      <w:jc w:val="center"/>
      <w:outlineLvl w:val="0"/>
    </w:pPr>
    <w:rPr>
      <w:b/>
      <w:sz w:val="28"/>
    </w:rPr>
  </w:style>
  <w:style w:type="paragraph" w:styleId="3">
    <w:name w:val="heading 3"/>
    <w:basedOn w:val="a"/>
    <w:next w:val="a"/>
    <w:link w:val="3Char"/>
    <w:qFormat/>
    <w:rsid w:val="004A05F7"/>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05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A05F7"/>
    <w:rPr>
      <w:sz w:val="18"/>
      <w:szCs w:val="18"/>
    </w:rPr>
  </w:style>
  <w:style w:type="paragraph" w:styleId="a4">
    <w:name w:val="footer"/>
    <w:basedOn w:val="a"/>
    <w:link w:val="Char0"/>
    <w:unhideWhenUsed/>
    <w:rsid w:val="004A05F7"/>
    <w:pPr>
      <w:tabs>
        <w:tab w:val="center" w:pos="4153"/>
        <w:tab w:val="right" w:pos="8306"/>
      </w:tabs>
      <w:snapToGrid w:val="0"/>
      <w:jc w:val="left"/>
    </w:pPr>
    <w:rPr>
      <w:sz w:val="18"/>
      <w:szCs w:val="18"/>
    </w:rPr>
  </w:style>
  <w:style w:type="character" w:customStyle="1" w:styleId="Char0">
    <w:name w:val="页脚 Char"/>
    <w:basedOn w:val="a0"/>
    <w:link w:val="a4"/>
    <w:rsid w:val="004A05F7"/>
    <w:rPr>
      <w:sz w:val="18"/>
      <w:szCs w:val="18"/>
    </w:rPr>
  </w:style>
  <w:style w:type="character" w:customStyle="1" w:styleId="1Char">
    <w:name w:val="标题 1 Char"/>
    <w:basedOn w:val="a0"/>
    <w:link w:val="10"/>
    <w:rsid w:val="004A05F7"/>
    <w:rPr>
      <w:rFonts w:ascii="Times New Roman" w:eastAsia="宋体" w:hAnsi="Times New Roman" w:cs="Times New Roman"/>
      <w:b/>
      <w:sz w:val="28"/>
      <w:szCs w:val="20"/>
    </w:rPr>
  </w:style>
  <w:style w:type="character" w:customStyle="1" w:styleId="3Char">
    <w:name w:val="标题 3 Char"/>
    <w:basedOn w:val="a0"/>
    <w:link w:val="3"/>
    <w:rsid w:val="004A05F7"/>
    <w:rPr>
      <w:rFonts w:ascii="Times New Roman" w:eastAsia="宋体" w:hAnsi="Times New Roman" w:cs="Times New Roman"/>
      <w:b/>
      <w:sz w:val="32"/>
      <w:szCs w:val="20"/>
    </w:rPr>
  </w:style>
  <w:style w:type="character" w:styleId="a5">
    <w:name w:val="page number"/>
    <w:basedOn w:val="a0"/>
    <w:rsid w:val="004A05F7"/>
  </w:style>
  <w:style w:type="character" w:customStyle="1" w:styleId="a10">
    <w:name w:val="a1"/>
    <w:basedOn w:val="a0"/>
    <w:rsid w:val="004A05F7"/>
    <w:rPr>
      <w:color w:val="000000"/>
    </w:rPr>
  </w:style>
  <w:style w:type="character" w:styleId="a6">
    <w:name w:val="Hyperlink"/>
    <w:basedOn w:val="a0"/>
    <w:rsid w:val="004A05F7"/>
    <w:rPr>
      <w:strike w:val="0"/>
      <w:dstrike w:val="0"/>
      <w:color w:val="0000CC"/>
      <w:u w:val="none"/>
    </w:rPr>
  </w:style>
  <w:style w:type="character" w:customStyle="1" w:styleId="sm1">
    <w:name w:val="sm1"/>
    <w:basedOn w:val="a0"/>
    <w:rsid w:val="004A05F7"/>
    <w:rPr>
      <w:sz w:val="18"/>
    </w:rPr>
  </w:style>
  <w:style w:type="character" w:styleId="a7">
    <w:name w:val="Strong"/>
    <w:basedOn w:val="a0"/>
    <w:qFormat/>
    <w:rsid w:val="004A05F7"/>
    <w:rPr>
      <w:b/>
    </w:rPr>
  </w:style>
  <w:style w:type="character" w:customStyle="1" w:styleId="wenzi1">
    <w:name w:val="wenzi1"/>
    <w:basedOn w:val="a0"/>
    <w:rsid w:val="004A05F7"/>
    <w:rPr>
      <w:strike w:val="0"/>
      <w:dstrike w:val="0"/>
      <w:color w:val="000000"/>
      <w:sz w:val="18"/>
      <w:u w:val="none"/>
    </w:rPr>
  </w:style>
  <w:style w:type="paragraph" w:styleId="30">
    <w:name w:val="Body Text Indent 3"/>
    <w:basedOn w:val="a"/>
    <w:link w:val="3Char0"/>
    <w:rsid w:val="004A05F7"/>
    <w:pPr>
      <w:ind w:firstLineChars="200" w:firstLine="549"/>
    </w:pPr>
    <w:rPr>
      <w:rFonts w:ascii="宋体" w:hAnsi="宋体"/>
      <w:sz w:val="28"/>
    </w:rPr>
  </w:style>
  <w:style w:type="character" w:customStyle="1" w:styleId="3Char0">
    <w:name w:val="正文文本缩进 3 Char"/>
    <w:basedOn w:val="a0"/>
    <w:link w:val="30"/>
    <w:rsid w:val="004A05F7"/>
    <w:rPr>
      <w:rFonts w:ascii="宋体" w:eastAsia="宋体" w:hAnsi="宋体" w:cs="Times New Roman"/>
      <w:sz w:val="28"/>
      <w:szCs w:val="20"/>
    </w:rPr>
  </w:style>
  <w:style w:type="paragraph" w:styleId="a8">
    <w:name w:val="Body Text Indent"/>
    <w:basedOn w:val="a"/>
    <w:link w:val="Char1"/>
    <w:rsid w:val="004A05F7"/>
    <w:pPr>
      <w:spacing w:line="320" w:lineRule="exact"/>
      <w:ind w:firstLine="113"/>
      <w:jc w:val="center"/>
    </w:pPr>
    <w:rPr>
      <w:rFonts w:ascii="宋体" w:hAnsi="宋体"/>
      <w:sz w:val="24"/>
    </w:rPr>
  </w:style>
  <w:style w:type="character" w:customStyle="1" w:styleId="Char1">
    <w:name w:val="正文文本缩进 Char"/>
    <w:basedOn w:val="a0"/>
    <w:link w:val="a8"/>
    <w:rsid w:val="004A05F7"/>
    <w:rPr>
      <w:rFonts w:ascii="宋体" w:eastAsia="宋体" w:hAnsi="宋体" w:cs="Times New Roman"/>
      <w:sz w:val="24"/>
      <w:szCs w:val="20"/>
    </w:rPr>
  </w:style>
  <w:style w:type="paragraph" w:styleId="a9">
    <w:name w:val="Normal Indent"/>
    <w:aliases w:val="首行缩进两字,标题4,正文不缩进,s4,正文（首行缩进两字） Char Char Char Char Char Char Char,表格标题,正文（首行缩进两字） Char,正文（首行缩进两字） Char Char Char,正文（首行缩进两字） Char Char Char Char,特点,正文（首行缩进两字） Char Char Char Char Char,表后文,正文缩进 Char,标题4 Char,标题4 Char Char Char Char,标题4 Char Cha,正,文本条"/>
    <w:basedOn w:val="a"/>
    <w:link w:val="Char10"/>
    <w:rsid w:val="004A05F7"/>
    <w:pPr>
      <w:ind w:firstLineChars="200" w:firstLine="420"/>
    </w:pPr>
  </w:style>
  <w:style w:type="paragraph" w:customStyle="1" w:styleId="xl25">
    <w:name w:val="xl25"/>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24"/>
    </w:rPr>
  </w:style>
  <w:style w:type="paragraph" w:customStyle="1" w:styleId="font6">
    <w:name w:val="font6"/>
    <w:basedOn w:val="a"/>
    <w:rsid w:val="004A05F7"/>
    <w:pPr>
      <w:widowControl/>
      <w:spacing w:before="100" w:beforeAutospacing="1" w:after="100" w:afterAutospacing="1"/>
      <w:jc w:val="left"/>
    </w:pPr>
    <w:rPr>
      <w:rFonts w:eastAsia="Arial Unicode MS"/>
      <w:kern w:val="0"/>
      <w:sz w:val="24"/>
    </w:rPr>
  </w:style>
  <w:style w:type="paragraph" w:customStyle="1" w:styleId="xl24">
    <w:name w:val="xl24"/>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y4">
    <w:name w:val="y4"/>
    <w:basedOn w:val="a"/>
    <w:rsid w:val="004A05F7"/>
    <w:pPr>
      <w:widowControl/>
      <w:spacing w:before="100" w:beforeAutospacing="1" w:after="100" w:afterAutospacing="1"/>
      <w:jc w:val="left"/>
    </w:pPr>
    <w:rPr>
      <w:rFonts w:ascii="宋体" w:hAnsi="宋体"/>
      <w:kern w:val="0"/>
      <w:sz w:val="24"/>
    </w:rPr>
  </w:style>
  <w:style w:type="paragraph" w:customStyle="1" w:styleId="aa">
    <w:name w:val="正文（首行缩进两字）"/>
    <w:aliases w:val="正文缩进1"/>
    <w:basedOn w:val="a"/>
    <w:rsid w:val="004A05F7"/>
    <w:pPr>
      <w:widowControl/>
      <w:adjustRightInd w:val="0"/>
      <w:snapToGrid w:val="0"/>
      <w:spacing w:line="300" w:lineRule="auto"/>
      <w:ind w:firstLineChars="200" w:firstLine="200"/>
      <w:jc w:val="left"/>
    </w:pPr>
    <w:rPr>
      <w:rFonts w:ascii="宋体" w:hAnsi="宋体"/>
      <w:kern w:val="0"/>
      <w:sz w:val="30"/>
    </w:rPr>
  </w:style>
  <w:style w:type="paragraph" w:customStyle="1" w:styleId="ab">
    <w:name w:val="山焦报告正文"/>
    <w:basedOn w:val="a"/>
    <w:rsid w:val="004A05F7"/>
    <w:pPr>
      <w:adjustRightInd w:val="0"/>
      <w:snapToGrid w:val="0"/>
      <w:spacing w:beforeLines="25" w:line="440" w:lineRule="exact"/>
      <w:ind w:firstLineChars="200" w:firstLine="200"/>
    </w:pPr>
    <w:rPr>
      <w:color w:val="000000"/>
      <w:sz w:val="24"/>
    </w:rPr>
  </w:style>
  <w:style w:type="paragraph" w:customStyle="1" w:styleId="ac">
    <w:name w:val="表格"/>
    <w:basedOn w:val="a"/>
    <w:rsid w:val="004A05F7"/>
    <w:pPr>
      <w:jc w:val="center"/>
    </w:pPr>
    <w:rPr>
      <w:sz w:val="24"/>
    </w:rPr>
  </w:style>
  <w:style w:type="paragraph" w:styleId="ad">
    <w:name w:val="Date"/>
    <w:basedOn w:val="a"/>
    <w:next w:val="a"/>
    <w:link w:val="Char2"/>
    <w:rsid w:val="004A05F7"/>
    <w:pPr>
      <w:ind w:leftChars="2500" w:left="100"/>
    </w:pPr>
  </w:style>
  <w:style w:type="character" w:customStyle="1" w:styleId="Char2">
    <w:name w:val="日期 Char"/>
    <w:basedOn w:val="a0"/>
    <w:link w:val="ad"/>
    <w:rsid w:val="004A05F7"/>
    <w:rPr>
      <w:rFonts w:ascii="Times New Roman" w:eastAsia="宋体" w:hAnsi="Times New Roman" w:cs="Times New Roman"/>
      <w:szCs w:val="20"/>
    </w:rPr>
  </w:style>
  <w:style w:type="paragraph" w:customStyle="1" w:styleId="xl29">
    <w:name w:val="xl29"/>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styleId="2">
    <w:name w:val="Body Text Indent 2"/>
    <w:basedOn w:val="a"/>
    <w:link w:val="2Char"/>
    <w:rsid w:val="004A05F7"/>
    <w:pPr>
      <w:ind w:firstLine="645"/>
    </w:pPr>
    <w:rPr>
      <w:sz w:val="28"/>
    </w:rPr>
  </w:style>
  <w:style w:type="character" w:customStyle="1" w:styleId="2Char">
    <w:name w:val="正文文本缩进 2 Char"/>
    <w:basedOn w:val="a0"/>
    <w:link w:val="2"/>
    <w:rsid w:val="004A05F7"/>
    <w:rPr>
      <w:rFonts w:ascii="Times New Roman" w:eastAsia="宋体" w:hAnsi="Times New Roman" w:cs="Times New Roman"/>
      <w:sz w:val="28"/>
      <w:szCs w:val="20"/>
    </w:rPr>
  </w:style>
  <w:style w:type="paragraph" w:customStyle="1" w:styleId="font5">
    <w:name w:val="font5"/>
    <w:basedOn w:val="a"/>
    <w:rsid w:val="004A05F7"/>
    <w:pPr>
      <w:widowControl/>
      <w:spacing w:before="100" w:beforeAutospacing="1" w:after="100" w:afterAutospacing="1"/>
      <w:jc w:val="left"/>
    </w:pPr>
    <w:rPr>
      <w:rFonts w:ascii="宋体" w:hAnsi="宋体" w:hint="eastAsia"/>
      <w:kern w:val="0"/>
      <w:sz w:val="18"/>
    </w:rPr>
  </w:style>
  <w:style w:type="paragraph" w:customStyle="1" w:styleId="Char3">
    <w:name w:val="Char"/>
    <w:basedOn w:val="a"/>
    <w:rsid w:val="004A05F7"/>
    <w:pPr>
      <w:snapToGrid w:val="0"/>
      <w:spacing w:line="360" w:lineRule="auto"/>
      <w:ind w:firstLineChars="200" w:firstLine="529"/>
    </w:pPr>
    <w:rPr>
      <w:rFonts w:ascii="宋体" w:hAnsi="宋体"/>
      <w:b/>
    </w:rPr>
  </w:style>
  <w:style w:type="paragraph" w:customStyle="1" w:styleId="ae">
    <w:name w:val="段落"/>
    <w:basedOn w:val="a"/>
    <w:rsid w:val="004A05F7"/>
    <w:pPr>
      <w:spacing w:line="500" w:lineRule="exact"/>
      <w:ind w:firstLineChars="200" w:firstLine="200"/>
    </w:pPr>
    <w:rPr>
      <w:spacing w:val="10"/>
      <w:sz w:val="28"/>
    </w:rPr>
  </w:style>
  <w:style w:type="paragraph" w:customStyle="1" w:styleId="ParaChar">
    <w:name w:val="默认段落字体 Para Char"/>
    <w:basedOn w:val="a"/>
    <w:next w:val="a"/>
    <w:rsid w:val="004A05F7"/>
    <w:pPr>
      <w:keepNext/>
      <w:keepLines/>
      <w:widowControl/>
      <w:adjustRightInd w:val="0"/>
      <w:spacing w:before="360" w:after="480" w:line="360" w:lineRule="auto"/>
      <w:ind w:firstLineChars="200" w:firstLine="200"/>
      <w:jc w:val="left"/>
      <w:textAlignment w:val="baseline"/>
      <w:outlineLvl w:val="1"/>
    </w:pPr>
    <w:rPr>
      <w:rFonts w:ascii="宋体" w:hAnsi="宋体"/>
      <w:b/>
      <w:kern w:val="0"/>
      <w:sz w:val="30"/>
    </w:rPr>
  </w:style>
  <w:style w:type="paragraph" w:customStyle="1" w:styleId="Char11">
    <w:name w:val="Char1"/>
    <w:basedOn w:val="a"/>
    <w:rsid w:val="004A05F7"/>
    <w:pPr>
      <w:snapToGrid w:val="0"/>
      <w:spacing w:line="360" w:lineRule="auto"/>
      <w:ind w:firstLineChars="200" w:firstLine="529"/>
    </w:pPr>
    <w:rPr>
      <w:rFonts w:ascii="宋体" w:hAnsi="宋体"/>
      <w:b/>
    </w:rPr>
  </w:style>
  <w:style w:type="paragraph" w:customStyle="1" w:styleId="af">
    <w:name w:val="a"/>
    <w:basedOn w:val="a"/>
    <w:rsid w:val="004A05F7"/>
    <w:pPr>
      <w:widowControl/>
      <w:spacing w:before="100" w:beforeAutospacing="1" w:after="100" w:afterAutospacing="1" w:line="432" w:lineRule="auto"/>
      <w:jc w:val="left"/>
    </w:pPr>
    <w:rPr>
      <w:rFonts w:ascii="宋体" w:hAnsi="宋体"/>
      <w:color w:val="000000"/>
      <w:kern w:val="0"/>
      <w:sz w:val="24"/>
    </w:rPr>
  </w:style>
  <w:style w:type="paragraph" w:customStyle="1" w:styleId="xl28">
    <w:name w:val="xl28"/>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f0">
    <w:name w:val="Normal (Web)"/>
    <w:basedOn w:val="a"/>
    <w:rsid w:val="004A05F7"/>
    <w:pPr>
      <w:widowControl/>
      <w:spacing w:before="100" w:beforeAutospacing="1" w:after="100" w:afterAutospacing="1"/>
      <w:jc w:val="left"/>
    </w:pPr>
    <w:rPr>
      <w:rFonts w:ascii="宋体" w:hAnsi="宋体"/>
      <w:color w:val="000000"/>
      <w:kern w:val="0"/>
      <w:sz w:val="24"/>
    </w:rPr>
  </w:style>
  <w:style w:type="paragraph" w:styleId="af1">
    <w:name w:val="Plain Text"/>
    <w:aliases w:val="普通文字,普通文字 Char Char,纯文本 Char Char Char Char Char,纯文本 Char Char Char Char,纯文本 Char Char Char Char Char Char Char Char,纯文本1,纯文本 Char1 Char,纯文本 Char1 Char Char,纯文本 Char Char Char Char Char Char Char,普通文字 Char,文字缩进,表内文字,纯文本 Char Ch,普通文字1,普通文字11"/>
    <w:basedOn w:val="a"/>
    <w:link w:val="Char4"/>
    <w:rsid w:val="004A05F7"/>
    <w:pPr>
      <w:spacing w:line="440" w:lineRule="exact"/>
      <w:ind w:firstLine="425"/>
    </w:pPr>
    <w:rPr>
      <w:rFonts w:ascii="宋体" w:hAnsi="Courier New"/>
      <w:sz w:val="28"/>
    </w:rPr>
  </w:style>
  <w:style w:type="character" w:customStyle="1" w:styleId="Char4">
    <w:name w:val="纯文本 Char"/>
    <w:aliases w:val="普通文字 Char1,普通文字 Char Char Char,纯文本 Char Char Char Char Char Char,纯文本 Char Char Char Char Char1,纯文本 Char Char Char Char Char Char Char Char Char,纯文本1 Char,纯文本 Char1 Char Char1,纯文本 Char1 Char Char Char,纯文本 Char Char Char Char Char Char Char Char1"/>
    <w:basedOn w:val="a0"/>
    <w:link w:val="af1"/>
    <w:rsid w:val="004A05F7"/>
    <w:rPr>
      <w:rFonts w:ascii="宋体" w:eastAsia="宋体" w:hAnsi="Courier New" w:cs="Times New Roman"/>
      <w:sz w:val="28"/>
      <w:szCs w:val="20"/>
    </w:rPr>
  </w:style>
  <w:style w:type="paragraph" w:customStyle="1" w:styleId="xl26">
    <w:name w:val="xl26"/>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24"/>
    </w:rPr>
  </w:style>
  <w:style w:type="paragraph" w:styleId="af2">
    <w:name w:val="Body Text"/>
    <w:basedOn w:val="a"/>
    <w:link w:val="Char5"/>
    <w:rsid w:val="004A05F7"/>
    <w:pPr>
      <w:adjustRightInd w:val="0"/>
      <w:spacing w:line="312" w:lineRule="atLeast"/>
      <w:jc w:val="center"/>
      <w:textAlignment w:val="baseline"/>
    </w:pPr>
    <w:rPr>
      <w:kern w:val="0"/>
    </w:rPr>
  </w:style>
  <w:style w:type="character" w:customStyle="1" w:styleId="Char5">
    <w:name w:val="正文文本 Char"/>
    <w:basedOn w:val="a0"/>
    <w:link w:val="af2"/>
    <w:rsid w:val="004A05F7"/>
    <w:rPr>
      <w:rFonts w:ascii="Times New Roman" w:eastAsia="宋体" w:hAnsi="Times New Roman" w:cs="Times New Roman"/>
      <w:kern w:val="0"/>
      <w:szCs w:val="20"/>
    </w:rPr>
  </w:style>
  <w:style w:type="paragraph" w:styleId="20">
    <w:name w:val="Body Text 2"/>
    <w:basedOn w:val="a"/>
    <w:link w:val="2Char0"/>
    <w:rsid w:val="004A05F7"/>
    <w:pPr>
      <w:jc w:val="center"/>
    </w:pPr>
    <w:rPr>
      <w:b/>
      <w:w w:val="150"/>
      <w:sz w:val="84"/>
    </w:rPr>
  </w:style>
  <w:style w:type="character" w:customStyle="1" w:styleId="2Char0">
    <w:name w:val="正文文本 2 Char"/>
    <w:basedOn w:val="a0"/>
    <w:link w:val="20"/>
    <w:rsid w:val="004A05F7"/>
    <w:rPr>
      <w:rFonts w:ascii="Times New Roman" w:eastAsia="宋体" w:hAnsi="Times New Roman" w:cs="Times New Roman"/>
      <w:b/>
      <w:w w:val="150"/>
      <w:sz w:val="84"/>
      <w:szCs w:val="20"/>
    </w:rPr>
  </w:style>
  <w:style w:type="paragraph" w:customStyle="1" w:styleId="xl30">
    <w:name w:val="xl30"/>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b/>
      <w:kern w:val="0"/>
      <w:sz w:val="24"/>
    </w:rPr>
  </w:style>
  <w:style w:type="paragraph" w:customStyle="1" w:styleId="xl27">
    <w:name w:val="xl27"/>
    <w:basedOn w:val="a"/>
    <w:rsid w:val="004A05F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kern w:val="0"/>
      <w:sz w:val="24"/>
    </w:rPr>
  </w:style>
  <w:style w:type="paragraph" w:styleId="af3">
    <w:name w:val="Document Map"/>
    <w:basedOn w:val="a"/>
    <w:link w:val="Char6"/>
    <w:semiHidden/>
    <w:rsid w:val="004A05F7"/>
    <w:pPr>
      <w:shd w:val="clear" w:color="auto" w:fill="000080"/>
    </w:pPr>
  </w:style>
  <w:style w:type="character" w:customStyle="1" w:styleId="Char6">
    <w:name w:val="文档结构图 Char"/>
    <w:basedOn w:val="a0"/>
    <w:link w:val="af3"/>
    <w:semiHidden/>
    <w:rsid w:val="004A05F7"/>
    <w:rPr>
      <w:rFonts w:ascii="Times New Roman" w:eastAsia="宋体" w:hAnsi="Times New Roman" w:cs="Times New Roman"/>
      <w:szCs w:val="20"/>
      <w:shd w:val="clear" w:color="auto" w:fill="000080"/>
    </w:rPr>
  </w:style>
  <w:style w:type="table" w:styleId="af4">
    <w:name w:val="Table Grid"/>
    <w:aliases w:val="网格型（pxg）"/>
    <w:basedOn w:val="a1"/>
    <w:rsid w:val="004A05F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样式1"/>
    <w:basedOn w:val="a2"/>
    <w:rsid w:val="004A05F7"/>
    <w:pPr>
      <w:numPr>
        <w:numId w:val="6"/>
      </w:numPr>
    </w:pPr>
  </w:style>
  <w:style w:type="paragraph" w:styleId="4">
    <w:name w:val="toc 4"/>
    <w:basedOn w:val="a"/>
    <w:next w:val="a"/>
    <w:autoRedefine/>
    <w:semiHidden/>
    <w:rsid w:val="004A05F7"/>
    <w:pPr>
      <w:ind w:left="630"/>
      <w:jc w:val="left"/>
    </w:pPr>
    <w:rPr>
      <w:sz w:val="18"/>
      <w:szCs w:val="18"/>
    </w:rPr>
  </w:style>
  <w:style w:type="character" w:customStyle="1" w:styleId="hei141">
    <w:name w:val="hei141"/>
    <w:basedOn w:val="a0"/>
    <w:rsid w:val="004A05F7"/>
    <w:rPr>
      <w:color w:val="000000"/>
      <w:sz w:val="28"/>
    </w:rPr>
  </w:style>
  <w:style w:type="character" w:styleId="af5">
    <w:name w:val="endnote reference"/>
    <w:basedOn w:val="a0"/>
    <w:semiHidden/>
    <w:rsid w:val="004A05F7"/>
    <w:rPr>
      <w:vertAlign w:val="superscript"/>
    </w:rPr>
  </w:style>
  <w:style w:type="paragraph" w:customStyle="1" w:styleId="CharCharCharCharCharChar">
    <w:name w:val="Char Char Char Char Char Char"/>
    <w:basedOn w:val="a"/>
    <w:rsid w:val="004A05F7"/>
    <w:rPr>
      <w:szCs w:val="24"/>
    </w:rPr>
  </w:style>
  <w:style w:type="character" w:customStyle="1" w:styleId="Char10">
    <w:name w:val="正文缩进 Char1"/>
    <w:aliases w:val="首行缩进两字 Char,标题4 Char1,正文不缩进 Char,s4 Char,正文（首行缩进两字） Char Char Char Char Char Char Char Char,表格标题 Char,正文（首行缩进两字） Char Char,正文（首行缩进两字） Char Char Char Char1,正文（首行缩进两字） Char Char Char Char Char1,特点 Char,正文（首行缩进两字） Char Char Char Char Char Char"/>
    <w:basedOn w:val="a0"/>
    <w:link w:val="a9"/>
    <w:locked/>
    <w:rsid w:val="004A05F7"/>
    <w:rPr>
      <w:rFonts w:ascii="Times New Roman" w:eastAsia="宋体" w:hAnsi="Times New Roman" w:cs="Times New Roman"/>
      <w:szCs w:val="20"/>
    </w:rPr>
  </w:style>
  <w:style w:type="paragraph" w:styleId="af6">
    <w:name w:val="List"/>
    <w:basedOn w:val="a"/>
    <w:rsid w:val="004A05F7"/>
    <w:pPr>
      <w:spacing w:line="320" w:lineRule="exact"/>
      <w:jc w:val="center"/>
    </w:pPr>
    <w:rPr>
      <w:sz w:val="20"/>
      <w:szCs w:val="24"/>
    </w:rPr>
  </w:style>
  <w:style w:type="character" w:styleId="af7">
    <w:name w:val="FollowedHyperlink"/>
    <w:basedOn w:val="a0"/>
    <w:uiPriority w:val="99"/>
    <w:semiHidden/>
    <w:unhideWhenUsed/>
    <w:rsid w:val="004A05F7"/>
    <w:rPr>
      <w:color w:val="800080" w:themeColor="followedHyperlink"/>
      <w:u w:val="single"/>
    </w:rPr>
  </w:style>
  <w:style w:type="paragraph" w:styleId="af8">
    <w:name w:val="Balloon Text"/>
    <w:basedOn w:val="a"/>
    <w:link w:val="Char7"/>
    <w:uiPriority w:val="99"/>
    <w:semiHidden/>
    <w:unhideWhenUsed/>
    <w:rsid w:val="00FB559C"/>
    <w:rPr>
      <w:sz w:val="18"/>
      <w:szCs w:val="18"/>
    </w:rPr>
  </w:style>
  <w:style w:type="character" w:customStyle="1" w:styleId="Char7">
    <w:name w:val="批注框文本 Char"/>
    <w:basedOn w:val="a0"/>
    <w:link w:val="af8"/>
    <w:uiPriority w:val="99"/>
    <w:semiHidden/>
    <w:rsid w:val="00FB559C"/>
    <w:rPr>
      <w:rFonts w:ascii="Times New Roman" w:eastAsia="宋体" w:hAnsi="Times New Roman" w:cs="Times New Roman"/>
      <w:sz w:val="18"/>
      <w:szCs w:val="18"/>
    </w:rPr>
  </w:style>
  <w:style w:type="paragraph" w:customStyle="1" w:styleId="21">
    <w:name w:val="样式2"/>
    <w:basedOn w:val="a4"/>
    <w:rsid w:val="00CA31C9"/>
    <w:pPr>
      <w:widowControl/>
    </w:pPr>
    <w:rPr>
      <w:kern w:val="0"/>
    </w:rPr>
  </w:style>
  <w:style w:type="paragraph" w:customStyle="1" w:styleId="Char8">
    <w:name w:val="Char"/>
    <w:basedOn w:val="a"/>
    <w:rsid w:val="00376285"/>
    <w:pPr>
      <w:snapToGrid w:val="0"/>
      <w:spacing w:line="360" w:lineRule="auto"/>
      <w:ind w:firstLineChars="200" w:firstLine="529"/>
    </w:pPr>
    <w:rPr>
      <w:rFonts w:ascii="宋体" w:hAnsi="宋体"/>
      <w:b/>
      <w:szCs w:val="24"/>
    </w:rPr>
  </w:style>
  <w:style w:type="paragraph" w:styleId="5">
    <w:name w:val="toc 5"/>
    <w:basedOn w:val="a"/>
    <w:next w:val="a"/>
    <w:autoRedefine/>
    <w:uiPriority w:val="39"/>
    <w:semiHidden/>
    <w:unhideWhenUsed/>
    <w:rsid w:val="004F4B47"/>
    <w:pPr>
      <w:ind w:leftChars="800" w:left="1680"/>
    </w:pPr>
  </w:style>
  <w:style w:type="character" w:styleId="af9">
    <w:name w:val="annotation reference"/>
    <w:semiHidden/>
    <w:rsid w:val="00A91BA9"/>
    <w:rPr>
      <w:sz w:val="21"/>
      <w:szCs w:val="21"/>
    </w:rPr>
  </w:style>
</w:styles>
</file>

<file path=word/webSettings.xml><?xml version="1.0" encoding="utf-8"?>
<w:webSettings xmlns:r="http://schemas.openxmlformats.org/officeDocument/2006/relationships" xmlns:w="http://schemas.openxmlformats.org/wordprocessingml/2006/main">
  <w:divs>
    <w:div w:id="92672697">
      <w:bodyDiv w:val="1"/>
      <w:marLeft w:val="0"/>
      <w:marRight w:val="0"/>
      <w:marTop w:val="0"/>
      <w:marBottom w:val="0"/>
      <w:divBdr>
        <w:top w:val="none" w:sz="0" w:space="0" w:color="auto"/>
        <w:left w:val="none" w:sz="0" w:space="0" w:color="auto"/>
        <w:bottom w:val="none" w:sz="0" w:space="0" w:color="auto"/>
        <w:right w:val="none" w:sz="0" w:space="0" w:color="auto"/>
      </w:divBdr>
    </w:div>
    <w:div w:id="348604262">
      <w:bodyDiv w:val="1"/>
      <w:marLeft w:val="0"/>
      <w:marRight w:val="0"/>
      <w:marTop w:val="0"/>
      <w:marBottom w:val="0"/>
      <w:divBdr>
        <w:top w:val="none" w:sz="0" w:space="0" w:color="auto"/>
        <w:left w:val="none" w:sz="0" w:space="0" w:color="auto"/>
        <w:bottom w:val="none" w:sz="0" w:space="0" w:color="auto"/>
        <w:right w:val="none" w:sz="0" w:space="0" w:color="auto"/>
      </w:divBdr>
    </w:div>
    <w:div w:id="642078565">
      <w:bodyDiv w:val="1"/>
      <w:marLeft w:val="0"/>
      <w:marRight w:val="0"/>
      <w:marTop w:val="0"/>
      <w:marBottom w:val="0"/>
      <w:divBdr>
        <w:top w:val="none" w:sz="0" w:space="0" w:color="auto"/>
        <w:left w:val="none" w:sz="0" w:space="0" w:color="auto"/>
        <w:bottom w:val="none" w:sz="0" w:space="0" w:color="auto"/>
        <w:right w:val="none" w:sz="0" w:space="0" w:color="auto"/>
      </w:divBdr>
    </w:div>
    <w:div w:id="742916323">
      <w:bodyDiv w:val="1"/>
      <w:marLeft w:val="0"/>
      <w:marRight w:val="0"/>
      <w:marTop w:val="0"/>
      <w:marBottom w:val="0"/>
      <w:divBdr>
        <w:top w:val="none" w:sz="0" w:space="0" w:color="auto"/>
        <w:left w:val="none" w:sz="0" w:space="0" w:color="auto"/>
        <w:bottom w:val="none" w:sz="0" w:space="0" w:color="auto"/>
        <w:right w:val="none" w:sz="0" w:space="0" w:color="auto"/>
      </w:divBdr>
    </w:div>
    <w:div w:id="858932764">
      <w:bodyDiv w:val="1"/>
      <w:marLeft w:val="0"/>
      <w:marRight w:val="0"/>
      <w:marTop w:val="0"/>
      <w:marBottom w:val="0"/>
      <w:divBdr>
        <w:top w:val="none" w:sz="0" w:space="0" w:color="auto"/>
        <w:left w:val="none" w:sz="0" w:space="0" w:color="auto"/>
        <w:bottom w:val="none" w:sz="0" w:space="0" w:color="auto"/>
        <w:right w:val="none" w:sz="0" w:space="0" w:color="auto"/>
      </w:divBdr>
    </w:div>
    <w:div w:id="10627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8B418CC-BDC0-4313-8EFA-052EAA66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6200</TotalTime>
  <Pages>41</Pages>
  <Words>3594</Words>
  <Characters>20488</Characters>
  <Application>Microsoft Office Word</Application>
  <DocSecurity>0</DocSecurity>
  <Lines>170</Lines>
  <Paragraphs>48</Paragraphs>
  <ScaleCrop>false</ScaleCrop>
  <Company>Microsoft</Company>
  <LinksUpToDate>false</LinksUpToDate>
  <CharactersWithSpaces>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liulina</cp:lastModifiedBy>
  <cp:revision>569</cp:revision>
  <dcterms:created xsi:type="dcterms:W3CDTF">2018-03-05T01:40:00Z</dcterms:created>
  <dcterms:modified xsi:type="dcterms:W3CDTF">2019-04-08T00:54:00Z</dcterms:modified>
</cp:coreProperties>
</file>