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DB" w:rsidRDefault="002D6EDB" w:rsidP="0044178C">
      <w:pPr>
        <w:tabs>
          <w:tab w:val="left" w:pos="1227"/>
        </w:tabs>
        <w:jc w:val="center"/>
        <w:rPr>
          <w:rFonts w:cs="Times New Roman"/>
          <w:b/>
          <w:bCs/>
          <w:sz w:val="44"/>
          <w:szCs w:val="44"/>
        </w:rPr>
      </w:pPr>
      <w:r>
        <w:rPr>
          <w:rFonts w:cs="宋体" w:hint="eastAsia"/>
          <w:b/>
          <w:bCs/>
          <w:sz w:val="44"/>
          <w:szCs w:val="44"/>
        </w:rPr>
        <w:t>平鲁区林业局</w:t>
      </w:r>
      <w:r>
        <w:rPr>
          <w:b/>
          <w:bCs/>
          <w:sz w:val="44"/>
          <w:szCs w:val="44"/>
        </w:rPr>
        <w:t>2016</w:t>
      </w:r>
      <w:r>
        <w:rPr>
          <w:rFonts w:cs="宋体" w:hint="eastAsia"/>
          <w:b/>
          <w:bCs/>
          <w:sz w:val="44"/>
          <w:szCs w:val="44"/>
        </w:rPr>
        <w:t>年部门决算编制说明</w:t>
      </w:r>
    </w:p>
    <w:p w:rsidR="002D6EDB" w:rsidRDefault="002D6EDB" w:rsidP="0031787C">
      <w:pPr>
        <w:tabs>
          <w:tab w:val="left" w:pos="265"/>
        </w:tabs>
        <w:ind w:firstLineChars="200" w:firstLine="31680"/>
        <w:rPr>
          <w:rFonts w:ascii="宋体" w:cs="Times New Roman"/>
          <w:sz w:val="30"/>
          <w:szCs w:val="30"/>
        </w:rPr>
      </w:pPr>
      <w:r>
        <w:rPr>
          <w:rFonts w:ascii="宋体" w:cs="宋体" w:hint="eastAsia"/>
          <w:sz w:val="30"/>
          <w:szCs w:val="30"/>
        </w:rPr>
        <w:t>一、部门概况</w:t>
      </w:r>
    </w:p>
    <w:p w:rsidR="002D6EDB" w:rsidRDefault="002D6EDB">
      <w:pPr>
        <w:tabs>
          <w:tab w:val="left" w:pos="265"/>
        </w:tabs>
        <w:rPr>
          <w:rFonts w:ascii="宋体" w:cs="Times New Roman"/>
          <w:sz w:val="30"/>
          <w:szCs w:val="30"/>
        </w:rPr>
      </w:pPr>
      <w:r>
        <w:rPr>
          <w:rFonts w:ascii="宋体" w:cs="宋体"/>
          <w:sz w:val="30"/>
          <w:szCs w:val="30"/>
        </w:rPr>
        <w:t xml:space="preserve">  </w:t>
      </w:r>
      <w:r>
        <w:rPr>
          <w:rFonts w:ascii="宋体" w:cs="宋体" w:hint="eastAsia"/>
          <w:sz w:val="30"/>
          <w:szCs w:val="30"/>
        </w:rPr>
        <w:t>（一）部门主要职责</w:t>
      </w:r>
    </w:p>
    <w:p w:rsidR="002D6EDB" w:rsidRDefault="002D6EDB" w:rsidP="0031787C">
      <w:pPr>
        <w:ind w:firstLineChars="150" w:firstLine="31680"/>
        <w:rPr>
          <w:rFonts w:ascii="仿宋_GB2312" w:eastAsia="仿宋_GB2312" w:hAnsi="宋体" w:cs="Times New Roman"/>
          <w:sz w:val="32"/>
          <w:szCs w:val="32"/>
        </w:rPr>
      </w:pPr>
      <w:r>
        <w:rPr>
          <w:rFonts w:ascii="仿宋_GB2312" w:eastAsia="仿宋_GB2312" w:hAnsi="宋体" w:cs="仿宋_GB2312" w:hint="eastAsia"/>
          <w:sz w:val="32"/>
          <w:szCs w:val="32"/>
        </w:rPr>
        <w:t>朔州市平鲁区林业局职责是：植树造林，护林防火，森林管护，森林病虫害防治，野生动植物保护，林地征占用审批等。</w:t>
      </w:r>
    </w:p>
    <w:p w:rsidR="002D6EDB" w:rsidRDefault="002D6EDB" w:rsidP="0031787C">
      <w:pPr>
        <w:numPr>
          <w:ilvl w:val="0"/>
          <w:numId w:val="1"/>
        </w:numPr>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部门决算单位构成</w:t>
      </w:r>
    </w:p>
    <w:p w:rsidR="002D6EDB" w:rsidRDefault="002D6EDB">
      <w:pPr>
        <w:rPr>
          <w:rFonts w:ascii="仿宋_GB2312" w:eastAsia="仿宋_GB2312" w:cs="Times New Roman"/>
          <w:sz w:val="32"/>
          <w:szCs w:val="32"/>
        </w:rPr>
      </w:pPr>
      <w:r>
        <w:rPr>
          <w:rFonts w:ascii="仿宋_GB2312" w:eastAsia="仿宋_GB2312" w:hAnsi="宋体" w:cs="仿宋_GB2312" w:hint="eastAsia"/>
          <w:sz w:val="32"/>
          <w:szCs w:val="32"/>
        </w:rPr>
        <w:t>朔州市平鲁林业局属行政单位，单位负责人武卫东，行政编制</w:t>
      </w:r>
      <w:r>
        <w:rPr>
          <w:rFonts w:ascii="仿宋_GB2312" w:eastAsia="仿宋_GB2312" w:hAnsi="宋体" w:cs="仿宋_GB2312"/>
          <w:sz w:val="32"/>
          <w:szCs w:val="32"/>
        </w:rPr>
        <w:t>7</w:t>
      </w:r>
      <w:r>
        <w:rPr>
          <w:rFonts w:ascii="仿宋_GB2312" w:eastAsia="仿宋_GB2312" w:hAnsi="宋体" w:cs="仿宋_GB2312" w:hint="eastAsia"/>
          <w:sz w:val="32"/>
          <w:szCs w:val="32"/>
        </w:rPr>
        <w:t>人，工勤编制</w:t>
      </w:r>
      <w:r>
        <w:rPr>
          <w:rFonts w:ascii="仿宋_GB2312" w:eastAsia="仿宋_GB2312" w:hAnsi="宋体" w:cs="仿宋_GB2312"/>
          <w:sz w:val="32"/>
          <w:szCs w:val="32"/>
        </w:rPr>
        <w:t>1</w:t>
      </w:r>
      <w:r>
        <w:rPr>
          <w:rFonts w:ascii="仿宋_GB2312" w:eastAsia="仿宋_GB2312" w:hAnsi="宋体" w:cs="仿宋_GB2312" w:hint="eastAsia"/>
          <w:sz w:val="32"/>
          <w:szCs w:val="32"/>
        </w:rPr>
        <w:t>人，在职行政人员</w:t>
      </w:r>
      <w:r>
        <w:rPr>
          <w:rFonts w:ascii="仿宋_GB2312" w:eastAsia="仿宋_GB2312" w:hAnsi="宋体" w:cs="仿宋_GB2312"/>
          <w:sz w:val="32"/>
          <w:szCs w:val="32"/>
        </w:rPr>
        <w:t>8</w:t>
      </w:r>
      <w:r>
        <w:rPr>
          <w:rFonts w:ascii="仿宋_GB2312" w:eastAsia="仿宋_GB2312" w:hAnsi="宋体" w:cs="仿宋_GB2312" w:hint="eastAsia"/>
          <w:sz w:val="32"/>
          <w:szCs w:val="32"/>
        </w:rPr>
        <w:t>人，其中公务员</w:t>
      </w:r>
      <w:r>
        <w:rPr>
          <w:rFonts w:ascii="仿宋_GB2312" w:eastAsia="仿宋_GB2312" w:hAnsi="宋体" w:cs="仿宋_GB2312"/>
          <w:sz w:val="32"/>
          <w:szCs w:val="32"/>
        </w:rPr>
        <w:t>8</w:t>
      </w:r>
      <w:r>
        <w:rPr>
          <w:rFonts w:ascii="仿宋_GB2312" w:eastAsia="仿宋_GB2312" w:hAnsi="宋体" w:cs="仿宋_GB2312" w:hint="eastAsia"/>
          <w:sz w:val="32"/>
          <w:szCs w:val="32"/>
        </w:rPr>
        <w:t>人，平鲁林业局下属</w:t>
      </w:r>
      <w:r>
        <w:rPr>
          <w:rFonts w:ascii="仿宋_GB2312" w:eastAsia="仿宋_GB2312" w:hAnsi="宋体" w:cs="仿宋_GB2312"/>
          <w:sz w:val="32"/>
          <w:szCs w:val="32"/>
        </w:rPr>
        <w:t>6</w:t>
      </w:r>
      <w:r>
        <w:rPr>
          <w:rFonts w:ascii="仿宋_GB2312" w:eastAsia="仿宋_GB2312" w:hAnsi="宋体" w:cs="仿宋_GB2312" w:hint="eastAsia"/>
          <w:sz w:val="32"/>
          <w:szCs w:val="32"/>
        </w:rPr>
        <w:t>个股站级事业单位，事业编制</w:t>
      </w:r>
      <w:r>
        <w:rPr>
          <w:rFonts w:ascii="仿宋_GB2312" w:eastAsia="仿宋_GB2312" w:hAnsi="宋体" w:cs="仿宋_GB2312"/>
          <w:sz w:val="32"/>
          <w:szCs w:val="32"/>
        </w:rPr>
        <w:t>38</w:t>
      </w:r>
      <w:r>
        <w:rPr>
          <w:rFonts w:ascii="仿宋_GB2312" w:eastAsia="仿宋_GB2312" w:hAnsi="宋体" w:cs="仿宋_GB2312" w:hint="eastAsia"/>
          <w:sz w:val="32"/>
          <w:szCs w:val="32"/>
        </w:rPr>
        <w:t>人，其中病虫害防治检疫站编制</w:t>
      </w:r>
      <w:r>
        <w:rPr>
          <w:rFonts w:ascii="仿宋_GB2312" w:eastAsia="仿宋_GB2312" w:hAnsi="宋体" w:cs="仿宋_GB2312"/>
          <w:sz w:val="32"/>
          <w:szCs w:val="32"/>
        </w:rPr>
        <w:t>4</w:t>
      </w:r>
      <w:r>
        <w:rPr>
          <w:rFonts w:ascii="仿宋_GB2312" w:eastAsia="仿宋_GB2312" w:hAnsi="宋体" w:cs="仿宋_GB2312" w:hint="eastAsia"/>
          <w:sz w:val="32"/>
          <w:szCs w:val="32"/>
        </w:rPr>
        <w:t>人，林业种苗管理站编制</w:t>
      </w:r>
      <w:r>
        <w:rPr>
          <w:rFonts w:ascii="仿宋_GB2312" w:eastAsia="仿宋_GB2312" w:hAnsi="宋体" w:cs="仿宋_GB2312"/>
          <w:sz w:val="32"/>
          <w:szCs w:val="32"/>
        </w:rPr>
        <w:t>4</w:t>
      </w:r>
      <w:r>
        <w:rPr>
          <w:rFonts w:ascii="仿宋_GB2312" w:eastAsia="仿宋_GB2312" w:hAnsi="宋体" w:cs="仿宋_GB2312" w:hint="eastAsia"/>
          <w:sz w:val="32"/>
          <w:szCs w:val="32"/>
        </w:rPr>
        <w:t>人，育林基金站编制</w:t>
      </w:r>
      <w:r>
        <w:rPr>
          <w:rFonts w:ascii="仿宋_GB2312" w:eastAsia="仿宋_GB2312" w:hAnsi="宋体" w:cs="仿宋_GB2312"/>
          <w:sz w:val="32"/>
          <w:szCs w:val="32"/>
        </w:rPr>
        <w:t>4</w:t>
      </w:r>
      <w:r>
        <w:rPr>
          <w:rFonts w:ascii="仿宋_GB2312" w:eastAsia="仿宋_GB2312" w:hAnsi="宋体" w:cs="仿宋_GB2312" w:hint="eastAsia"/>
          <w:sz w:val="32"/>
          <w:szCs w:val="32"/>
        </w:rPr>
        <w:t>人，森林派出所编制</w:t>
      </w:r>
      <w:r>
        <w:rPr>
          <w:rFonts w:ascii="仿宋_GB2312" w:eastAsia="仿宋_GB2312" w:hAnsi="宋体" w:cs="仿宋_GB2312"/>
          <w:sz w:val="32"/>
          <w:szCs w:val="32"/>
        </w:rPr>
        <w:t>9</w:t>
      </w:r>
      <w:r>
        <w:rPr>
          <w:rFonts w:ascii="仿宋_GB2312" w:eastAsia="仿宋_GB2312" w:hAnsi="宋体" w:cs="仿宋_GB2312" w:hint="eastAsia"/>
          <w:sz w:val="32"/>
          <w:szCs w:val="32"/>
        </w:rPr>
        <w:t>人，城郊森林公园编制</w:t>
      </w:r>
      <w:r>
        <w:rPr>
          <w:rFonts w:ascii="仿宋_GB2312" w:eastAsia="仿宋_GB2312" w:hAnsi="宋体" w:cs="仿宋_GB2312"/>
          <w:sz w:val="32"/>
          <w:szCs w:val="32"/>
        </w:rPr>
        <w:t>1</w:t>
      </w:r>
      <w:r>
        <w:rPr>
          <w:rFonts w:ascii="仿宋_GB2312" w:eastAsia="仿宋_GB2312" w:hAnsi="宋体" w:cs="仿宋_GB2312" w:hint="eastAsia"/>
          <w:sz w:val="32"/>
          <w:szCs w:val="32"/>
        </w:rPr>
        <w:t>人，林业站编制</w:t>
      </w:r>
      <w:r>
        <w:rPr>
          <w:rFonts w:ascii="仿宋_GB2312" w:eastAsia="仿宋_GB2312" w:hAnsi="宋体" w:cs="仿宋_GB2312"/>
          <w:sz w:val="32"/>
          <w:szCs w:val="32"/>
        </w:rPr>
        <w:t>16</w:t>
      </w:r>
      <w:r>
        <w:rPr>
          <w:rFonts w:ascii="仿宋_GB2312" w:eastAsia="仿宋_GB2312" w:hAnsi="宋体" w:cs="仿宋_GB2312" w:hint="eastAsia"/>
          <w:sz w:val="32"/>
          <w:szCs w:val="32"/>
        </w:rPr>
        <w:t>人，</w:t>
      </w:r>
      <w:r>
        <w:rPr>
          <w:rFonts w:ascii="仿宋_GB2312" w:eastAsia="仿宋_GB2312" w:hAnsi="宋体" w:cs="仿宋_GB2312"/>
          <w:sz w:val="32"/>
          <w:szCs w:val="32"/>
        </w:rPr>
        <w:t>6</w:t>
      </w:r>
      <w:r>
        <w:rPr>
          <w:rFonts w:ascii="仿宋_GB2312" w:eastAsia="仿宋_GB2312" w:hAnsi="宋体" w:cs="仿宋_GB2312" w:hint="eastAsia"/>
          <w:sz w:val="32"/>
          <w:szCs w:val="32"/>
        </w:rPr>
        <w:t>个事业单位实有在职人数</w:t>
      </w:r>
      <w:r>
        <w:rPr>
          <w:rFonts w:ascii="仿宋_GB2312" w:eastAsia="仿宋_GB2312" w:hAnsi="宋体" w:cs="仿宋_GB2312"/>
          <w:sz w:val="32"/>
          <w:szCs w:val="32"/>
        </w:rPr>
        <w:t>27</w:t>
      </w:r>
      <w:r>
        <w:rPr>
          <w:rFonts w:ascii="仿宋_GB2312" w:eastAsia="仿宋_GB2312" w:hAnsi="宋体" w:cs="仿宋_GB2312" w:hint="eastAsia"/>
          <w:sz w:val="32"/>
          <w:szCs w:val="32"/>
        </w:rPr>
        <w:t>人，遗属</w:t>
      </w:r>
      <w:r>
        <w:rPr>
          <w:rFonts w:ascii="仿宋_GB2312" w:eastAsia="仿宋_GB2312" w:hAnsi="宋体" w:cs="仿宋_GB2312"/>
          <w:sz w:val="32"/>
          <w:szCs w:val="32"/>
        </w:rPr>
        <w:t>3</w:t>
      </w:r>
      <w:r>
        <w:rPr>
          <w:rFonts w:ascii="仿宋_GB2312" w:eastAsia="仿宋_GB2312" w:hAnsi="宋体" w:cs="仿宋_GB2312" w:hint="eastAsia"/>
          <w:sz w:val="32"/>
          <w:szCs w:val="32"/>
        </w:rPr>
        <w:t>人，退休</w:t>
      </w:r>
      <w:r>
        <w:rPr>
          <w:rFonts w:ascii="仿宋_GB2312" w:eastAsia="仿宋_GB2312" w:hAnsi="宋体" w:cs="仿宋_GB2312"/>
          <w:sz w:val="32"/>
          <w:szCs w:val="32"/>
        </w:rPr>
        <w:t>25</w:t>
      </w:r>
      <w:r>
        <w:rPr>
          <w:rFonts w:ascii="仿宋_GB2312" w:eastAsia="仿宋_GB2312" w:hAnsi="宋体" w:cs="仿宋_GB2312" w:hint="eastAsia"/>
          <w:sz w:val="32"/>
          <w:szCs w:val="32"/>
        </w:rPr>
        <w:t>人，劳动合同制工人</w:t>
      </w:r>
      <w:r>
        <w:rPr>
          <w:rFonts w:ascii="仿宋_GB2312" w:eastAsia="仿宋_GB2312" w:hAnsi="宋体" w:cs="仿宋_GB2312"/>
          <w:sz w:val="32"/>
          <w:szCs w:val="32"/>
        </w:rPr>
        <w:t>3</w:t>
      </w:r>
      <w:r>
        <w:rPr>
          <w:rFonts w:ascii="仿宋_GB2312" w:eastAsia="仿宋_GB2312" w:hAnsi="宋体" w:cs="仿宋_GB2312" w:hint="eastAsia"/>
          <w:sz w:val="32"/>
          <w:szCs w:val="32"/>
        </w:rPr>
        <w:t>人，保安</w:t>
      </w:r>
      <w:r>
        <w:rPr>
          <w:rFonts w:ascii="仿宋_GB2312" w:eastAsia="仿宋_GB2312" w:hAnsi="宋体" w:cs="仿宋_GB2312"/>
          <w:sz w:val="32"/>
          <w:szCs w:val="32"/>
        </w:rPr>
        <w:t>2</w:t>
      </w:r>
      <w:r>
        <w:rPr>
          <w:rFonts w:ascii="仿宋_GB2312" w:eastAsia="仿宋_GB2312" w:hAnsi="宋体" w:cs="仿宋_GB2312" w:hint="eastAsia"/>
          <w:sz w:val="32"/>
          <w:szCs w:val="32"/>
        </w:rPr>
        <w:t>人。</w:t>
      </w:r>
    </w:p>
    <w:p w:rsidR="002D6EDB" w:rsidRDefault="002D6EDB" w:rsidP="0031787C">
      <w:pPr>
        <w:ind w:firstLineChars="200" w:firstLine="31680"/>
        <w:rPr>
          <w:rFonts w:ascii="仿宋_GB2312" w:eastAsia="仿宋_GB2312" w:cs="Times New Roman"/>
          <w:sz w:val="32"/>
          <w:szCs w:val="32"/>
        </w:rPr>
      </w:pPr>
      <w:r>
        <w:rPr>
          <w:rFonts w:ascii="仿宋_GB2312" w:eastAsia="仿宋_GB2312" w:cs="仿宋_GB2312" w:hint="eastAsia"/>
          <w:sz w:val="32"/>
          <w:szCs w:val="32"/>
        </w:rPr>
        <w:t>（三）本单位为一级预算单位，无下属单位。</w:t>
      </w:r>
    </w:p>
    <w:p w:rsidR="002D6EDB" w:rsidRDefault="002D6EDB" w:rsidP="0031787C">
      <w:pPr>
        <w:ind w:firstLineChars="200" w:firstLine="31680"/>
        <w:rPr>
          <w:rFonts w:ascii="仿宋_GB2312" w:eastAsia="仿宋_GB2312" w:cs="Times New Roman"/>
          <w:sz w:val="32"/>
          <w:szCs w:val="32"/>
        </w:rPr>
      </w:pPr>
      <w:r>
        <w:rPr>
          <w:rFonts w:ascii="仿宋_GB2312" w:eastAsia="仿宋_GB2312" w:cs="仿宋_GB2312" w:hint="eastAsia"/>
          <w:sz w:val="32"/>
          <w:szCs w:val="32"/>
        </w:rPr>
        <w:t>二、</w:t>
      </w:r>
      <w:r>
        <w:rPr>
          <w:rFonts w:ascii="仿宋_GB2312" w:eastAsia="仿宋_GB2312" w:cs="仿宋_GB2312"/>
          <w:sz w:val="32"/>
          <w:szCs w:val="32"/>
        </w:rPr>
        <w:t>2016</w:t>
      </w:r>
      <w:r>
        <w:rPr>
          <w:rFonts w:ascii="仿宋_GB2312" w:eastAsia="仿宋_GB2312" w:cs="仿宋_GB2312" w:hint="eastAsia"/>
          <w:sz w:val="32"/>
          <w:szCs w:val="32"/>
        </w:rPr>
        <w:t>年部门决算报表（见附表）</w:t>
      </w:r>
    </w:p>
    <w:p w:rsidR="002D6EDB" w:rsidRDefault="002D6EDB" w:rsidP="0031787C">
      <w:pPr>
        <w:ind w:firstLineChars="200" w:firstLine="31680"/>
        <w:rPr>
          <w:rFonts w:ascii="仿宋_GB2312" w:eastAsia="仿宋_GB2312" w:cs="Times New Roman"/>
          <w:sz w:val="32"/>
          <w:szCs w:val="32"/>
        </w:rPr>
      </w:pPr>
      <w:r>
        <w:rPr>
          <w:rFonts w:ascii="仿宋_GB2312" w:eastAsia="仿宋_GB2312" w:cs="仿宋_GB2312" w:hint="eastAsia"/>
          <w:sz w:val="32"/>
          <w:szCs w:val="32"/>
        </w:rPr>
        <w:t>三、</w:t>
      </w:r>
      <w:r>
        <w:rPr>
          <w:rFonts w:ascii="仿宋_GB2312" w:eastAsia="仿宋_GB2312" w:cs="仿宋_GB2312"/>
          <w:sz w:val="32"/>
          <w:szCs w:val="32"/>
        </w:rPr>
        <w:t>2016</w:t>
      </w:r>
      <w:r>
        <w:rPr>
          <w:rFonts w:ascii="仿宋_GB2312" w:eastAsia="仿宋_GB2312" w:cs="仿宋_GB2312" w:hint="eastAsia"/>
          <w:sz w:val="32"/>
          <w:szCs w:val="32"/>
        </w:rPr>
        <w:t>年部门决算情况说明</w:t>
      </w:r>
    </w:p>
    <w:p w:rsidR="002D6EDB" w:rsidRDefault="002D6EDB" w:rsidP="0031787C">
      <w:pPr>
        <w:ind w:firstLineChars="150" w:firstLine="31680"/>
        <w:rPr>
          <w:rFonts w:ascii="仿宋_GB2312" w:eastAsia="仿宋_GB2312" w:cs="Times New Roman"/>
          <w:sz w:val="32"/>
          <w:szCs w:val="32"/>
        </w:rPr>
      </w:pPr>
      <w:r>
        <w:rPr>
          <w:rFonts w:ascii="仿宋_GB2312" w:eastAsia="仿宋_GB2312" w:cs="仿宋_GB2312" w:hint="eastAsia"/>
          <w:sz w:val="32"/>
          <w:szCs w:val="32"/>
        </w:rPr>
        <w:t>本年度我单位的决算是本级决算和所属六个股站级单位的汇总决算，决算收入支出情况如下：</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sz w:val="32"/>
          <w:szCs w:val="32"/>
        </w:rPr>
        <w:t>2016</w:t>
      </w:r>
      <w:r>
        <w:rPr>
          <w:rFonts w:ascii="仿宋_GB2312" w:eastAsia="仿宋_GB2312" w:hAnsi="宋体" w:cs="仿宋_GB2312" w:hint="eastAsia"/>
          <w:sz w:val="32"/>
          <w:szCs w:val="32"/>
        </w:rPr>
        <w:t>年决算收入情况</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年决算收入</w:t>
      </w:r>
      <w:r>
        <w:rPr>
          <w:rFonts w:ascii="仿宋_GB2312" w:eastAsia="仿宋_GB2312" w:hAnsi="宋体" w:cs="仿宋_GB2312"/>
          <w:sz w:val="32"/>
          <w:szCs w:val="32"/>
        </w:rPr>
        <w:t>8854.49</w:t>
      </w:r>
      <w:r>
        <w:rPr>
          <w:rFonts w:ascii="仿宋_GB2312" w:eastAsia="仿宋_GB2312" w:hAnsi="宋体" w:cs="仿宋_GB2312" w:hint="eastAsia"/>
          <w:sz w:val="32"/>
          <w:szCs w:val="32"/>
        </w:rPr>
        <w:t>万元，比上年</w:t>
      </w:r>
      <w:r>
        <w:rPr>
          <w:rFonts w:ascii="仿宋_GB2312" w:eastAsia="仿宋_GB2312" w:hAnsi="宋体" w:cs="仿宋_GB2312"/>
          <w:sz w:val="32"/>
          <w:szCs w:val="32"/>
        </w:rPr>
        <w:t>16547.20</w:t>
      </w:r>
      <w:r>
        <w:rPr>
          <w:rFonts w:ascii="仿宋_GB2312" w:eastAsia="仿宋_GB2312" w:hAnsi="宋体" w:cs="仿宋_GB2312" w:hint="eastAsia"/>
          <w:sz w:val="32"/>
          <w:szCs w:val="32"/>
        </w:rPr>
        <w:t>万元减支</w:t>
      </w:r>
      <w:r>
        <w:rPr>
          <w:rFonts w:ascii="仿宋_GB2312" w:eastAsia="仿宋_GB2312" w:hAnsi="宋体" w:cs="仿宋_GB2312"/>
          <w:sz w:val="32"/>
          <w:szCs w:val="32"/>
        </w:rPr>
        <w:t>7692.71</w:t>
      </w:r>
      <w:r>
        <w:rPr>
          <w:rFonts w:ascii="仿宋_GB2312" w:eastAsia="仿宋_GB2312" w:hAnsi="宋体" w:cs="仿宋_GB2312" w:hint="eastAsia"/>
          <w:sz w:val="32"/>
          <w:szCs w:val="32"/>
        </w:rPr>
        <w:t>万元，下降了</w:t>
      </w:r>
      <w:r>
        <w:rPr>
          <w:rFonts w:ascii="仿宋_GB2312" w:eastAsia="仿宋_GB2312" w:hAnsi="宋体" w:cs="仿宋_GB2312"/>
          <w:sz w:val="32"/>
          <w:szCs w:val="32"/>
        </w:rPr>
        <w:t>46%</w:t>
      </w:r>
      <w:r>
        <w:rPr>
          <w:rFonts w:ascii="仿宋_GB2312" w:eastAsia="仿宋_GB2312" w:hAnsi="宋体" w:cs="仿宋_GB2312" w:hint="eastAsia"/>
          <w:sz w:val="32"/>
          <w:szCs w:val="32"/>
        </w:rPr>
        <w:t>。其中：一般公共预算收入</w:t>
      </w:r>
      <w:r>
        <w:rPr>
          <w:rFonts w:ascii="仿宋_GB2312" w:eastAsia="仿宋_GB2312" w:hAnsi="宋体" w:cs="仿宋_GB2312"/>
          <w:sz w:val="32"/>
          <w:szCs w:val="32"/>
        </w:rPr>
        <w:t>4056.45</w:t>
      </w:r>
      <w:r>
        <w:rPr>
          <w:rFonts w:ascii="仿宋_GB2312" w:eastAsia="仿宋_GB2312" w:hAnsi="宋体" w:cs="仿宋_GB2312" w:hint="eastAsia"/>
          <w:sz w:val="32"/>
          <w:szCs w:val="32"/>
        </w:rPr>
        <w:t>万元，政府性基金财政拨款</w:t>
      </w:r>
      <w:r>
        <w:rPr>
          <w:rFonts w:ascii="仿宋_GB2312" w:eastAsia="仿宋_GB2312" w:hAnsi="宋体" w:cs="仿宋_GB2312"/>
          <w:sz w:val="32"/>
          <w:szCs w:val="32"/>
        </w:rPr>
        <w:t>4798.04</w:t>
      </w:r>
      <w:r>
        <w:rPr>
          <w:rFonts w:ascii="仿宋_GB2312" w:eastAsia="仿宋_GB2312" w:hAnsi="宋体" w:cs="仿宋_GB2312" w:hint="eastAsia"/>
          <w:sz w:val="32"/>
          <w:szCs w:val="32"/>
        </w:rPr>
        <w:t>万元。</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sz w:val="32"/>
          <w:szCs w:val="32"/>
        </w:rPr>
        <w:t>2016</w:t>
      </w:r>
      <w:r>
        <w:rPr>
          <w:rFonts w:ascii="仿宋_GB2312" w:eastAsia="仿宋_GB2312" w:hAnsi="宋体" w:cs="仿宋_GB2312" w:hint="eastAsia"/>
          <w:sz w:val="32"/>
          <w:szCs w:val="32"/>
        </w:rPr>
        <w:t>年决算支出</w:t>
      </w:r>
      <w:r>
        <w:rPr>
          <w:rFonts w:ascii="仿宋_GB2312" w:eastAsia="仿宋_GB2312" w:hAnsi="宋体" w:cs="仿宋_GB2312"/>
          <w:sz w:val="32"/>
          <w:szCs w:val="32"/>
        </w:rPr>
        <w:t>9412.35</w:t>
      </w:r>
      <w:r>
        <w:rPr>
          <w:rFonts w:ascii="仿宋_GB2312" w:eastAsia="仿宋_GB2312" w:hAnsi="宋体" w:cs="仿宋_GB2312" w:hint="eastAsia"/>
          <w:sz w:val="32"/>
          <w:szCs w:val="32"/>
        </w:rPr>
        <w:t>万元，比上年</w:t>
      </w:r>
      <w:r>
        <w:rPr>
          <w:rFonts w:ascii="仿宋_GB2312" w:eastAsia="仿宋_GB2312" w:hAnsi="宋体" w:cs="仿宋_GB2312"/>
          <w:sz w:val="32"/>
          <w:szCs w:val="32"/>
        </w:rPr>
        <w:t>15728</w:t>
      </w:r>
      <w:r>
        <w:rPr>
          <w:rFonts w:ascii="仿宋_GB2312" w:eastAsia="仿宋_GB2312" w:hAnsi="宋体" w:cs="仿宋_GB2312" w:hint="eastAsia"/>
          <w:sz w:val="32"/>
          <w:szCs w:val="32"/>
        </w:rPr>
        <w:t>万元减支</w:t>
      </w:r>
      <w:r>
        <w:rPr>
          <w:rFonts w:ascii="仿宋_GB2312" w:eastAsia="仿宋_GB2312" w:hAnsi="宋体" w:cs="仿宋_GB2312"/>
          <w:sz w:val="32"/>
          <w:szCs w:val="32"/>
        </w:rPr>
        <w:t>6315.65</w:t>
      </w:r>
      <w:r>
        <w:rPr>
          <w:rFonts w:ascii="仿宋_GB2312" w:eastAsia="仿宋_GB2312" w:hAnsi="宋体" w:cs="仿宋_GB2312" w:hint="eastAsia"/>
          <w:sz w:val="32"/>
          <w:szCs w:val="32"/>
        </w:rPr>
        <w:t>万元，下降了</w:t>
      </w:r>
      <w:r>
        <w:rPr>
          <w:rFonts w:ascii="仿宋_GB2312" w:eastAsia="仿宋_GB2312" w:hAnsi="宋体" w:cs="仿宋_GB2312"/>
          <w:sz w:val="32"/>
          <w:szCs w:val="32"/>
        </w:rPr>
        <w:t>40%</w:t>
      </w:r>
      <w:r>
        <w:rPr>
          <w:rFonts w:ascii="仿宋_GB2312" w:eastAsia="仿宋_GB2312" w:hAnsi="宋体" w:cs="仿宋_GB2312" w:hint="eastAsia"/>
          <w:sz w:val="32"/>
          <w:szCs w:val="32"/>
        </w:rPr>
        <w:t>。其中基本支出</w:t>
      </w:r>
      <w:r>
        <w:rPr>
          <w:rFonts w:ascii="仿宋_GB2312" w:eastAsia="仿宋_GB2312" w:hAnsi="宋体" w:cs="仿宋_GB2312"/>
          <w:sz w:val="32"/>
          <w:szCs w:val="32"/>
        </w:rPr>
        <w:t>775.10</w:t>
      </w:r>
      <w:r>
        <w:rPr>
          <w:rFonts w:ascii="仿宋_GB2312" w:eastAsia="仿宋_GB2312" w:hAnsi="宋体" w:cs="仿宋_GB2312" w:hint="eastAsia"/>
          <w:sz w:val="32"/>
          <w:szCs w:val="32"/>
        </w:rPr>
        <w:t>万元，项目支出</w:t>
      </w:r>
      <w:r>
        <w:rPr>
          <w:rFonts w:ascii="仿宋_GB2312" w:eastAsia="仿宋_GB2312" w:hAnsi="宋体" w:cs="仿宋_GB2312"/>
          <w:sz w:val="32"/>
          <w:szCs w:val="32"/>
        </w:rPr>
        <w:t>8637.25</w:t>
      </w:r>
      <w:r>
        <w:rPr>
          <w:rFonts w:ascii="仿宋_GB2312" w:eastAsia="仿宋_GB2312" w:hAnsi="宋体" w:cs="仿宋_GB2312" w:hint="eastAsia"/>
          <w:sz w:val="32"/>
          <w:szCs w:val="32"/>
        </w:rPr>
        <w:t>万元。</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w:t>
      </w:r>
      <w:r>
        <w:rPr>
          <w:rFonts w:ascii="仿宋_GB2312" w:eastAsia="仿宋_GB2312" w:hAnsi="宋体" w:cs="仿宋_GB2312"/>
          <w:sz w:val="32"/>
          <w:szCs w:val="32"/>
        </w:rPr>
        <w:t>2016</w:t>
      </w:r>
      <w:r>
        <w:rPr>
          <w:rFonts w:ascii="仿宋_GB2312" w:eastAsia="仿宋_GB2312" w:hAnsi="宋体" w:cs="仿宋_GB2312" w:hint="eastAsia"/>
          <w:sz w:val="32"/>
          <w:szCs w:val="32"/>
        </w:rPr>
        <w:t>年年末结转</w:t>
      </w:r>
      <w:r>
        <w:rPr>
          <w:rFonts w:ascii="仿宋_GB2312" w:eastAsia="仿宋_GB2312" w:hAnsi="宋体" w:cs="仿宋_GB2312"/>
          <w:sz w:val="32"/>
          <w:szCs w:val="32"/>
        </w:rPr>
        <w:t>4340.58</w:t>
      </w:r>
      <w:r>
        <w:rPr>
          <w:rFonts w:ascii="仿宋_GB2312" w:eastAsia="仿宋_GB2312" w:hAnsi="宋体" w:cs="仿宋_GB2312" w:hint="eastAsia"/>
          <w:sz w:val="32"/>
          <w:szCs w:val="32"/>
        </w:rPr>
        <w:t>万元，其中基本支出结转</w:t>
      </w:r>
      <w:r>
        <w:rPr>
          <w:rFonts w:ascii="仿宋_GB2312" w:eastAsia="仿宋_GB2312" w:hAnsi="宋体" w:cs="仿宋_GB2312"/>
          <w:sz w:val="32"/>
          <w:szCs w:val="32"/>
        </w:rPr>
        <w:t>282.16</w:t>
      </w:r>
      <w:r>
        <w:rPr>
          <w:rFonts w:ascii="仿宋_GB2312" w:eastAsia="仿宋_GB2312" w:hAnsi="宋体" w:cs="仿宋_GB2312" w:hint="eastAsia"/>
          <w:sz w:val="32"/>
          <w:szCs w:val="32"/>
        </w:rPr>
        <w:t>万元，项目支出结转</w:t>
      </w:r>
      <w:r>
        <w:rPr>
          <w:rFonts w:ascii="仿宋_GB2312" w:eastAsia="仿宋_GB2312" w:hAnsi="宋体" w:cs="仿宋_GB2312"/>
          <w:sz w:val="32"/>
          <w:szCs w:val="32"/>
        </w:rPr>
        <w:t>4058.42</w:t>
      </w:r>
      <w:r>
        <w:rPr>
          <w:rFonts w:ascii="仿宋_GB2312" w:eastAsia="仿宋_GB2312" w:hAnsi="宋体" w:cs="仿宋_GB2312" w:hint="eastAsia"/>
          <w:sz w:val="32"/>
          <w:szCs w:val="32"/>
        </w:rPr>
        <w:t>万元。</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hAnsi="宋体" w:cs="仿宋_GB2312" w:hint="eastAsia"/>
          <w:sz w:val="32"/>
          <w:szCs w:val="32"/>
        </w:rPr>
        <w:t>一般公共预算年末结转和结余</w:t>
      </w:r>
      <w:r>
        <w:rPr>
          <w:rFonts w:ascii="仿宋_GB2312" w:eastAsia="仿宋_GB2312" w:hAnsi="宋体" w:cs="仿宋_GB2312"/>
          <w:sz w:val="32"/>
          <w:szCs w:val="32"/>
        </w:rPr>
        <w:t>4340.42</w:t>
      </w:r>
      <w:r>
        <w:rPr>
          <w:rFonts w:ascii="仿宋_GB2312" w:eastAsia="仿宋_GB2312" w:hAnsi="宋体" w:cs="仿宋_GB2312" w:hint="eastAsia"/>
          <w:sz w:val="32"/>
          <w:szCs w:val="32"/>
        </w:rPr>
        <w:t>万元，其中项目支出结转和结余</w:t>
      </w:r>
      <w:r>
        <w:rPr>
          <w:rFonts w:ascii="仿宋_GB2312" w:eastAsia="仿宋_GB2312" w:hAnsi="宋体" w:cs="仿宋_GB2312"/>
          <w:sz w:val="32"/>
          <w:szCs w:val="32"/>
        </w:rPr>
        <w:t>4058.26</w:t>
      </w:r>
      <w:r>
        <w:rPr>
          <w:rFonts w:ascii="仿宋_GB2312" w:eastAsia="仿宋_GB2312" w:hAnsi="宋体" w:cs="仿宋_GB2312" w:hint="eastAsia"/>
          <w:sz w:val="32"/>
          <w:szCs w:val="32"/>
        </w:rPr>
        <w:t>万元，政府性基金年末结转何结余</w:t>
      </w:r>
      <w:r>
        <w:rPr>
          <w:rFonts w:ascii="仿宋_GB2312" w:eastAsia="仿宋_GB2312" w:hAnsi="宋体" w:cs="仿宋_GB2312"/>
          <w:sz w:val="32"/>
          <w:szCs w:val="32"/>
        </w:rPr>
        <w:t>0.16</w:t>
      </w:r>
      <w:r>
        <w:rPr>
          <w:rFonts w:ascii="仿宋_GB2312" w:eastAsia="仿宋_GB2312" w:hAnsi="宋体" w:cs="仿宋_GB2312" w:hint="eastAsia"/>
          <w:sz w:val="32"/>
          <w:szCs w:val="32"/>
        </w:rPr>
        <w:t>万元。</w:t>
      </w:r>
    </w:p>
    <w:p w:rsidR="002D6EDB" w:rsidRDefault="002D6EDB" w:rsidP="0031787C">
      <w:pPr>
        <w:tabs>
          <w:tab w:val="left" w:pos="1227"/>
        </w:tabs>
        <w:ind w:firstLineChars="150" w:firstLine="31680"/>
        <w:rPr>
          <w:rFonts w:ascii="仿宋_GB2312" w:eastAsia="仿宋_GB2312" w:cs="Times New Roman"/>
          <w:sz w:val="32"/>
          <w:szCs w:val="32"/>
        </w:rPr>
      </w:pPr>
      <w:r>
        <w:rPr>
          <w:rFonts w:ascii="仿宋_GB2312" w:eastAsia="仿宋_GB2312" w:cs="仿宋_GB2312" w:hint="eastAsia"/>
          <w:sz w:val="32"/>
          <w:szCs w:val="32"/>
        </w:rPr>
        <w:t>四、政府采购情况说明</w:t>
      </w:r>
    </w:p>
    <w:p w:rsidR="002D6EDB" w:rsidRDefault="002D6EDB" w:rsidP="0031787C">
      <w:pPr>
        <w:ind w:firstLineChars="150" w:firstLine="31680"/>
        <w:rPr>
          <w:rFonts w:ascii="仿宋_GB2312" w:eastAsia="仿宋_GB2312" w:cs="Times New Roman"/>
          <w:sz w:val="32"/>
          <w:szCs w:val="32"/>
        </w:rPr>
      </w:pPr>
      <w:r>
        <w:rPr>
          <w:rFonts w:ascii="仿宋_GB2312" w:eastAsia="仿宋_GB2312" w:cs="仿宋_GB2312" w:hint="eastAsia"/>
          <w:sz w:val="32"/>
          <w:szCs w:val="32"/>
        </w:rPr>
        <w:t>本年度我单位没有安排政府采购，就没有政府采购的决算。</w:t>
      </w:r>
    </w:p>
    <w:p w:rsidR="002D6EDB" w:rsidRDefault="002D6EDB" w:rsidP="0031787C">
      <w:pPr>
        <w:ind w:firstLineChars="200" w:firstLine="31680"/>
        <w:rPr>
          <w:rFonts w:ascii="仿宋_GB2312" w:eastAsia="仿宋_GB2312" w:cs="Times New Roman"/>
          <w:sz w:val="32"/>
          <w:szCs w:val="32"/>
        </w:rPr>
      </w:pPr>
      <w:r>
        <w:rPr>
          <w:rFonts w:ascii="仿宋_GB2312" w:eastAsia="仿宋_GB2312" w:cs="仿宋_GB2312" w:hint="eastAsia"/>
          <w:sz w:val="32"/>
          <w:szCs w:val="32"/>
        </w:rPr>
        <w:t>五、三公经费执行情况</w:t>
      </w:r>
    </w:p>
    <w:p w:rsidR="002D6EDB" w:rsidRDefault="002D6EDB" w:rsidP="0031787C">
      <w:pPr>
        <w:widowControl/>
        <w:spacing w:line="660" w:lineRule="atLeas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我单位三公经费支出只有公务用车运行维护费</w:t>
      </w:r>
      <w:r>
        <w:rPr>
          <w:rFonts w:ascii="仿宋_GB2312" w:eastAsia="仿宋_GB2312" w:cs="仿宋_GB2312"/>
          <w:sz w:val="32"/>
          <w:szCs w:val="32"/>
        </w:rPr>
        <w:t>5.16</w:t>
      </w:r>
      <w:r>
        <w:rPr>
          <w:rFonts w:ascii="仿宋_GB2312" w:eastAsia="仿宋_GB2312" w:cs="仿宋_GB2312" w:hint="eastAsia"/>
          <w:sz w:val="32"/>
          <w:szCs w:val="32"/>
        </w:rPr>
        <w:t>万元</w:t>
      </w:r>
      <w:r>
        <w:rPr>
          <w:rFonts w:ascii="仿宋_GB2312" w:eastAsia="仿宋_GB2312" w:cs="Times New Roman"/>
          <w:sz w:val="32"/>
          <w:szCs w:val="32"/>
        </w:rPr>
        <w:tab/>
      </w:r>
      <w:r>
        <w:rPr>
          <w:rFonts w:ascii="仿宋_GB2312" w:eastAsia="仿宋_GB2312" w:cs="仿宋_GB2312" w:hint="eastAsia"/>
          <w:sz w:val="32"/>
          <w:szCs w:val="32"/>
        </w:rPr>
        <w:t>。</w:t>
      </w:r>
    </w:p>
    <w:p w:rsidR="002D6EDB" w:rsidRDefault="002D6EDB" w:rsidP="0031787C">
      <w:pPr>
        <w:widowControl/>
        <w:spacing w:line="660" w:lineRule="atLeas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六、机关运行经费为</w:t>
      </w:r>
      <w:r>
        <w:rPr>
          <w:rFonts w:ascii="仿宋_GB2312" w:eastAsia="仿宋_GB2312" w:cs="仿宋_GB2312"/>
          <w:sz w:val="32"/>
          <w:szCs w:val="32"/>
        </w:rPr>
        <w:t>268.93</w:t>
      </w:r>
      <w:r>
        <w:rPr>
          <w:rFonts w:ascii="仿宋_GB2312" w:eastAsia="仿宋_GB2312" w:cs="仿宋_GB2312" w:hint="eastAsia"/>
          <w:sz w:val="32"/>
          <w:szCs w:val="32"/>
        </w:rPr>
        <w:t>万元，其中商品服务支出</w:t>
      </w:r>
      <w:r>
        <w:rPr>
          <w:rFonts w:ascii="仿宋_GB2312" w:eastAsia="仿宋_GB2312" w:cs="仿宋_GB2312"/>
          <w:sz w:val="32"/>
          <w:szCs w:val="32"/>
        </w:rPr>
        <w:t>263.11</w:t>
      </w:r>
      <w:r>
        <w:rPr>
          <w:rFonts w:ascii="仿宋_GB2312" w:eastAsia="仿宋_GB2312" w:cs="仿宋_GB2312" w:hint="eastAsia"/>
          <w:sz w:val="32"/>
          <w:szCs w:val="32"/>
        </w:rPr>
        <w:t>万元，固定资产购置</w:t>
      </w:r>
      <w:r>
        <w:rPr>
          <w:rFonts w:ascii="仿宋_GB2312" w:eastAsia="仿宋_GB2312" w:cs="仿宋_GB2312"/>
          <w:sz w:val="32"/>
          <w:szCs w:val="32"/>
        </w:rPr>
        <w:t>35.82</w:t>
      </w:r>
      <w:r>
        <w:rPr>
          <w:rFonts w:ascii="仿宋_GB2312" w:eastAsia="仿宋_GB2312" w:cs="仿宋_GB2312" w:hint="eastAsia"/>
          <w:sz w:val="32"/>
          <w:szCs w:val="32"/>
        </w:rPr>
        <w:t>万元。</w:t>
      </w:r>
    </w:p>
    <w:p w:rsidR="002D6EDB" w:rsidRDefault="002D6EDB" w:rsidP="0031787C">
      <w:pPr>
        <w:widowControl/>
        <w:spacing w:line="660" w:lineRule="atLeast"/>
        <w:ind w:firstLineChars="200" w:firstLine="31680"/>
        <w:jc w:val="left"/>
        <w:rPr>
          <w:rFonts w:ascii="仿宋" w:eastAsia="仿宋" w:hAnsi="仿宋" w:cs="Times New Roman"/>
          <w:color w:val="000000"/>
          <w:kern w:val="0"/>
          <w:sz w:val="14"/>
          <w:szCs w:val="14"/>
        </w:rPr>
      </w:pPr>
      <w:r>
        <w:rPr>
          <w:rFonts w:ascii="仿宋_GB2312" w:eastAsia="仿宋_GB2312" w:cs="仿宋_GB2312" w:hint="eastAsia"/>
          <w:sz w:val="32"/>
          <w:szCs w:val="32"/>
        </w:rPr>
        <w:t>七</w:t>
      </w:r>
      <w:r>
        <w:rPr>
          <w:rFonts w:ascii="仿宋" w:eastAsia="仿宋" w:hAnsi="仿宋" w:cs="仿宋" w:hint="eastAsia"/>
          <w:color w:val="000000"/>
          <w:kern w:val="0"/>
          <w:sz w:val="32"/>
          <w:szCs w:val="32"/>
        </w:rPr>
        <w:t>、专业名词解释</w:t>
      </w:r>
    </w:p>
    <w:p w:rsidR="002D6EDB" w:rsidRDefault="002D6EDB">
      <w:pPr>
        <w:widowControl/>
        <w:spacing w:line="660" w:lineRule="atLeast"/>
        <w:ind w:firstLine="640"/>
        <w:jc w:val="left"/>
        <w:rPr>
          <w:rFonts w:ascii="仿宋" w:eastAsia="仿宋" w:hAnsi="仿宋" w:cs="Times New Roman"/>
          <w:color w:val="000000"/>
          <w:kern w:val="0"/>
          <w:sz w:val="30"/>
          <w:szCs w:val="30"/>
        </w:rPr>
      </w:pPr>
      <w:r>
        <w:rPr>
          <w:rFonts w:ascii="仿宋" w:eastAsia="仿宋" w:hAnsi="仿宋" w:cs="仿宋" w:hint="eastAsia"/>
          <w:color w:val="000000"/>
          <w:kern w:val="0"/>
          <w:sz w:val="30"/>
          <w:szCs w:val="30"/>
        </w:rPr>
        <w:t>（一）基本支出：指为保障机构正常运转、完成日常工作任务而发生的人员支出和公用支出。</w:t>
      </w:r>
    </w:p>
    <w:p w:rsidR="002D6EDB" w:rsidRDefault="002D6EDB">
      <w:pPr>
        <w:widowControl/>
        <w:spacing w:line="660" w:lineRule="atLeast"/>
        <w:ind w:firstLine="643"/>
        <w:jc w:val="left"/>
        <w:rPr>
          <w:rFonts w:ascii="仿宋" w:eastAsia="仿宋" w:hAnsi="仿宋" w:cs="Times New Roman"/>
          <w:color w:val="000000"/>
          <w:kern w:val="0"/>
          <w:sz w:val="30"/>
          <w:szCs w:val="30"/>
        </w:rPr>
      </w:pPr>
      <w:r>
        <w:rPr>
          <w:rFonts w:ascii="仿宋" w:eastAsia="仿宋" w:hAnsi="仿宋" w:cs="仿宋" w:hint="eastAsia"/>
          <w:color w:val="000000"/>
          <w:kern w:val="0"/>
          <w:sz w:val="30"/>
          <w:szCs w:val="30"/>
        </w:rPr>
        <w:t>（二）项目支出：指在基本支出之外为完成特定行政任务和事业发展目标所发生的支出。</w:t>
      </w:r>
    </w:p>
    <w:p w:rsidR="002D6EDB" w:rsidRDefault="002D6EDB">
      <w:pPr>
        <w:spacing w:line="660" w:lineRule="atLeast"/>
        <w:ind w:firstLine="641"/>
        <w:jc w:val="left"/>
        <w:rPr>
          <w:rFonts w:ascii="仿宋" w:eastAsia="仿宋" w:hAnsi="仿宋" w:cs="Times New Roman"/>
          <w:color w:val="000000"/>
          <w:kern w:val="0"/>
          <w:sz w:val="30"/>
          <w:szCs w:val="30"/>
        </w:rPr>
      </w:pPr>
      <w:r>
        <w:rPr>
          <w:rFonts w:ascii="仿宋" w:eastAsia="仿宋" w:hAnsi="仿宋" w:cs="仿宋" w:hint="eastAsia"/>
          <w:color w:val="000000"/>
          <w:kern w:val="0"/>
          <w:sz w:val="30"/>
          <w:szCs w:val="30"/>
        </w:rPr>
        <w:t>（三）“三公”经费：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2D6EDB" w:rsidRDefault="002D6EDB">
      <w:pPr>
        <w:spacing w:line="660" w:lineRule="atLeast"/>
        <w:ind w:firstLine="641"/>
        <w:jc w:val="left"/>
        <w:rPr>
          <w:rFonts w:ascii="仿宋" w:eastAsia="仿宋" w:hAnsi="仿宋" w:cs="Times New Roman"/>
          <w:color w:val="000000"/>
          <w:kern w:val="0"/>
          <w:sz w:val="30"/>
          <w:szCs w:val="30"/>
        </w:rPr>
      </w:pPr>
      <w:r>
        <w:rPr>
          <w:rFonts w:ascii="仿宋" w:eastAsia="仿宋" w:hAnsi="仿宋" w:cs="仿宋" w:hint="eastAsia"/>
          <w:color w:val="000000"/>
          <w:kern w:val="0"/>
          <w:sz w:val="30"/>
          <w:szCs w:val="30"/>
        </w:rPr>
        <w:t>（四）机关运行经费：指行政单位和参照公务员法管理的事业单位使用一般公共预算安排的基本支出中的日常公用经费支出。</w:t>
      </w:r>
    </w:p>
    <w:p w:rsidR="002D6EDB" w:rsidRDefault="002D6EDB">
      <w:pPr>
        <w:pStyle w:val="NormalWeb"/>
        <w:shd w:val="clear" w:color="auto" w:fill="FFFFFF"/>
        <w:spacing w:before="0" w:beforeAutospacing="0" w:after="0" w:afterAutospacing="0" w:line="600" w:lineRule="atLeast"/>
        <w:ind w:firstLine="645"/>
        <w:rPr>
          <w:rFonts w:ascii="仿宋" w:eastAsia="仿宋" w:hAnsi="仿宋" w:cs="Times New Roman"/>
          <w:color w:val="000000"/>
          <w:sz w:val="30"/>
          <w:szCs w:val="30"/>
        </w:rPr>
      </w:pPr>
    </w:p>
    <w:p w:rsidR="002D6EDB" w:rsidRDefault="002D6EDB">
      <w:pPr>
        <w:rPr>
          <w:rFonts w:ascii="仿宋_GB2312" w:eastAsia="仿宋_GB2312" w:cs="Times New Roman"/>
          <w:sz w:val="32"/>
          <w:szCs w:val="32"/>
        </w:rPr>
      </w:pPr>
    </w:p>
    <w:p w:rsidR="002D6EDB" w:rsidRDefault="002D6EDB" w:rsidP="0044178C">
      <w:pPr>
        <w:tabs>
          <w:tab w:val="left" w:pos="5604"/>
        </w:tabs>
        <w:jc w:val="right"/>
        <w:rPr>
          <w:rFonts w:ascii="仿宋_GB2312" w:eastAsia="仿宋_GB2312" w:cs="Times New Roman"/>
          <w:sz w:val="32"/>
          <w:szCs w:val="32"/>
        </w:rPr>
      </w:pPr>
      <w:r>
        <w:rPr>
          <w:rFonts w:ascii="仿宋_GB2312" w:eastAsia="仿宋_GB2312" w:cs="Times New Roman"/>
          <w:sz w:val="32"/>
          <w:szCs w:val="32"/>
        </w:rPr>
        <w:tab/>
      </w:r>
      <w:r>
        <w:rPr>
          <w:rFonts w:ascii="仿宋_GB2312" w:eastAsia="仿宋_GB2312" w:cs="仿宋_GB2312" w:hint="eastAsia"/>
          <w:sz w:val="32"/>
          <w:szCs w:val="32"/>
        </w:rPr>
        <w:t>平鲁区林业局</w:t>
      </w:r>
    </w:p>
    <w:p w:rsidR="002D6EDB" w:rsidRDefault="002D6EDB" w:rsidP="0044178C">
      <w:pPr>
        <w:tabs>
          <w:tab w:val="left" w:pos="5804"/>
        </w:tabs>
        <w:jc w:val="right"/>
        <w:rPr>
          <w:rFonts w:ascii="仿宋_GB2312" w:eastAsia="仿宋_GB2312" w:cs="Times New Roman"/>
          <w:sz w:val="32"/>
          <w:szCs w:val="32"/>
        </w:rPr>
      </w:pPr>
      <w:bookmarkStart w:id="0" w:name="_GoBack"/>
      <w:bookmarkEnd w:id="0"/>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28</w:t>
      </w:r>
      <w:r>
        <w:rPr>
          <w:rFonts w:ascii="仿宋_GB2312" w:eastAsia="仿宋_GB2312" w:cs="仿宋_GB2312" w:hint="eastAsia"/>
          <w:sz w:val="32"/>
          <w:szCs w:val="32"/>
        </w:rPr>
        <w:t>日</w:t>
      </w:r>
    </w:p>
    <w:p w:rsidR="002D6EDB" w:rsidRDefault="002D6EDB" w:rsidP="0044178C">
      <w:pPr>
        <w:tabs>
          <w:tab w:val="left" w:pos="5804"/>
        </w:tabs>
        <w:jc w:val="right"/>
        <w:rPr>
          <w:rFonts w:ascii="仿宋_GB2312" w:eastAsia="仿宋_GB2312" w:cs="Times New Roman"/>
          <w:sz w:val="32"/>
          <w:szCs w:val="32"/>
        </w:rPr>
      </w:pPr>
    </w:p>
    <w:p w:rsidR="002D6EDB" w:rsidRDefault="002D6EDB" w:rsidP="007074DD">
      <w:pPr>
        <w:spacing w:line="600" w:lineRule="exact"/>
        <w:rPr>
          <w:rFonts w:ascii="仿宋" w:eastAsia="仿宋" w:hAnsi="仿宋" w:cs="Times New Roman"/>
          <w:sz w:val="32"/>
          <w:szCs w:val="32"/>
        </w:rPr>
      </w:pPr>
      <w:r>
        <w:rPr>
          <w:rFonts w:ascii="仿宋" w:eastAsia="仿宋" w:hAnsi="仿宋" w:cs="仿宋" w:hint="eastAsia"/>
          <w:sz w:val="32"/>
          <w:szCs w:val="32"/>
        </w:rPr>
        <w:t>附件：财政收支决算公开表</w:t>
      </w:r>
    </w:p>
    <w:p w:rsidR="002D6EDB" w:rsidRDefault="002D6EDB" w:rsidP="0044178C">
      <w:pPr>
        <w:tabs>
          <w:tab w:val="left" w:pos="5804"/>
        </w:tabs>
        <w:jc w:val="right"/>
        <w:rPr>
          <w:rFonts w:ascii="仿宋_GB2312" w:eastAsia="仿宋_GB2312" w:cs="Times New Roman"/>
          <w:sz w:val="32"/>
          <w:szCs w:val="32"/>
        </w:rPr>
      </w:pPr>
    </w:p>
    <w:sectPr w:rsidR="002D6EDB" w:rsidSect="00BF67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Constantia"/>
    <w:panose1 w:val="020206030504050203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decorative"/>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70BA"/>
    <w:multiLevelType w:val="singleLevel"/>
    <w:tmpl w:val="5A0170B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3CC"/>
    <w:rsid w:val="00000AF5"/>
    <w:rsid w:val="00014DAF"/>
    <w:rsid w:val="000D4FFE"/>
    <w:rsid w:val="001125FA"/>
    <w:rsid w:val="0011466C"/>
    <w:rsid w:val="00142A63"/>
    <w:rsid w:val="001E4DBE"/>
    <w:rsid w:val="00256398"/>
    <w:rsid w:val="002D6EDB"/>
    <w:rsid w:val="00315BBE"/>
    <w:rsid w:val="0031787C"/>
    <w:rsid w:val="00346B45"/>
    <w:rsid w:val="00427A88"/>
    <w:rsid w:val="0044178C"/>
    <w:rsid w:val="004522A9"/>
    <w:rsid w:val="00475685"/>
    <w:rsid w:val="0047589C"/>
    <w:rsid w:val="0053124B"/>
    <w:rsid w:val="00590556"/>
    <w:rsid w:val="006348C4"/>
    <w:rsid w:val="0064032A"/>
    <w:rsid w:val="00642493"/>
    <w:rsid w:val="007074DD"/>
    <w:rsid w:val="00725DE4"/>
    <w:rsid w:val="00961A0F"/>
    <w:rsid w:val="00973A14"/>
    <w:rsid w:val="00B813CC"/>
    <w:rsid w:val="00B91D69"/>
    <w:rsid w:val="00BF672F"/>
    <w:rsid w:val="00C37D4C"/>
    <w:rsid w:val="00C73148"/>
    <w:rsid w:val="00D00B02"/>
    <w:rsid w:val="00D015D4"/>
    <w:rsid w:val="00DD3D82"/>
    <w:rsid w:val="00DE38AA"/>
    <w:rsid w:val="00E97583"/>
    <w:rsid w:val="00F52AAB"/>
    <w:rsid w:val="305F51A8"/>
    <w:rsid w:val="3EB42C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2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672F"/>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rsid w:val="007074DD"/>
    <w:pPr>
      <w:ind w:leftChars="2500" w:left="100"/>
    </w:pPr>
  </w:style>
  <w:style w:type="character" w:customStyle="1" w:styleId="DateChar">
    <w:name w:val="Date Char"/>
    <w:basedOn w:val="DefaultParagraphFont"/>
    <w:link w:val="Date"/>
    <w:uiPriority w:val="99"/>
    <w:semiHidden/>
    <w:locked/>
    <w:rPr>
      <w:sz w:val="21"/>
      <w:szCs w:val="21"/>
    </w:rPr>
  </w:style>
</w:styles>
</file>

<file path=word/webSettings.xml><?xml version="1.0" encoding="utf-8"?>
<w:webSettings xmlns:r="http://schemas.openxmlformats.org/officeDocument/2006/relationships" xmlns:w="http://schemas.openxmlformats.org/wordprocessingml/2006/main">
  <w:divs>
    <w:div w:id="40707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181</Words>
  <Characters>1038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16</cp:revision>
  <cp:lastPrinted>2017-11-03T01:24:00Z</cp:lastPrinted>
  <dcterms:created xsi:type="dcterms:W3CDTF">2017-11-01T03:06:00Z</dcterms:created>
  <dcterms:modified xsi:type="dcterms:W3CDTF">2017-11-14T07:16:00Z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