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20" w:type="dxa"/>
        <w:tblInd w:w="-337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"/>
        <w:gridCol w:w="1274"/>
        <w:gridCol w:w="1024"/>
        <w:gridCol w:w="1050"/>
        <w:gridCol w:w="1011"/>
        <w:gridCol w:w="1766"/>
        <w:gridCol w:w="820"/>
        <w:gridCol w:w="1042"/>
        <w:gridCol w:w="1097"/>
        <w:gridCol w:w="2034"/>
        <w:gridCol w:w="974"/>
        <w:gridCol w:w="1383"/>
        <w:gridCol w:w="541"/>
      </w:tblGrid>
      <w:tr w:rsidR="007E3298">
        <w:trPr>
          <w:trHeight w:val="570"/>
        </w:trPr>
        <w:tc>
          <w:tcPr>
            <w:tcW w:w="14320" w:type="dxa"/>
            <w:gridSpan w:val="13"/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48"/>
              </w:rPr>
            </w:pPr>
            <w:r>
              <w:rPr>
                <w:rFonts w:ascii="宋体" w:hAnsi="宋体" w:hint="eastAsia"/>
                <w:b/>
                <w:color w:val="000000"/>
                <w:sz w:val="48"/>
              </w:rPr>
              <w:t>朔州市</w:t>
            </w:r>
            <w:r w:rsidR="00AA4F10">
              <w:rPr>
                <w:rFonts w:ascii="宋体" w:hAnsi="宋体" w:hint="eastAsia"/>
                <w:b/>
                <w:color w:val="000000"/>
                <w:sz w:val="48"/>
              </w:rPr>
              <w:t>平鲁区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color w:val="000000"/>
                <w:sz w:val="48"/>
              </w:rPr>
              <w:t>市场监督管理局</w:t>
            </w:r>
            <w:r>
              <w:rPr>
                <w:rFonts w:ascii="宋体" w:hAnsi="宋体"/>
                <w:b/>
                <w:color w:val="000000"/>
                <w:sz w:val="48"/>
              </w:rPr>
              <w:t>行政执法音像记录事项清单</w:t>
            </w:r>
          </w:p>
        </w:tc>
      </w:tr>
      <w:tr w:rsidR="007E3298">
        <w:trPr>
          <w:trHeight w:val="719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执法</w:t>
            </w:r>
            <w:r>
              <w:rPr>
                <w:rFonts w:ascii="宋体" w:hAnsi="宋体"/>
                <w:b/>
                <w:color w:val="000000"/>
                <w:sz w:val="24"/>
              </w:rPr>
              <w:br/>
            </w:r>
            <w:r>
              <w:rPr>
                <w:rFonts w:ascii="宋体" w:hAnsi="宋体"/>
                <w:b/>
                <w:color w:val="000000"/>
                <w:sz w:val="24"/>
              </w:rPr>
              <w:t>类别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执法</w:t>
            </w:r>
            <w:r>
              <w:rPr>
                <w:rFonts w:ascii="宋体" w:hAnsi="宋体"/>
                <w:b/>
                <w:color w:val="000000"/>
                <w:sz w:val="24"/>
              </w:rPr>
              <w:br/>
            </w:r>
            <w:r>
              <w:rPr>
                <w:rFonts w:ascii="宋体" w:hAnsi="宋体"/>
                <w:b/>
                <w:color w:val="000000"/>
                <w:sz w:val="24"/>
              </w:rPr>
              <w:t>事项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记录</w:t>
            </w:r>
            <w:r>
              <w:rPr>
                <w:rFonts w:ascii="宋体" w:hAnsi="宋体"/>
                <w:b/>
                <w:color w:val="000000"/>
                <w:sz w:val="24"/>
              </w:rPr>
              <w:br/>
            </w:r>
            <w:r>
              <w:rPr>
                <w:rFonts w:ascii="宋体" w:hAnsi="宋体"/>
                <w:b/>
                <w:color w:val="000000"/>
                <w:sz w:val="24"/>
              </w:rPr>
              <w:t>事项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记录</w:t>
            </w:r>
            <w:r>
              <w:rPr>
                <w:rFonts w:ascii="宋体" w:hAnsi="宋体"/>
                <w:b/>
                <w:color w:val="000000"/>
                <w:sz w:val="24"/>
              </w:rPr>
              <w:br/>
            </w:r>
            <w:r>
              <w:rPr>
                <w:rFonts w:ascii="宋体" w:hAnsi="宋体"/>
                <w:b/>
                <w:color w:val="000000"/>
                <w:sz w:val="24"/>
              </w:rPr>
              <w:t>场合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执法</w:t>
            </w:r>
            <w:r>
              <w:rPr>
                <w:rFonts w:ascii="宋体" w:hAnsi="宋体"/>
                <w:b/>
                <w:color w:val="000000"/>
                <w:sz w:val="24"/>
              </w:rPr>
              <w:br/>
            </w:r>
            <w:r>
              <w:rPr>
                <w:rFonts w:ascii="宋体" w:hAnsi="宋体"/>
                <w:b/>
                <w:color w:val="000000"/>
                <w:sz w:val="24"/>
              </w:rPr>
              <w:t>时限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执法</w:t>
            </w:r>
            <w:r>
              <w:rPr>
                <w:rFonts w:ascii="宋体" w:hAnsi="宋体"/>
                <w:b/>
                <w:color w:val="000000"/>
                <w:sz w:val="24"/>
              </w:rPr>
              <w:br/>
            </w:r>
            <w:r>
              <w:rPr>
                <w:rFonts w:ascii="宋体" w:hAnsi="宋体"/>
                <w:b/>
                <w:color w:val="000000"/>
                <w:sz w:val="24"/>
              </w:rPr>
              <w:t>部门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记录人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开始记录时间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记录过程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结束记录时间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执法记</w:t>
            </w:r>
          </w:p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录类别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备注</w:t>
            </w:r>
          </w:p>
        </w:tc>
      </w:tr>
      <w:tr w:rsidR="007E3298">
        <w:trPr>
          <w:trHeight w:val="719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调查取证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提取证据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取证现场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在相关规定的执法时限内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市局、市执法队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案件承</w:t>
            </w:r>
          </w:p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办人员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进入取证场所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两名以上行政执法人员取证过程，取证的地点，证据的内容，当事人对证据的确认。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离开取证场所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执法记录仪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7E3298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E3298">
        <w:trPr>
          <w:trHeight w:val="364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调查取证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证据先行登记保存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保存现场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在相关规定的执法时限内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市局、市执法队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案件承</w:t>
            </w:r>
          </w:p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办人员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开始证据先行登记保存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两名以上行政执法人员对证据进行先行登记保存的过程，登记保存的内容，当事人的确认。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完成证据先行登记保存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执法记录仪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7E3298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E3298">
        <w:trPr>
          <w:trHeight w:val="405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调查取证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解除封存先行登记保存的物品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解除封存、退还物品的场所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在相关规定的执法时限内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市局、市执法队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案件承</w:t>
            </w:r>
          </w:p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办人员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开始解除封存、退还物品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两名以上行政执法人员解除先行登记保存的过程，解除封存、退还的物品，当事人的确认。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完成解除封存、退还物品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执法记录仪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7E3298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E3298">
        <w:trPr>
          <w:trHeight w:val="405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调查取证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调查询问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询问场所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在相关规定的执法时限内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市局、市执法队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案件承</w:t>
            </w:r>
          </w:p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办人员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进入询问场所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两名以上行政执法人员示证，告知被询问人依法享有的权利和义务，询问当事人和证人过程，制作《询问笔录》，当事人在笔录上签字确认。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离开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询问场</w:t>
            </w:r>
            <w:proofErr w:type="gram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执法记录仪音视频监控设备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7E3298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E3298">
        <w:trPr>
          <w:trHeight w:val="405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lastRenderedPageBreak/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调查取证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调查取证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取证现场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在相关规定的执法时限内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市局、市执法队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案件承</w:t>
            </w:r>
          </w:p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办人员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进入取证场所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两名以上行政执法人员示证，发现的违法证据事实、违法场所，记录陪同人员，制作《现场笔录》，当事人签字确认。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离开取证场所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执法记录仪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7E3298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E3298">
        <w:trPr>
          <w:trHeight w:val="405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抽样鉴定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检验鉴定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抽样现场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在相关规定的执法时限内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市局、市执法队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案件承</w:t>
            </w:r>
          </w:p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办人员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进入抽样场所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两名以上行政执法人员现场抽样，制作《抽样取证通知书》，当事人签字确认。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离开抽样场所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执法记录仪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7E3298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E3298">
        <w:trPr>
          <w:trHeight w:val="1201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陈述申辩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陈述申辩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陈述申</w:t>
            </w:r>
          </w:p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辩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现场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在相关规定的执法时限内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市局、市执法队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案件承</w:t>
            </w:r>
          </w:p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办人员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陈述申辩开始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两名以上行政执法人员示证，接收或记录当事人陈述申辩材料。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陈述申辩结束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执法记录仪或视频监控设备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7E3298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E3298">
        <w:trPr>
          <w:trHeight w:val="3653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听证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听证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听证现场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在相关规定的执法时限内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市局、市执法队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视频监控管理人员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听证开始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主持人告知当事人或代理人权利和义务，调查人员提出当事人违法的事实、证据和行政处罚建议，当事人进行申辩和质证，制作听证笔录；笔录应当交当事人或代理人审核无误后签字或者盖章。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听证结束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音视频监控设备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7E3298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E3298">
        <w:trPr>
          <w:trHeight w:val="405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lastRenderedPageBreak/>
              <w:t>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重大案</w:t>
            </w:r>
          </w:p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件讨论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集体讨论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集体讨</w:t>
            </w:r>
          </w:p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论现场</w:t>
            </w:r>
            <w:proofErr w:type="gram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在相关规定的执法时限内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市局、市执法队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视频监控管理人员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讨论开始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讨论时间、地点；案由、主持人、出席人员、列席人员、记录人员；参加讨论人员的主要观点和意见；结论性意见及参加人签名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讨论结束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音视频监控设备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7E3298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E3298">
        <w:trPr>
          <w:trHeight w:val="405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送达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决定送达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送达场所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在相关规定的执法时限内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市局、市执法队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案件承</w:t>
            </w:r>
          </w:p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办人员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进入送达场所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两名以上行政执法人员送达地址、时间，当事人接收送达文书，签字确认的过程。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离开结束场所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执法记录仪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7E3298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E3298">
        <w:trPr>
          <w:trHeight w:val="405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合议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案件合议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合议现场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在相关规定的执法时限内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市局、市执法队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视频监控管理人员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合议开始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讨论时间、地点；案由、主持人、出席人员、列席人员、记录人员；参加讨论人员的主要观点和意见；结论性意见及参加人签名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合议结束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音视频监控设备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7E3298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E3298">
        <w:trPr>
          <w:trHeight w:val="405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行政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强制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实施查封、扣押措施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查封扣押过程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查封扣</w:t>
            </w:r>
          </w:p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押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现场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在相关规定的执法时限内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市局、市执法队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行政执</w:t>
            </w:r>
          </w:p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法人员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进入查封扣押地点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两名以上行政执法人员出示执法身份证件，当场告知当事人采取查封、扣押措施的理由、依据以及当事人依法享有的权利、救济途径，听取当事人的陈述和申辩，制作《现场笔录》，填写《查封扣押物品清单》，当事人确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认。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完成查封扣押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执法记录仪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7E3298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E3298">
        <w:trPr>
          <w:trHeight w:val="405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lastRenderedPageBreak/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行政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强制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解除查封、扣押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解除查封扣押过程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解除查封扣押现场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在相关规定的执法时限内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市局、市执法队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行政执</w:t>
            </w:r>
          </w:p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法人员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开始解除查封、扣押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两名以上行政执法人员进行解除查封、扣押的过程，当事人签字确认。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完成解除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执法记录仪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7E3298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E3298">
        <w:trPr>
          <w:trHeight w:val="405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行政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强制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销毁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违</w:t>
            </w:r>
            <w:proofErr w:type="gramEnd"/>
          </w:p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法物品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物品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消毁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过程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销毁违法物品现场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在相关规定的执法时限内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市局、市执法队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行政执</w:t>
            </w:r>
          </w:p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法人员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销毁物品开始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销毁违法物品确认，销毁违法物品过程。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销毁物品结束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执法记录仪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7E3298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E3298">
        <w:trPr>
          <w:trHeight w:val="405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双随机抽查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现场检查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现场检查过程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检查现场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在相关规定的执法时限内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市局、市执法队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行政执</w:t>
            </w:r>
          </w:p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法人员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进入检查场所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两名以上行政执法人员示证，发现的违法事实、违法场所，现场检查起止时间，记录陪同人员，制作《现场笔录》，并经当事人签字确认。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离开检查场所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执法记录仪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7E3298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E3298">
        <w:trPr>
          <w:trHeight w:val="405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双随机抽查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抽样检验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抽样过程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抽样现场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在相关规定的执法时限内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市局、市执法队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行政执</w:t>
            </w:r>
          </w:p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法人员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进入抽样场所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两名以上行政执法人员现场抽样，制作《抽样取证通知书》，并经当事人签字确认。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离开抽样场所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8914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执法记录仪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98" w:rsidRDefault="007E3298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7E3298" w:rsidRDefault="0089146A">
      <w:pPr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 xml:space="preserve"> </w:t>
      </w:r>
    </w:p>
    <w:p w:rsidR="007E3298" w:rsidRDefault="0089146A">
      <w:r>
        <w:rPr>
          <w:rFonts w:ascii="宋体" w:hAnsi="宋体"/>
          <w:b/>
          <w:color w:val="000000"/>
          <w:sz w:val="24"/>
        </w:rPr>
        <w:t xml:space="preserve"> </w:t>
      </w:r>
      <w:r>
        <w:rPr>
          <w:rFonts w:ascii="宋体" w:hAnsi="宋体"/>
          <w:b/>
          <w:color w:val="000000"/>
          <w:sz w:val="24"/>
        </w:rPr>
        <w:t>填表说明：</w:t>
      </w:r>
      <w:r>
        <w:rPr>
          <w:rFonts w:ascii="宋体" w:hAnsi="宋体"/>
          <w:b/>
          <w:color w:val="000000"/>
          <w:sz w:val="24"/>
        </w:rPr>
        <w:t>1.</w:t>
      </w:r>
      <w:r>
        <w:rPr>
          <w:rFonts w:ascii="宋体" w:hAnsi="宋体"/>
          <w:b/>
          <w:color w:val="000000"/>
          <w:sz w:val="24"/>
        </w:rPr>
        <w:t>执法类别：行政许可、行政处罚、行政强制、行政征收征用、行政检查等；</w:t>
      </w:r>
      <w:r>
        <w:rPr>
          <w:rFonts w:ascii="宋体" w:hAnsi="宋体"/>
          <w:b/>
          <w:color w:val="000000"/>
          <w:sz w:val="24"/>
        </w:rPr>
        <w:br/>
        <w:t xml:space="preserve">           2.</w:t>
      </w:r>
      <w:r>
        <w:rPr>
          <w:rFonts w:ascii="宋体" w:hAnsi="宋体"/>
          <w:b/>
          <w:color w:val="000000"/>
          <w:sz w:val="24"/>
        </w:rPr>
        <w:t>执法事项与行政执法事项清单保持一致；</w:t>
      </w:r>
      <w:r>
        <w:rPr>
          <w:rFonts w:ascii="宋体" w:hAnsi="宋体"/>
          <w:b/>
          <w:color w:val="000000"/>
          <w:sz w:val="24"/>
        </w:rPr>
        <w:br/>
        <w:t xml:space="preserve">           3.</w:t>
      </w:r>
      <w:r>
        <w:rPr>
          <w:rFonts w:ascii="宋体" w:hAnsi="宋体"/>
          <w:b/>
          <w:color w:val="000000"/>
          <w:sz w:val="24"/>
        </w:rPr>
        <w:t>记录类别：场景类、确认类、入户类、约谈类等。</w:t>
      </w:r>
    </w:p>
    <w:sectPr w:rsidR="007E32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A0D69"/>
    <w:rsid w:val="001E0C55"/>
    <w:rsid w:val="001F6E85"/>
    <w:rsid w:val="00487068"/>
    <w:rsid w:val="00487BD3"/>
    <w:rsid w:val="007E3298"/>
    <w:rsid w:val="0089146A"/>
    <w:rsid w:val="00AA4F10"/>
    <w:rsid w:val="00AA67AC"/>
    <w:rsid w:val="00E123CD"/>
    <w:rsid w:val="00EC0473"/>
    <w:rsid w:val="01567866"/>
    <w:rsid w:val="02DE1E37"/>
    <w:rsid w:val="08B86000"/>
    <w:rsid w:val="0EDA26B3"/>
    <w:rsid w:val="3886200E"/>
    <w:rsid w:val="3CD44D00"/>
    <w:rsid w:val="55452849"/>
    <w:rsid w:val="57DB4FF8"/>
    <w:rsid w:val="59401CAE"/>
    <w:rsid w:val="603A0D69"/>
    <w:rsid w:val="63A80E32"/>
    <w:rsid w:val="6E897D33"/>
    <w:rsid w:val="706844CB"/>
    <w:rsid w:val="714B2A65"/>
    <w:rsid w:val="73B6685F"/>
    <w:rsid w:val="7B7E5291"/>
    <w:rsid w:val="7E00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cs="黑体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cs="黑体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1945</Words>
  <Characters>303</Characters>
  <Application>Microsoft Office Word</Application>
  <DocSecurity>0</DocSecurity>
  <Lines>2</Lines>
  <Paragraphs>4</Paragraphs>
  <ScaleCrop>false</ScaleCrop>
  <Company>Sky123.Org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00</cp:lastModifiedBy>
  <cp:revision>6</cp:revision>
  <dcterms:created xsi:type="dcterms:W3CDTF">2019-10-16T02:12:00Z</dcterms:created>
  <dcterms:modified xsi:type="dcterms:W3CDTF">2022-11-18T14:08:00Z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B58177923B314E7B9E98EEE0ED2E9A08</vt:lpwstr>
  </property>
</Properties>
</file>