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jc w:val="center"/>
        <w:rPr>
          <w:rFonts w:hint="eastAsia"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本次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  <w:lang w:eastAsia="zh-CN"/>
        </w:rPr>
        <w:t>抽检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项目</w:t>
      </w:r>
    </w:p>
    <w:p>
      <w:pPr>
        <w:jc w:val="center"/>
        <w:rPr>
          <w:rFonts w:hint="eastAsia" w:ascii="宋体" w:hAnsi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一、饼干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抽检依据是GB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包括脱氢乙酸及其钠盐(以脱氢乙酸计)、二氧化硫残留量、山梨酸及其钾盐(以山梨酸计)、甜蜜素(以环己基氨基磺酸计)、糖精钠(以糖精计)、铝的残留量(干样品，以Al计)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餐饮食品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14934-2016《食品安全国家标准 消毒餐(饮)具》、GB 2760-2014《食品安全国家标准 食品添加剂使用标准》、GB 2761-2017《食品安全国家标准 食品中真菌毒素限量》、GB 7099-2015《食品安全国家标准 糕点、面包》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脱氢乙酸及其钠盐（以脱氢乙酸计）、酸价(以脂肪计)(KOH)、山梨酸及其钾盐（以山梨酸计）、过氧化值(以脂肪计)、防腐剂混合使用时各自用量占其最大使用量的比例之和、大肠菌群、阴离子合成洗涤剂(以十二烷基苯磺酸钠计)、黄曲霉毒素B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(以糖精计)、苯甲酸及其钠盐(以苯甲酸计)、铝的残留量(干样品、以Al计)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检验项目包括过氧化值(以脂肪计)、酸价(以脂肪计)(KOH)、苯甲酸及其钠盐(以苯甲酸计)、铅(以Pb计)、糖精钠(以糖精计)、山梨酸及其钾盐(以山梨酸计)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抽检依据GB 2749-2015《食品安全国家标准 蛋与蛋制品》、GB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检验项目包括山梨酸及其钾盐(以山梨酸计)、铅(以Pb计)、苯甲酸及其钠盐(以苯甲酸计)、大肠菌群、沙门氏菌、菌落总数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31637-2016《食品安全国家标准 食用淀粉》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检验项目包括苯甲酸及其钠盐(以苯甲酸计)、二氧化硫残留量、铅(以Pb计)、铝的残留量(干样品、以Al计)、山梨酸及其钾盐(以山梨酸计)、霉菌和酵母、大肠菌群、菌落总数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2712-2014《食品安全国家标准 豆制品》、GB 2760-2014《食品安全国家标准 食品添加剂使用标准》、GB 2762-2017《食品安全国家标准 食品中污染物限量》、GB 31607-2021《食品安全国家标准 散装即食食品中致病菌限量》、产品明示标准和质量要求、食品整治办[2008]3号《食品中可能违法添加的非食用物质和易滥用的食品添加剂品种名单(第一批)》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检验项目包括蛋白质、铅(以Pb计)、苯甲酸及其钠盐(以苯甲酸计)、山梨酸及其钾盐(以山梨酸计)、脱氢乙酸及其钠盐(以脱氢乙酸计)、二氧化硫残留量、、糖精钠(以糖精计)、铝的残留量(干样品、以Al计)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17400-2015《食品安全国家标准 方便面》、GB 2760-2014《食品安全国家标准 食品添加剂使用标准》、GB 29921-2021《食品安全国家标准 预包装食品中致病菌限量》、产品明示标准和质量要求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检验项目包括大肠菌群、过氧化值(以脂肪计)、菌落总数、酸价(以脂肪计)、水分、山梨酸及其钾盐(以山梨酸计)、苯甲酸及其钠盐(以苯甲酸计)、糖精钠(以糖精计)、脱氢乙酸及其钠盐(以脱氢乙酸计)、三氯蔗糖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食品中污染物限量》、GB 7099-2015《食品安全国家标准 糕点、面包》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检验项目包括脱氢乙酸及其钠盐(以脱氢乙酸计)、山梨酸及其钾盐(以山梨酸计)、铅(以Pb计)、过氧化值(以脂肪计)、酸价(以脂肪计)(KOH)、苯甲酸及其钠盐(以苯甲酸计)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7098-2015《食品安全国家标准 罐头食品》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检验项目包括铅(以Pb计)、脱氢乙酸及其钠盐(以脱氢乙酸计)、苯甲酸及其钠盐(以苯甲酸计)、山梨酸及其钾盐(以山梨酸计)、糖精钠(以糖精计)、甜蜜素(以环己基氨基磺酸计)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2757-2012《食品安全国家标准 蒸馏酒及其配制酒》、GB 2760-2014《食品安全国家标准 食品添加剂使用标准》、GB 2762-2017《食品安全国家标准 食品中污染物限量》、产品明示标准和质量要求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检验项目包括酒精度、氰化物(以HCN计)、甲醇、铅(以Pb计)、甜蜜素(以环己基氨基磺酸计)、糖精钠(以糖精计)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检验项目包括脱氢乙酸及其钠盐(以脱氢乙酸计)、铅(以Pb计)、黄曲霉毒素 B1、赭曲霉毒素A、玉米赤霉烯酮、苯并[a]芘、铅(以Pb计)、镉(以Cd计)、无机砷(以As计)、脱氧雪腐镰刀菌烯醇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检验项目包括亚硝酸盐(以亚硝酸钠计)、山梨酸及其钾盐(以山梨酸计)、铅(以Pb计)、脱氢乙酸及其钠盐(以脱氢乙酸计)、糖精钠(以糖精计)、苯甲酸及其钠盐(以苯甲酸计)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19644-2010《食品安全国家标准 乳粉》、GB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检验项目包括商业无菌、三聚氰胺、蛋白质、非脂乳固体、酸度、脂肪、大肠菌群、菌落总数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2716-2018《食品安全国家标准 植物油》、GB 2760-2014《食品安全国家标准 食品添加剂使用标准》、GB 2761-2017《食品安全国家标准 食品中真菌毒素限量》、GB 2762-2017《食品安全国家标准 食品中污染物限量》、产品明示标准和质量要求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检验项目包括酸价(以KOH计)、过氧化值(以脂肪计)、苯并[a]芘、黄曲霉毒素B₁、溶剂残留量、铅(以Pb计)、特丁基对苯二酚(TBHQ)、溶剂残留量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检验项目包括山梨酸及其钾盐(以山梨酸计)、苯甲酸及其钠盐(以苯甲酸计)、铅(以Pb计)、糖精钠(以糖精计)、脱氢乙酸及其钠盐(以脱氢乙酸计)、二氧化硫残留量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17401-2014《食品安全国家标准 膨化食品》、GB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检验项目包括苯甲酸及其钠盐(以苯甲酸计)、酸价(以脂肪计)(KOH)、山梨酸及其钾盐(以山梨酸计)、过氧化值(以脂肪计)、糖精钠(以糖精计)、铅(以Pb计)、金黄色葡萄球菌、沙门氏菌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检验项目包括铅(以Pb计)、苯甲酸及其钠盐(以苯甲酸计)、山梨酸及其钾盐(以山梨酸计)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食品中污染物限量》、GB/T 22474-2008《果酱》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甜蜜素(以环己基氨基磺酸计)、糖精钠(以糖精计)、苯甲酸及其钠盐(以苯甲酸计)、脱氢乙酸及其钠盐(以脱氢乙酸计)、防腐剂混合使用时各自用量占其最大使用量的比例之和、山梨酸及其钾盐(以山梨酸计)、二氧化硫残留量、铅(以Pb计)、菌落总数、大肠菌群、霉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十九、速冻食品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19295-2021《食品安全国家标准 速冻面米与调制食品》、GB 2760-2014《食品安全国家标准 食品添加剂使用标准》、GB 2761-2017《食品安全国家标准 食品中真菌毒素限量》、GB 2762-2017《食品安全国家标准 食品中污染物限量》、整顿办函[2011]1号《食品中可能违法添加的非食用物质和易滥用的食品添加剂品种名单(第五批)》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检验项目包括过氧化值(以脂肪计)、糖精钠（以糖精计）、铅(以Pb计)、铬(以Cr计)、氯霉素、胭脂红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二十、糖果制品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17399-2016《食品安全国家标准 糖果》、GB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检验项目包括大肠菌群、铅(以Pb计)、菌落总数、二氧化硫残留量、糖精钠(以糖精计)、日落黄、苋菜红、胭脂红、柠檬黄、相同色泽着色剂混合使用时各自用量占其最大使用量的比例之和、沙门氏菌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二十一、调味品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2717-2018《食品安全国家标准 酱油》、GB 2760-2014《食品安全国家标准 食品添加剂使用标准》、GB/T 18186-2000《酿造酱油》、产品明示标准或质量要求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铵盐(以占氨基酸态氮的百分比计)、防腐剂混合使用时各自用量占其最大使用量的比例之和、脱氢乙酸及其钠盐(以脱氢乙酸计)、全氮(以氮计)、山梨酸及其钾盐(以山梨酸计)、氨基酸态氮(以氮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二十二、饮料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17323-1998《瓶装饮用纯净水》、GB 19298-2014《食品安全国家标准 包装饮用水》、GB 2760-2014《食品安全国家标准 食品添加剂使用标准》、GB 2762-2017《食品安全国家标准 食品中污染物限量》、GB 2762-2022《食品安全国家标准 食品中污染物限量》、GB 7101-2022《食品安全国家标准 饮料》、产品明示标准和质量要求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铜绿假单胞菌、三氯甲烷、余氯(游离氯)、溴酸盐、亚硝酸盐(以NO₂⁻计)、耗氧量(以O₂计)、山梨酸及其钾盐(以山梨酸计)、防腐剂混合使用时各自用量占其最大使用量的比例之和、糖精钠(以糖精计)、苯甲酸及其钠盐(以苯甲酸计)、铅(以Pb计)、日落黄、柠檬黄、相同色泽着色剂混合使用时各自用量占其最大使用量的比例之和、甜蜜素(以环己基氨基磺酸计)、安赛蜜、霉菌、酵母、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二十三、食用农产品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19300-2014《食品安全国家标准 坚果与籽类食品》、GB 2707-2016《食品安全国家标准 鲜(冻)畜、禽产品》、GB 2733-2015《食品安全国家标准 鲜、冻动物性水产品》、GB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沙丁胺醇、五氯酚酸钠(以五氯酚计)、磺胺类(总量)、氯霉素、莱克多巴胺、克伦特罗、孔雀石绿、恩诺沙星、地西泮、五氯酚酸钠(以五氯酚计)、甲氧苄啶、氧氟沙星、甲氨基阿维菌素苯甲酸盐、甲胺磷、吡虫啉、三唑磷、多菌灵、氧乐果、噻虫胺、联苯菊酯、丙溴磷、水胺硫磷、苯醚甲环唑、毒死蜱、克百威、多菌灵、乙螨唑、铅(以Pb计)、氯氟氰菊酯和高效氯氟氰菊酯、镉(以Cd计)、甲拌磷、氟虫腈、噻虫嗪、乙酰甲胺磷、敌敌畏、腐霉利、氰戊菊酯和S-氰戊菊酯、糖精钠(以糖精计)、吡虫啉、氯吡脲、、三唑磷、戊唑醇、甲拌磷、甲基异柳磷、烯酰吗啉、霜霉威和霜霉威盐酸盐、阿维菌素、啶虫脒、恩诺沙星（以恩诺沙星与环丙沙星之和计）、呋喃唑酮代谢物、呋喃西林代谢物、吡唑醚菌酯、腈苯唑、嘧菌酯、酸价(以脂肪计)(KOH)、过氧化值(以脂肪计)、黄曲霉毒素B₁、氧氟沙星、甲硝唑、地美硝唑、总砷(以As计)、百菌清、氯氰菊酯和高效氯氰菊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、乐果、马拉硫磷、辛硫磷、灭线磷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8E4CB"/>
    <w:multiLevelType w:val="singleLevel"/>
    <w:tmpl w:val="9CC8E4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72F438"/>
    <w:multiLevelType w:val="singleLevel"/>
    <w:tmpl w:val="C872F4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6C07AB2"/>
    <w:multiLevelType w:val="singleLevel"/>
    <w:tmpl w:val="46C07A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B14110C"/>
    <w:multiLevelType w:val="singleLevel"/>
    <w:tmpl w:val="6B1411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D8D15B"/>
    <w:multiLevelType w:val="singleLevel"/>
    <w:tmpl w:val="79D8D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k0MTdjZWYzNTgxOWNhY2I2YzQ2YzU3MjVkNTUifQ=="/>
  </w:docVars>
  <w:rsids>
    <w:rsidRoot w:val="74882B12"/>
    <w:rsid w:val="014C4DA3"/>
    <w:rsid w:val="37F01ADD"/>
    <w:rsid w:val="407654D0"/>
    <w:rsid w:val="4B9506C1"/>
    <w:rsid w:val="748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2023-09-07T07:37:00Z</dcterms:created>
  <dc:creator>晴月</dc:creator>
  <cp:lastModifiedBy>yy</cp:lastModifiedBy>
  <dcterms:modified xsi:type="dcterms:W3CDTF">2023-10-18T07:10:59Z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A2583C856C21414C9011CF6A77C36546_11</vt:lpwstr>
  </property>
</Properties>
</file>