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60" w:tblpY="2227"/>
        <w:tblOverlap w:val="never"/>
        <w:tblW w:w="8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669"/>
        <w:gridCol w:w="1098"/>
        <w:gridCol w:w="629"/>
        <w:gridCol w:w="1084"/>
        <w:gridCol w:w="1300"/>
        <w:gridCol w:w="629"/>
        <w:gridCol w:w="1098"/>
        <w:gridCol w:w="643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669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执法类别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审核项目</w:t>
            </w:r>
          </w:p>
        </w:tc>
        <w:tc>
          <w:tcPr>
            <w:tcW w:w="629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承办机构</w:t>
            </w:r>
          </w:p>
        </w:tc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审核条件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审核依据</w:t>
            </w:r>
          </w:p>
        </w:tc>
        <w:tc>
          <w:tcPr>
            <w:tcW w:w="629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审核机构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提交的审核材料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重点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  <w:jc w:val="center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罚款5万元以上的案件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法规科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罚款5万元以上统计违法案件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中华人民共和国统计法</w:t>
            </w:r>
            <w:r>
              <w:rPr>
                <w:rFonts w:hint="eastAsia"/>
                <w:vertAlign w:val="baseline"/>
                <w:lang w:eastAsia="zh-CN"/>
              </w:rPr>
              <w:t>》《</w:t>
            </w:r>
            <w:r>
              <w:rPr>
                <w:rFonts w:hint="eastAsia"/>
                <w:vertAlign w:val="baseline"/>
                <w:lang w:val="en-US" w:eastAsia="zh-CN"/>
              </w:rPr>
              <w:t>中华人民共和国统计法实施条例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平鲁区统计局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检查情况、案件调查报告、案件审批意见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是否情节严重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5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6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6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43" w:type="dxa"/>
          </w:tcPr>
          <w:p>
            <w:pPr>
              <w:rPr>
                <w:vertAlign w:val="baseline"/>
              </w:rPr>
            </w:pPr>
          </w:p>
        </w:tc>
        <w:tc>
          <w:tcPr>
            <w:tcW w:w="7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4" w:hRule="atLeast"/>
          <w:jc w:val="center"/>
        </w:trPr>
        <w:tc>
          <w:tcPr>
            <w:tcW w:w="5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6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6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43" w:type="dxa"/>
          </w:tcPr>
          <w:p>
            <w:pPr>
              <w:rPr>
                <w:vertAlign w:val="baseline"/>
              </w:rPr>
            </w:pPr>
          </w:p>
        </w:tc>
        <w:tc>
          <w:tcPr>
            <w:tcW w:w="7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5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6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6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43" w:type="dxa"/>
          </w:tcPr>
          <w:p>
            <w:pPr>
              <w:rPr>
                <w:vertAlign w:val="baseline"/>
              </w:rPr>
            </w:pPr>
          </w:p>
        </w:tc>
        <w:tc>
          <w:tcPr>
            <w:tcW w:w="7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5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6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6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43" w:type="dxa"/>
          </w:tcPr>
          <w:p>
            <w:pPr>
              <w:rPr>
                <w:vertAlign w:val="baseline"/>
              </w:rPr>
            </w:pPr>
          </w:p>
        </w:tc>
        <w:tc>
          <w:tcPr>
            <w:tcW w:w="7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5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6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6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43" w:type="dxa"/>
          </w:tcPr>
          <w:p>
            <w:pPr>
              <w:rPr>
                <w:vertAlign w:val="baseline"/>
              </w:rPr>
            </w:pPr>
          </w:p>
        </w:tc>
        <w:tc>
          <w:tcPr>
            <w:tcW w:w="7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5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6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6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43" w:type="dxa"/>
          </w:tcPr>
          <w:p>
            <w:pPr>
              <w:rPr>
                <w:vertAlign w:val="baseline"/>
              </w:rPr>
            </w:pPr>
          </w:p>
        </w:tc>
        <w:tc>
          <w:tcPr>
            <w:tcW w:w="7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5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6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6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43" w:type="dxa"/>
          </w:tcPr>
          <w:p>
            <w:pPr>
              <w:rPr>
                <w:vertAlign w:val="baseline"/>
              </w:rPr>
            </w:pPr>
          </w:p>
        </w:tc>
        <w:tc>
          <w:tcPr>
            <w:tcW w:w="7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5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6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6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43" w:type="dxa"/>
          </w:tcPr>
          <w:p>
            <w:pPr>
              <w:rPr>
                <w:vertAlign w:val="baseline"/>
              </w:rPr>
            </w:pPr>
          </w:p>
        </w:tc>
        <w:tc>
          <w:tcPr>
            <w:tcW w:w="7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5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6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6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43" w:type="dxa"/>
          </w:tcPr>
          <w:p>
            <w:pPr>
              <w:rPr>
                <w:vertAlign w:val="baseline"/>
              </w:rPr>
            </w:pPr>
          </w:p>
        </w:tc>
        <w:tc>
          <w:tcPr>
            <w:tcW w:w="7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5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66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6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43" w:type="dxa"/>
          </w:tcPr>
          <w:p>
            <w:pPr>
              <w:rPr>
                <w:vertAlign w:val="baseline"/>
              </w:rPr>
            </w:pPr>
          </w:p>
        </w:tc>
        <w:tc>
          <w:tcPr>
            <w:tcW w:w="737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ind w:firstLine="341" w:firstLineChars="0"/>
        <w:jc w:val="both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重大行政执法决定法制审核目录清单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544EA"/>
    <w:rsid w:val="603C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2021-12-16T08:46:00Z</dcterms:created>
  <dc:creator>lx</dc:creator>
  <cp:lastModifiedBy>兰卫东</cp:lastModifiedBy>
  <dcterms:modified xsi:type="dcterms:W3CDTF">2021-12-16T09:09:50Z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84817D64B8FA4FE6B5A4DD0E1A1D14CD</vt:lpwstr>
  </property>
</Properties>
</file>