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朔州市平鲁区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林业局行政执法音像记录事项清单</w:t>
      </w:r>
    </w:p>
    <w:tbl>
      <w:tblPr>
        <w:tblStyle w:val="2"/>
        <w:tblW w:w="1462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381"/>
        <w:gridCol w:w="3765"/>
        <w:gridCol w:w="1215"/>
        <w:gridCol w:w="6764"/>
        <w:gridCol w:w="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执法过程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记录过程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记录相关文件、环境、设施、产品或商品等需要检查的内容及检查结果的告知情况；记录检查全过程。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抽样检查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记录生产或销售记录、抽样产品、封存过程、填写抽样凭证的详细情况。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调查取证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记录告知情况，调查取证环境、设施、财物等情况，被调查人具体陈诉内容。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证据保存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记录证据保全的告知及环境、设施、财物等情况。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记录实施行政强制措施、解除行政强制措施全过程，记录被实施或被解除行政强制措施的物品、场所详细情况。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利用执法记录设备进行录音、录像等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记录听证会全过程。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autoHyphenation/>
  <w:compat>
    <w:noLeading/>
    <w:balanceSingleByteDoubleByteWidth/>
    <w:doNotExpandShiftReturn/>
    <w:useFELayout/>
    <w:compatSetting w:name="compatibilityMode" w:uri="http://schemas.microsoft.com/office/word" w:val="14"/>
  </w:compat>
  <w:rsids>
    <w:rsidRoot w:val="00000000"/>
    <w:rsid w:val="1210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Paragraphs>37</Paragraphs>
  <TotalTime>1442</TotalTime>
  <ScaleCrop>false</ScaleCrop>
  <LinksUpToDate>false</LinksUpToDate>
  <CharactersWithSpaces>376</CharactersWithSpaces>
  <Application>WPS Office_11.1.0.9991_F1E327BC-269C-435d-A152-05C5408002CA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笑脸给多了惯的都是病！</cp:lastModifiedBy>
  <cp:lastPrinted>2021-12-10T02:21:48Z</cp:lastPrinted>
  <dcterms:modified xsi:type="dcterms:W3CDTF">2021-12-10T02:23:05Z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