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i w:val="0"/>
          <w:color w:val="00000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sz w:val="28"/>
          <w:szCs w:val="28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我已仔细阅读《朔州市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平鲁区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乡招村用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乡镇卫生院工作人员</w:t>
      </w:r>
      <w:r>
        <w:rPr>
          <w:rFonts w:hint="eastAsia" w:ascii="仿宋" w:hAnsi="仿宋" w:eastAsia="仿宋" w:cs="仿宋"/>
          <w:sz w:val="32"/>
          <w:szCs w:val="32"/>
        </w:rPr>
        <w:t>公告》及《事业单位公开招聘违纪违规行为处理规定》等资料，清楚并理解其内容。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一、自觉遵守事业单位公开招聘考试聘用的有关政策；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六、如出现以下情形视为自动放弃本次考试: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(1)未在规定时间内提交完整报考信息的。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(2)未在规定时间内下载打印或领取《准考证》的。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(3)未在规定时间进入考场的。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(4)未在规定时间资格复审的。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七、整个招聘考试期间，考生本人保证通讯畅通，因通讯不畅造成的后果，自愿承担相应责任。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八、本人会及时查看朔州市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平鲁区人民政府</w:t>
      </w:r>
      <w:r>
        <w:rPr>
          <w:rFonts w:hint="eastAsia" w:ascii="仿宋" w:hAnsi="仿宋" w:eastAsia="仿宋" w:cs="仿宋"/>
          <w:sz w:val="32"/>
          <w:szCs w:val="32"/>
        </w:rPr>
        <w:t>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http://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"http://www.szpinglu.gov.cn/"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szpinglu.gov.cn)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上关于招聘的相关公告。由于本人未及时查看公告的相关信息而造成的不良后果，责任自负。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665"/>
        </w:tabs>
        <w:overflowPunct/>
        <w:topLinePunct w:val="0"/>
        <w:bidi w:val="0"/>
        <w:spacing w:line="640" w:lineRule="exact"/>
        <w:ind w:left="0" w:leftChars="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7B354A68"/>
    <w:rsid w:val="245F5443"/>
    <w:rsid w:val="419309FA"/>
    <w:rsid w:val="50456141"/>
    <w:rsid w:val="53BD6582"/>
    <w:rsid w:val="5A8A0F99"/>
    <w:rsid w:val="7B3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2023-12-20T09:24:00Z</dcterms:created>
  <dc:creator>上善若水</dc:creator>
  <cp:lastModifiedBy>　　　　　　　　</cp:lastModifiedBy>
  <cp:lastPrinted>2023-12-20T09:44:00Z</cp:lastPrinted>
  <dcterms:modified xsi:type="dcterms:W3CDTF">2023-12-21T07:48:18Z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88D83396BC894FF8AA0B50366FE99A82_13</vt:lpwstr>
  </property>
</Properties>
</file>